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1F6C8A" w:rsidRPr="00EF5FD9" w14:paraId="1618435F" w14:textId="77777777" w:rsidTr="00672940">
        <w:trPr>
          <w:trHeight w:val="1545"/>
          <w:jc w:val="center"/>
        </w:trPr>
        <w:tc>
          <w:tcPr>
            <w:tcW w:w="2765" w:type="dxa"/>
            <w:vAlign w:val="center"/>
            <w:hideMark/>
          </w:tcPr>
          <w:p w14:paraId="4F48067C" w14:textId="3767BE8B" w:rsidR="001F6C8A" w:rsidRPr="00EF5FD9" w:rsidRDefault="00A15B02" w:rsidP="00672940">
            <w:pPr>
              <w:pStyle w:val="En-tte"/>
              <w:jc w:val="center"/>
              <w:rPr>
                <w:rFonts w:ascii="Arial" w:hAnsi="Arial" w:cs="Arial"/>
                <w:b/>
                <w:i/>
              </w:rPr>
            </w:pPr>
            <w:r w:rsidRPr="00EF5FD9">
              <w:rPr>
                <w:rFonts w:ascii="Arial" w:eastAsia="Calibri" w:hAnsi="Arial" w:cs="Arial"/>
                <w:noProof/>
              </w:rPr>
              <w:drawing>
                <wp:inline distT="0" distB="0" distL="0" distR="0" wp14:anchorId="2205B217" wp14:editId="0E128DA8">
                  <wp:extent cx="1502166" cy="607695"/>
                  <wp:effectExtent l="0" t="0" r="3175"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15301" cy="613009"/>
                          </a:xfrm>
                          <a:prstGeom prst="rect">
                            <a:avLst/>
                          </a:prstGeom>
                        </pic:spPr>
                      </pic:pic>
                    </a:graphicData>
                  </a:graphic>
                </wp:inline>
              </w:drawing>
            </w:r>
          </w:p>
        </w:tc>
        <w:tc>
          <w:tcPr>
            <w:tcW w:w="4536" w:type="dxa"/>
            <w:gridSpan w:val="4"/>
            <w:vAlign w:val="center"/>
            <w:hideMark/>
          </w:tcPr>
          <w:p w14:paraId="192DA069" w14:textId="77777777" w:rsidR="001F6C8A" w:rsidRPr="00EF5FD9" w:rsidRDefault="001F6C8A" w:rsidP="00672940">
            <w:pPr>
              <w:pStyle w:val="En-tte"/>
              <w:jc w:val="center"/>
              <w:rPr>
                <w:rFonts w:ascii="Arial" w:hAnsi="Arial" w:cs="Arial"/>
                <w:bCs/>
                <w:sz w:val="20"/>
                <w:szCs w:val="20"/>
              </w:rPr>
            </w:pPr>
            <w:r w:rsidRPr="00EF5FD9">
              <w:rPr>
                <w:rFonts w:ascii="Arial" w:hAnsi="Arial" w:cs="Arial"/>
                <w:bCs/>
                <w:sz w:val="20"/>
                <w:szCs w:val="20"/>
              </w:rPr>
              <w:t>Cahier des Clauses Administratives Particulières</w:t>
            </w:r>
          </w:p>
          <w:p w14:paraId="066F9C10" w14:textId="77777777" w:rsidR="001F6C8A" w:rsidRPr="00EF5FD9" w:rsidRDefault="001F6C8A" w:rsidP="00672940">
            <w:pPr>
              <w:pStyle w:val="En-tte"/>
              <w:jc w:val="center"/>
              <w:rPr>
                <w:rFonts w:ascii="Arial" w:hAnsi="Arial" w:cs="Arial"/>
                <w:bCs/>
                <w:sz w:val="20"/>
                <w:szCs w:val="20"/>
              </w:rPr>
            </w:pPr>
            <w:r w:rsidRPr="00EF5FD9">
              <w:rPr>
                <w:rFonts w:ascii="Arial" w:hAnsi="Arial" w:cs="Arial"/>
                <w:bCs/>
                <w:sz w:val="20"/>
                <w:szCs w:val="20"/>
              </w:rPr>
              <w:t>(C.C.A.P.)</w:t>
            </w:r>
          </w:p>
          <w:p w14:paraId="02C2C2F8" w14:textId="77777777" w:rsidR="001F6C8A" w:rsidRPr="00EF5FD9" w:rsidRDefault="001F6C8A" w:rsidP="00672940">
            <w:pPr>
              <w:pStyle w:val="En-tte"/>
              <w:jc w:val="center"/>
              <w:rPr>
                <w:rFonts w:ascii="Arial" w:hAnsi="Arial" w:cs="Arial"/>
                <w:bCs/>
                <w:sz w:val="20"/>
                <w:szCs w:val="20"/>
              </w:rPr>
            </w:pPr>
            <w:r w:rsidRPr="00EF5FD9">
              <w:rPr>
                <w:rFonts w:ascii="Arial" w:hAnsi="Arial" w:cs="Arial"/>
                <w:bCs/>
                <w:sz w:val="20"/>
                <w:szCs w:val="20"/>
              </w:rPr>
              <w:t>Valant acte d’engagement</w:t>
            </w:r>
          </w:p>
        </w:tc>
        <w:tc>
          <w:tcPr>
            <w:tcW w:w="2764" w:type="dxa"/>
            <w:gridSpan w:val="4"/>
            <w:vAlign w:val="center"/>
            <w:hideMark/>
          </w:tcPr>
          <w:p w14:paraId="04BE5D91" w14:textId="7112EAA5" w:rsidR="001F6C8A" w:rsidRPr="00EF5FD9" w:rsidRDefault="00AE5C7D" w:rsidP="00672940">
            <w:pPr>
              <w:pStyle w:val="En-tte"/>
              <w:jc w:val="center"/>
              <w:rPr>
                <w:rFonts w:ascii="Arial" w:hAnsi="Arial" w:cs="Arial"/>
                <w:i/>
              </w:rPr>
            </w:pPr>
            <w:r w:rsidRPr="00EF5FD9">
              <w:rPr>
                <w:rFonts w:ascii="Arial" w:hAnsi="Arial" w:cs="Arial"/>
                <w:noProof/>
                <w:sz w:val="20"/>
              </w:rPr>
              <w:drawing>
                <wp:inline distT="0" distB="0" distL="0" distR="0" wp14:anchorId="7DC0B193" wp14:editId="64695B7F">
                  <wp:extent cx="1371600" cy="981075"/>
                  <wp:effectExtent l="0" t="0" r="0" b="9525"/>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2" cstate="print"/>
                          <a:stretch>
                            <a:fillRect/>
                          </a:stretch>
                        </pic:blipFill>
                        <pic:spPr>
                          <a:xfrm>
                            <a:off x="0" y="0"/>
                            <a:ext cx="1371943" cy="981320"/>
                          </a:xfrm>
                          <a:prstGeom prst="rect">
                            <a:avLst/>
                          </a:prstGeom>
                        </pic:spPr>
                      </pic:pic>
                    </a:graphicData>
                  </a:graphic>
                </wp:inline>
              </w:drawing>
            </w:r>
          </w:p>
        </w:tc>
      </w:tr>
      <w:tr w:rsidR="001F6C8A" w:rsidRPr="00EF5FD9" w14:paraId="32F02DFF" w14:textId="77777777" w:rsidTr="00672940">
        <w:trPr>
          <w:trHeight w:val="560"/>
          <w:jc w:val="center"/>
        </w:trPr>
        <w:tc>
          <w:tcPr>
            <w:tcW w:w="10065" w:type="dxa"/>
            <w:gridSpan w:val="9"/>
            <w:shd w:val="clear" w:color="auto" w:fill="C00000"/>
            <w:vAlign w:val="center"/>
          </w:tcPr>
          <w:p w14:paraId="3BDD46C1" w14:textId="77777777" w:rsidR="001F6C8A" w:rsidRPr="00EF5FD9" w:rsidRDefault="001F6C8A" w:rsidP="00672940">
            <w:pPr>
              <w:pStyle w:val="En-tte"/>
              <w:jc w:val="center"/>
              <w:rPr>
                <w:rFonts w:ascii="Arial" w:hAnsi="Arial" w:cs="Arial"/>
                <w:b/>
                <w:bCs/>
                <w:szCs w:val="20"/>
              </w:rPr>
            </w:pPr>
            <w:r w:rsidRPr="00EF5FD9">
              <w:rPr>
                <w:rFonts w:ascii="Arial" w:hAnsi="Arial" w:cs="Arial"/>
                <w:b/>
                <w:bCs/>
                <w:szCs w:val="20"/>
              </w:rPr>
              <w:t>A]   INFORMATIONS ESSENTIELLES DU CONTRAT</w:t>
            </w:r>
          </w:p>
        </w:tc>
      </w:tr>
      <w:tr w:rsidR="001F6C8A" w:rsidRPr="00EF5FD9" w14:paraId="423AC24D" w14:textId="77777777" w:rsidTr="00672940">
        <w:trPr>
          <w:trHeight w:val="423"/>
          <w:jc w:val="center"/>
        </w:trPr>
        <w:tc>
          <w:tcPr>
            <w:tcW w:w="2765" w:type="dxa"/>
            <w:shd w:val="clear" w:color="auto" w:fill="F2F2F2" w:themeFill="background1" w:themeFillShade="F2"/>
            <w:vAlign w:val="center"/>
          </w:tcPr>
          <w:p w14:paraId="4321638E"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Marché numéro</w:t>
            </w:r>
          </w:p>
        </w:tc>
        <w:tc>
          <w:tcPr>
            <w:tcW w:w="7300" w:type="dxa"/>
            <w:gridSpan w:val="8"/>
            <w:vAlign w:val="center"/>
          </w:tcPr>
          <w:p w14:paraId="72F52935" w14:textId="77777777" w:rsidR="001F6C8A" w:rsidRPr="00EF5FD9" w:rsidRDefault="001F6C8A" w:rsidP="00672940">
            <w:pPr>
              <w:pStyle w:val="fcase2metab"/>
              <w:jc w:val="center"/>
              <w:rPr>
                <w:rFonts w:ascii="Arial" w:eastAsiaTheme="minorHAnsi" w:hAnsi="Arial" w:cs="Arial"/>
                <w:i/>
                <w:highlight w:val="yellow"/>
                <w:lang w:eastAsia="en-US"/>
              </w:rPr>
            </w:pPr>
            <w:r w:rsidRPr="00EF5FD9">
              <w:rPr>
                <w:rFonts w:ascii="Arial" w:eastAsiaTheme="minorHAnsi" w:hAnsi="Arial" w:cs="Arial"/>
                <w:i/>
                <w:highlight w:val="yellow"/>
                <w:lang w:eastAsia="en-US"/>
              </w:rPr>
              <w:t>(si non renseigné ici : figure dans le courrier de notification)</w:t>
            </w:r>
          </w:p>
        </w:tc>
      </w:tr>
      <w:tr w:rsidR="001F6C8A" w:rsidRPr="00EF5FD9" w14:paraId="3CAA611F" w14:textId="77777777" w:rsidTr="00672940">
        <w:trPr>
          <w:trHeight w:val="543"/>
          <w:jc w:val="center"/>
        </w:trPr>
        <w:tc>
          <w:tcPr>
            <w:tcW w:w="2765" w:type="dxa"/>
            <w:shd w:val="clear" w:color="auto" w:fill="FDE9D9" w:themeFill="accent6" w:themeFillTint="33"/>
            <w:vAlign w:val="center"/>
          </w:tcPr>
          <w:p w14:paraId="633CDB1D"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Objet du marché</w:t>
            </w:r>
          </w:p>
        </w:tc>
        <w:tc>
          <w:tcPr>
            <w:tcW w:w="7300" w:type="dxa"/>
            <w:gridSpan w:val="8"/>
            <w:shd w:val="clear" w:color="auto" w:fill="FDE9D9" w:themeFill="accent6" w:themeFillTint="33"/>
            <w:vAlign w:val="center"/>
          </w:tcPr>
          <w:p w14:paraId="30AECAE4" w14:textId="74151A25" w:rsidR="001F6C8A" w:rsidRPr="00EF5FD9" w:rsidRDefault="00AE5C7D" w:rsidP="00672940">
            <w:pPr>
              <w:pStyle w:val="En-tte"/>
              <w:jc w:val="center"/>
              <w:rPr>
                <w:rFonts w:ascii="Arial" w:hAnsi="Arial" w:cs="Arial"/>
                <w:bCs/>
                <w:sz w:val="20"/>
                <w:szCs w:val="20"/>
              </w:rPr>
            </w:pPr>
            <w:r w:rsidRPr="00EF5FD9">
              <w:rPr>
                <w:rFonts w:ascii="Arial" w:hAnsi="Arial" w:cs="Arial"/>
                <w:b/>
              </w:rPr>
              <w:t>Prestations d’assistance à maîtrise d’ouvrage de conduite d’opération dans le cadre du projet de construction d’un centre de soins spécialisé en psychiatrie à Muret</w:t>
            </w:r>
          </w:p>
        </w:tc>
      </w:tr>
      <w:tr w:rsidR="001F6C8A" w:rsidRPr="00EF5FD9" w14:paraId="5498A602" w14:textId="77777777" w:rsidTr="00672940">
        <w:trPr>
          <w:trHeight w:val="460"/>
          <w:jc w:val="center"/>
        </w:trPr>
        <w:tc>
          <w:tcPr>
            <w:tcW w:w="2765" w:type="dxa"/>
            <w:shd w:val="clear" w:color="auto" w:fill="F2F2F2" w:themeFill="background1" w:themeFillShade="F2"/>
            <w:vAlign w:val="center"/>
          </w:tcPr>
          <w:p w14:paraId="6F5CC95C"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Mode de passation</w:t>
            </w:r>
          </w:p>
        </w:tc>
        <w:tc>
          <w:tcPr>
            <w:tcW w:w="7300" w:type="dxa"/>
            <w:gridSpan w:val="8"/>
            <w:vAlign w:val="center"/>
          </w:tcPr>
          <w:p w14:paraId="55A5CC3A" w14:textId="7D4CB46D" w:rsidR="001F6C8A" w:rsidRPr="00EF5FD9" w:rsidRDefault="00282D73" w:rsidP="00672940">
            <w:pPr>
              <w:spacing w:after="0" w:line="240" w:lineRule="auto"/>
              <w:jc w:val="center"/>
              <w:rPr>
                <w:rFonts w:ascii="Arial" w:hAnsi="Arial" w:cs="Arial"/>
                <w:sz w:val="18"/>
                <w:szCs w:val="20"/>
              </w:rPr>
            </w:pPr>
            <w:sdt>
              <w:sdtPr>
                <w:rPr>
                  <w:rFonts w:ascii="Arial" w:hAnsi="Arial" w:cs="Arial"/>
                  <w:sz w:val="18"/>
                </w:rPr>
                <w:alias w:val="Procédure"/>
                <w:tag w:val="Procédure"/>
                <w:id w:val="1727341548"/>
                <w:placeholder>
                  <w:docPart w:val="A597368FDCB7464A82C2FF386ECA50EA"/>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AE5C7D" w:rsidRPr="00EF5FD9">
                  <w:rPr>
                    <w:rFonts w:ascii="Arial" w:hAnsi="Arial" w:cs="Arial"/>
                    <w:sz w:val="18"/>
                  </w:rPr>
                  <w:t>Procédure adaptée, en application des articles L.2123-1 et R.2123-1 à R.2123-7</w:t>
                </w:r>
              </w:sdtContent>
            </w:sdt>
            <w:r w:rsidR="001F6C8A" w:rsidRPr="00EF5FD9">
              <w:rPr>
                <w:rFonts w:ascii="Arial" w:hAnsi="Arial" w:cs="Arial"/>
                <w:sz w:val="18"/>
                <w:szCs w:val="20"/>
              </w:rPr>
              <w:t xml:space="preserve"> du code de la commande publique.</w:t>
            </w:r>
          </w:p>
        </w:tc>
      </w:tr>
      <w:tr w:rsidR="001F6C8A" w:rsidRPr="00EF5FD9" w14:paraId="7635195C" w14:textId="77777777" w:rsidTr="00672940">
        <w:trPr>
          <w:trHeight w:val="460"/>
          <w:jc w:val="center"/>
        </w:trPr>
        <w:tc>
          <w:tcPr>
            <w:tcW w:w="2765" w:type="dxa"/>
            <w:shd w:val="clear" w:color="auto" w:fill="F2F2F2" w:themeFill="background1" w:themeFillShade="F2"/>
            <w:vAlign w:val="center"/>
          </w:tcPr>
          <w:p w14:paraId="7F258BDD" w14:textId="77777777" w:rsidR="001F6C8A" w:rsidRPr="00EF5FD9" w:rsidRDefault="00942896" w:rsidP="001F6C8A">
            <w:pPr>
              <w:pStyle w:val="En-tte"/>
              <w:jc w:val="right"/>
              <w:rPr>
                <w:rFonts w:ascii="Arial" w:hAnsi="Arial" w:cs="Arial"/>
                <w:bCs/>
                <w:sz w:val="20"/>
                <w:szCs w:val="20"/>
              </w:rPr>
            </w:pPr>
            <w:r w:rsidRPr="00EF5FD9">
              <w:rPr>
                <w:rFonts w:ascii="Arial" w:hAnsi="Arial" w:cs="Arial"/>
                <w:bCs/>
                <w:sz w:val="20"/>
                <w:szCs w:val="20"/>
              </w:rPr>
              <w:t>Site(s) concernés</w:t>
            </w:r>
          </w:p>
        </w:tc>
        <w:tc>
          <w:tcPr>
            <w:tcW w:w="5670" w:type="dxa"/>
            <w:gridSpan w:val="6"/>
            <w:vAlign w:val="center"/>
          </w:tcPr>
          <w:p w14:paraId="5E73A820" w14:textId="1AA640A4" w:rsidR="001F6C8A" w:rsidRPr="00EF5FD9" w:rsidRDefault="00282D73" w:rsidP="00672940">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3572C0B269864118971976E4D989D8DF"/>
                </w:placeholder>
                <w:dropDownList>
                  <w:listItem w:value="Choisissez un élément."/>
                  <w:listItem w:displayText="CHU de Toulouse - site de Purpan" w:value="CHU de Toulouse - site de Purpan"/>
                  <w:listItem w:displayText="CHU de Toulouse - site de Rangueil-Larrey" w:value="CHU de Toulouse - site de Rangueil-Larrey"/>
                  <w:listItem w:displayText="CHU de Toulouse - Insitut Universitaire du Cancer (IUCT-O)" w:value="CHU de Toulouse - Insitut Universitaire du Cancer (IUCT-O)"/>
                  <w:listItem w:displayText="CHU de Toulouse - tous sites" w:value="CHU de Toulouse - tous sites"/>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AE5C7D" w:rsidRPr="00EF5FD9">
                  <w:rPr>
                    <w:rFonts w:ascii="Arial" w:hAnsi="Arial" w:cs="Arial"/>
                    <w:bCs/>
                    <w:sz w:val="20"/>
                    <w:szCs w:val="20"/>
                  </w:rPr>
                  <w:t>Centre hospitalier Gérard Marchant</w:t>
                </w:r>
              </w:sdtContent>
            </w:sdt>
          </w:p>
        </w:tc>
        <w:tc>
          <w:tcPr>
            <w:tcW w:w="1630" w:type="dxa"/>
            <w:gridSpan w:val="2"/>
            <w:vAlign w:val="center"/>
          </w:tcPr>
          <w:p w14:paraId="1605C3CC" w14:textId="77777777" w:rsidR="001F6C8A" w:rsidRPr="00EF5FD9" w:rsidRDefault="001F6C8A" w:rsidP="00672940">
            <w:pPr>
              <w:pStyle w:val="En-tte"/>
              <w:jc w:val="center"/>
              <w:rPr>
                <w:rFonts w:ascii="Arial" w:hAnsi="Arial" w:cs="Arial"/>
                <w:bCs/>
                <w:sz w:val="20"/>
                <w:szCs w:val="20"/>
              </w:rPr>
            </w:pPr>
            <w:r w:rsidRPr="00EF5FD9">
              <w:rPr>
                <w:rFonts w:ascii="Arial" w:hAnsi="Arial" w:cs="Arial"/>
                <w:bCs/>
                <w:sz w:val="20"/>
                <w:szCs w:val="20"/>
              </w:rPr>
              <w:t>N/A</w:t>
            </w:r>
          </w:p>
        </w:tc>
      </w:tr>
      <w:tr w:rsidR="001F6C8A" w:rsidRPr="00EF5FD9" w14:paraId="3F361C0E" w14:textId="77777777" w:rsidTr="00672940">
        <w:trPr>
          <w:trHeight w:val="460"/>
          <w:jc w:val="center"/>
        </w:trPr>
        <w:tc>
          <w:tcPr>
            <w:tcW w:w="2765" w:type="dxa"/>
            <w:shd w:val="clear" w:color="auto" w:fill="F2F2F2" w:themeFill="background1" w:themeFillShade="F2"/>
            <w:vAlign w:val="center"/>
          </w:tcPr>
          <w:p w14:paraId="6E1ADDB9"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Service / Personne en charge du suivi du marché</w:t>
            </w:r>
          </w:p>
        </w:tc>
        <w:tc>
          <w:tcPr>
            <w:tcW w:w="5670" w:type="dxa"/>
            <w:gridSpan w:val="6"/>
            <w:vAlign w:val="center"/>
          </w:tcPr>
          <w:p w14:paraId="74ACC453" w14:textId="77777777" w:rsidR="001F6C8A" w:rsidRPr="00EF5FD9" w:rsidRDefault="00AE5C7D" w:rsidP="00672940">
            <w:pPr>
              <w:pStyle w:val="En-tte"/>
              <w:jc w:val="center"/>
              <w:rPr>
                <w:rFonts w:ascii="Arial" w:hAnsi="Arial" w:cs="Arial"/>
                <w:bCs/>
                <w:sz w:val="20"/>
                <w:szCs w:val="20"/>
              </w:rPr>
            </w:pPr>
            <w:r w:rsidRPr="00EF5FD9">
              <w:rPr>
                <w:rFonts w:ascii="Arial" w:hAnsi="Arial" w:cs="Arial"/>
                <w:bCs/>
                <w:sz w:val="20"/>
                <w:szCs w:val="20"/>
              </w:rPr>
              <w:t>Pouvoir adjudicateur : Brice FORLIN</w:t>
            </w:r>
          </w:p>
          <w:p w14:paraId="17B8F36D" w14:textId="3F5CF9A0" w:rsidR="00AE5C7D" w:rsidRPr="00EF5FD9" w:rsidRDefault="00AE5C7D" w:rsidP="00672940">
            <w:pPr>
              <w:pStyle w:val="En-tte"/>
              <w:jc w:val="center"/>
              <w:rPr>
                <w:rFonts w:ascii="Arial" w:hAnsi="Arial" w:cs="Arial"/>
                <w:bCs/>
                <w:sz w:val="20"/>
                <w:szCs w:val="20"/>
              </w:rPr>
            </w:pPr>
            <w:r w:rsidRPr="00EF5FD9">
              <w:rPr>
                <w:rFonts w:ascii="Arial" w:hAnsi="Arial" w:cs="Arial"/>
                <w:bCs/>
                <w:sz w:val="20"/>
                <w:szCs w:val="20"/>
              </w:rPr>
              <w:t xml:space="preserve">Maître d’ouvrage : </w:t>
            </w:r>
            <w:r w:rsidR="004E4580">
              <w:rPr>
                <w:rFonts w:ascii="Arial" w:hAnsi="Arial" w:cs="Arial"/>
                <w:bCs/>
                <w:sz w:val="20"/>
                <w:szCs w:val="20"/>
              </w:rPr>
              <w:t>Eric MARTINEZ</w:t>
            </w:r>
          </w:p>
        </w:tc>
        <w:tc>
          <w:tcPr>
            <w:tcW w:w="1630" w:type="dxa"/>
            <w:gridSpan w:val="2"/>
            <w:vAlign w:val="center"/>
          </w:tcPr>
          <w:p w14:paraId="2D5F61C2" w14:textId="77777777" w:rsidR="001F6C8A" w:rsidRPr="00EF5FD9" w:rsidRDefault="001F6C8A" w:rsidP="00672940">
            <w:pPr>
              <w:pStyle w:val="En-tte"/>
              <w:jc w:val="center"/>
              <w:rPr>
                <w:rFonts w:ascii="Arial" w:hAnsi="Arial" w:cs="Arial"/>
                <w:bCs/>
                <w:sz w:val="20"/>
                <w:szCs w:val="20"/>
              </w:rPr>
            </w:pPr>
            <w:r w:rsidRPr="00EF5FD9">
              <w:rPr>
                <w:rFonts w:ascii="Arial" w:hAnsi="Arial" w:cs="Arial"/>
                <w:bCs/>
                <w:sz w:val="20"/>
                <w:szCs w:val="20"/>
              </w:rPr>
              <w:t>N/A</w:t>
            </w:r>
          </w:p>
        </w:tc>
      </w:tr>
      <w:tr w:rsidR="001F6C8A" w:rsidRPr="00EF5FD9" w14:paraId="5B96B883" w14:textId="77777777" w:rsidTr="00672940">
        <w:trPr>
          <w:trHeight w:val="460"/>
          <w:jc w:val="center"/>
        </w:trPr>
        <w:tc>
          <w:tcPr>
            <w:tcW w:w="2765" w:type="dxa"/>
            <w:shd w:val="clear" w:color="auto" w:fill="F2F2F2" w:themeFill="background1" w:themeFillShade="F2"/>
            <w:vAlign w:val="center"/>
          </w:tcPr>
          <w:p w14:paraId="19DF10FE"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Forme du contrat</w:t>
            </w:r>
          </w:p>
        </w:tc>
        <w:tc>
          <w:tcPr>
            <w:tcW w:w="5670" w:type="dxa"/>
            <w:gridSpan w:val="6"/>
            <w:vAlign w:val="center"/>
          </w:tcPr>
          <w:p w14:paraId="1D9B93D4" w14:textId="35EE8C64" w:rsidR="001F6C8A" w:rsidRPr="00EF5FD9" w:rsidRDefault="00282D73" w:rsidP="00672940">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C928E09A5414CA4B98CECC06ADD656C"/>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AE5C7D" w:rsidRPr="00EF5FD9">
                  <w:rPr>
                    <w:rFonts w:ascii="Arial" w:hAnsi="Arial" w:cs="Arial"/>
                    <w:bCs/>
                    <w:sz w:val="20"/>
                    <w:szCs w:val="20"/>
                  </w:rPr>
                  <w:t>Marché ordinaire</w:t>
                </w:r>
              </w:sdtContent>
            </w:sdt>
          </w:p>
        </w:tc>
        <w:tc>
          <w:tcPr>
            <w:tcW w:w="1630" w:type="dxa"/>
            <w:gridSpan w:val="2"/>
            <w:vAlign w:val="center"/>
          </w:tcPr>
          <w:p w14:paraId="7482DE4A" w14:textId="45634B69" w:rsidR="001F6C8A" w:rsidRPr="00EF5FD9" w:rsidRDefault="001F6C8A" w:rsidP="00672940">
            <w:pPr>
              <w:spacing w:after="0"/>
              <w:jc w:val="center"/>
              <w:rPr>
                <w:rFonts w:ascii="Arial" w:hAnsi="Arial" w:cs="Arial"/>
                <w:bCs/>
                <w:color w:val="0070C0"/>
                <w:sz w:val="20"/>
                <w:szCs w:val="20"/>
                <w:u w:val="single"/>
              </w:rPr>
            </w:pPr>
          </w:p>
        </w:tc>
      </w:tr>
      <w:tr w:rsidR="001F6C8A" w:rsidRPr="00EF5FD9" w14:paraId="3C7DD68E" w14:textId="77777777" w:rsidTr="00672940">
        <w:trPr>
          <w:trHeight w:val="460"/>
          <w:jc w:val="center"/>
        </w:trPr>
        <w:tc>
          <w:tcPr>
            <w:tcW w:w="2765" w:type="dxa"/>
            <w:shd w:val="clear" w:color="auto" w:fill="F2F2F2" w:themeFill="background1" w:themeFillShade="F2"/>
            <w:vAlign w:val="center"/>
          </w:tcPr>
          <w:p w14:paraId="40316EB4"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Allotissement</w:t>
            </w:r>
          </w:p>
        </w:tc>
        <w:tc>
          <w:tcPr>
            <w:tcW w:w="5670" w:type="dxa"/>
            <w:gridSpan w:val="6"/>
            <w:vAlign w:val="center"/>
          </w:tcPr>
          <w:p w14:paraId="4370C58F" w14:textId="7E42FCCF" w:rsidR="001F6C8A" w:rsidRPr="00EF5FD9" w:rsidRDefault="00282D73" w:rsidP="00672940">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45B1C8BA72A74FBB9C016E3DCB7FFBA4"/>
                </w:placeholder>
                <w:dropDownList>
                  <w:listItem w:value="Choisissez un élément."/>
                  <w:listItem w:displayText="OUI" w:value="OUI"/>
                  <w:listItem w:displayText="NON" w:value="NON"/>
                </w:dropDownList>
              </w:sdtPr>
              <w:sdtEndPr/>
              <w:sdtContent>
                <w:r w:rsidR="00AE5C7D" w:rsidRPr="00EF5FD9">
                  <w:rPr>
                    <w:rFonts w:ascii="Arial" w:hAnsi="Arial" w:cs="Arial"/>
                    <w:bCs/>
                    <w:sz w:val="20"/>
                    <w:szCs w:val="20"/>
                  </w:rPr>
                  <w:t>NON</w:t>
                </w:r>
              </w:sdtContent>
            </w:sdt>
          </w:p>
        </w:tc>
        <w:tc>
          <w:tcPr>
            <w:tcW w:w="1630" w:type="dxa"/>
            <w:gridSpan w:val="2"/>
            <w:vAlign w:val="center"/>
          </w:tcPr>
          <w:p w14:paraId="5857D471" w14:textId="0DE5D684" w:rsidR="001F6C8A" w:rsidRPr="00EF5FD9" w:rsidRDefault="001F6C8A" w:rsidP="00672940">
            <w:pPr>
              <w:pStyle w:val="En-tte"/>
              <w:jc w:val="center"/>
              <w:rPr>
                <w:rFonts w:ascii="Arial" w:hAnsi="Arial" w:cs="Arial"/>
                <w:bCs/>
                <w:color w:val="0070C0"/>
                <w:sz w:val="20"/>
                <w:szCs w:val="20"/>
                <w:u w:val="single"/>
              </w:rPr>
            </w:pPr>
          </w:p>
        </w:tc>
      </w:tr>
      <w:tr w:rsidR="001F6C8A" w:rsidRPr="00EF5FD9" w14:paraId="6604D770" w14:textId="77777777" w:rsidTr="00672940">
        <w:trPr>
          <w:trHeight w:val="460"/>
          <w:jc w:val="center"/>
        </w:trPr>
        <w:tc>
          <w:tcPr>
            <w:tcW w:w="2765" w:type="dxa"/>
            <w:shd w:val="clear" w:color="auto" w:fill="F2F2F2" w:themeFill="background1" w:themeFillShade="F2"/>
            <w:vAlign w:val="center"/>
          </w:tcPr>
          <w:p w14:paraId="429CE7D1" w14:textId="08367F8A"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Durée</w:t>
            </w:r>
            <w:r w:rsidR="001569E6" w:rsidRPr="00EF5FD9">
              <w:rPr>
                <w:rFonts w:ascii="Arial" w:hAnsi="Arial" w:cs="Arial"/>
                <w:bCs/>
                <w:sz w:val="20"/>
                <w:szCs w:val="20"/>
              </w:rPr>
              <w:t xml:space="preserve"> de validité</w:t>
            </w:r>
            <w:r w:rsidRPr="00EF5FD9">
              <w:rPr>
                <w:rFonts w:ascii="Arial" w:hAnsi="Arial" w:cs="Arial"/>
                <w:bCs/>
                <w:sz w:val="20"/>
                <w:szCs w:val="20"/>
              </w:rPr>
              <w:t xml:space="preserve"> du marché</w:t>
            </w:r>
          </w:p>
        </w:tc>
        <w:tc>
          <w:tcPr>
            <w:tcW w:w="5670" w:type="dxa"/>
            <w:gridSpan w:val="6"/>
            <w:vAlign w:val="center"/>
          </w:tcPr>
          <w:p w14:paraId="18761BCA" w14:textId="0BB5E847" w:rsidR="001F6C8A" w:rsidRPr="00EF5FD9" w:rsidRDefault="00AE5C7D" w:rsidP="00672940">
            <w:pPr>
              <w:spacing w:after="0"/>
              <w:jc w:val="center"/>
              <w:rPr>
                <w:rFonts w:ascii="Arial" w:hAnsi="Arial" w:cs="Arial"/>
                <w:bCs/>
                <w:sz w:val="20"/>
                <w:szCs w:val="20"/>
              </w:rPr>
            </w:pPr>
            <w:r w:rsidRPr="00EF5FD9">
              <w:rPr>
                <w:rFonts w:ascii="Arial" w:hAnsi="Arial" w:cs="Arial"/>
                <w:bCs/>
                <w:sz w:val="20"/>
                <w:szCs w:val="20"/>
              </w:rPr>
              <w:t>De la date de notification jusqu’à la fin de la période de GPA</w:t>
            </w:r>
            <w:r w:rsidR="001569E6" w:rsidRPr="00EF5FD9">
              <w:rPr>
                <w:rFonts w:ascii="Arial" w:hAnsi="Arial" w:cs="Arial"/>
                <w:bCs/>
                <w:sz w:val="20"/>
                <w:szCs w:val="20"/>
              </w:rPr>
              <w:t xml:space="preserve"> </w:t>
            </w:r>
            <w:r w:rsidR="009E717C">
              <w:rPr>
                <w:rFonts w:ascii="Arial" w:hAnsi="Arial" w:cs="Arial"/>
                <w:bCs/>
                <w:sz w:val="20"/>
                <w:szCs w:val="20"/>
              </w:rPr>
              <w:t>ou</w:t>
            </w:r>
            <w:r w:rsidR="001569E6" w:rsidRPr="00EF5FD9">
              <w:rPr>
                <w:rFonts w:ascii="Arial" w:hAnsi="Arial" w:cs="Arial"/>
                <w:bCs/>
                <w:sz w:val="20"/>
                <w:szCs w:val="20"/>
              </w:rPr>
              <w:t xml:space="preserve"> solde DGD</w:t>
            </w:r>
          </w:p>
        </w:tc>
        <w:tc>
          <w:tcPr>
            <w:tcW w:w="1630" w:type="dxa"/>
            <w:gridSpan w:val="2"/>
            <w:vAlign w:val="center"/>
          </w:tcPr>
          <w:p w14:paraId="0614C637" w14:textId="0D50E399" w:rsidR="001F6C8A" w:rsidRPr="00EF5FD9" w:rsidRDefault="001F6C8A" w:rsidP="00672940">
            <w:pPr>
              <w:pStyle w:val="En-tte"/>
              <w:jc w:val="center"/>
              <w:rPr>
                <w:rFonts w:ascii="Arial" w:hAnsi="Arial" w:cs="Arial"/>
                <w:bCs/>
                <w:color w:val="0070C0"/>
                <w:sz w:val="20"/>
                <w:szCs w:val="20"/>
                <w:u w:val="single"/>
              </w:rPr>
            </w:pPr>
          </w:p>
        </w:tc>
      </w:tr>
      <w:tr w:rsidR="001F6C8A" w:rsidRPr="00EF5FD9" w14:paraId="3C1CCBCF" w14:textId="77777777" w:rsidTr="00672940">
        <w:trPr>
          <w:trHeight w:val="460"/>
          <w:jc w:val="center"/>
        </w:trPr>
        <w:tc>
          <w:tcPr>
            <w:tcW w:w="2765" w:type="dxa"/>
            <w:shd w:val="clear" w:color="auto" w:fill="F2F2F2" w:themeFill="background1" w:themeFillShade="F2"/>
            <w:vAlign w:val="center"/>
          </w:tcPr>
          <w:p w14:paraId="62C9CB03"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Reconductions</w:t>
            </w:r>
          </w:p>
        </w:tc>
        <w:tc>
          <w:tcPr>
            <w:tcW w:w="5670" w:type="dxa"/>
            <w:gridSpan w:val="6"/>
            <w:vAlign w:val="center"/>
          </w:tcPr>
          <w:p w14:paraId="727E1E6F" w14:textId="1A40E400" w:rsidR="001F6C8A" w:rsidRPr="00EF5FD9" w:rsidRDefault="00282D73" w:rsidP="00672940">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34BCFD6CBC344E3091DF8CE8ECCC582D"/>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AE5C7D" w:rsidRPr="00EF5FD9">
                  <w:rPr>
                    <w:rFonts w:ascii="Arial" w:hAnsi="Arial" w:cs="Arial"/>
                    <w:bCs/>
                    <w:sz w:val="20"/>
                    <w:szCs w:val="20"/>
                  </w:rPr>
                  <w:t>NON</w:t>
                </w:r>
              </w:sdtContent>
            </w:sdt>
          </w:p>
        </w:tc>
        <w:tc>
          <w:tcPr>
            <w:tcW w:w="1630" w:type="dxa"/>
            <w:gridSpan w:val="2"/>
            <w:vAlign w:val="center"/>
          </w:tcPr>
          <w:p w14:paraId="6B627B30" w14:textId="73381FFF" w:rsidR="001F6C8A" w:rsidRPr="00EF5FD9" w:rsidRDefault="001F6C8A" w:rsidP="00672940">
            <w:pPr>
              <w:pStyle w:val="En-tte"/>
              <w:jc w:val="center"/>
              <w:rPr>
                <w:rFonts w:ascii="Arial" w:hAnsi="Arial" w:cs="Arial"/>
                <w:bCs/>
                <w:color w:val="0070C0"/>
                <w:sz w:val="20"/>
                <w:szCs w:val="20"/>
                <w:u w:val="single"/>
              </w:rPr>
            </w:pPr>
          </w:p>
        </w:tc>
      </w:tr>
      <w:tr w:rsidR="001F6C8A" w:rsidRPr="00EF5FD9" w14:paraId="696C2035" w14:textId="77777777" w:rsidTr="00672940">
        <w:trPr>
          <w:trHeight w:val="460"/>
          <w:jc w:val="center"/>
        </w:trPr>
        <w:tc>
          <w:tcPr>
            <w:tcW w:w="2765" w:type="dxa"/>
            <w:shd w:val="clear" w:color="auto" w:fill="F2F2F2" w:themeFill="background1" w:themeFillShade="F2"/>
            <w:vAlign w:val="center"/>
          </w:tcPr>
          <w:p w14:paraId="37C3A947"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Forme des prix</w:t>
            </w:r>
          </w:p>
        </w:tc>
        <w:tc>
          <w:tcPr>
            <w:tcW w:w="5670" w:type="dxa"/>
            <w:gridSpan w:val="6"/>
            <w:vAlign w:val="center"/>
          </w:tcPr>
          <w:p w14:paraId="6841E3E7" w14:textId="7535C6BA" w:rsidR="001F6C8A" w:rsidRPr="00EF5FD9" w:rsidRDefault="00282D73" w:rsidP="00672940">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B4DE2888CAB9438D915EAFB92C27F74E"/>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AE5C7D" w:rsidRPr="00EF5FD9">
                  <w:rPr>
                    <w:rFonts w:ascii="Arial" w:hAnsi="Arial" w:cs="Arial"/>
                    <w:bCs/>
                    <w:sz w:val="20"/>
                    <w:szCs w:val="20"/>
                  </w:rPr>
                  <w:t>Prix révisables</w:t>
                </w:r>
              </w:sdtContent>
            </w:sdt>
          </w:p>
        </w:tc>
        <w:tc>
          <w:tcPr>
            <w:tcW w:w="1630" w:type="dxa"/>
            <w:gridSpan w:val="2"/>
            <w:vAlign w:val="center"/>
          </w:tcPr>
          <w:p w14:paraId="42D11053" w14:textId="1EFB4196" w:rsidR="001F6C8A" w:rsidRPr="00EF5FD9" w:rsidRDefault="001F6C8A" w:rsidP="00672940">
            <w:pPr>
              <w:pStyle w:val="En-tte"/>
              <w:jc w:val="center"/>
              <w:rPr>
                <w:rFonts w:ascii="Arial" w:hAnsi="Arial" w:cs="Arial"/>
                <w:bCs/>
                <w:color w:val="0070C0"/>
                <w:sz w:val="20"/>
                <w:szCs w:val="20"/>
                <w:u w:val="single"/>
              </w:rPr>
            </w:pPr>
          </w:p>
        </w:tc>
      </w:tr>
      <w:tr w:rsidR="001F6C8A" w:rsidRPr="00EF5FD9" w14:paraId="5EE8C1DC" w14:textId="77777777" w:rsidTr="00672940">
        <w:trPr>
          <w:trHeight w:val="629"/>
          <w:jc w:val="center"/>
        </w:trPr>
        <w:tc>
          <w:tcPr>
            <w:tcW w:w="10065" w:type="dxa"/>
            <w:gridSpan w:val="9"/>
            <w:shd w:val="clear" w:color="auto" w:fill="C00000"/>
            <w:vAlign w:val="center"/>
          </w:tcPr>
          <w:p w14:paraId="7B523E62" w14:textId="77777777" w:rsidR="001F6C8A" w:rsidRPr="00EF5FD9" w:rsidRDefault="001F6C8A" w:rsidP="00672940">
            <w:pPr>
              <w:pStyle w:val="En-tte"/>
              <w:jc w:val="center"/>
              <w:rPr>
                <w:rFonts w:ascii="Arial" w:hAnsi="Arial" w:cs="Arial"/>
                <w:b/>
                <w:bCs/>
                <w:szCs w:val="20"/>
              </w:rPr>
            </w:pPr>
            <w:r w:rsidRPr="00EF5FD9">
              <w:rPr>
                <w:rFonts w:ascii="Arial" w:hAnsi="Arial" w:cs="Arial"/>
                <w:b/>
                <w:bCs/>
                <w:szCs w:val="20"/>
              </w:rPr>
              <w:t>B]   IDENTIFICATION ET ENGAGEMENT DU CANDIDAT</w:t>
            </w:r>
          </w:p>
          <w:p w14:paraId="1D303EDF" w14:textId="77777777" w:rsidR="001F6C8A" w:rsidRPr="00EF5FD9" w:rsidRDefault="001F6C8A" w:rsidP="00672940">
            <w:pPr>
              <w:pStyle w:val="En-tte"/>
              <w:jc w:val="center"/>
              <w:rPr>
                <w:rFonts w:ascii="Arial" w:hAnsi="Arial" w:cs="Arial"/>
                <w:bCs/>
                <w:sz w:val="20"/>
                <w:szCs w:val="20"/>
              </w:rPr>
            </w:pPr>
            <w:r w:rsidRPr="00EF5FD9">
              <w:rPr>
                <w:rFonts w:ascii="Arial" w:hAnsi="Arial" w:cs="Arial"/>
                <w:bCs/>
                <w:i/>
                <w:color w:val="FFFFFF" w:themeColor="background1"/>
                <w:sz w:val="20"/>
                <w:szCs w:val="28"/>
              </w:rPr>
              <w:t>(mandataire en cas de groupement d’entreprise)</w:t>
            </w:r>
          </w:p>
        </w:tc>
      </w:tr>
      <w:tr w:rsidR="001F6C8A" w:rsidRPr="00EF5FD9" w14:paraId="6D1BE986" w14:textId="77777777" w:rsidTr="00672940">
        <w:trPr>
          <w:trHeight w:val="414"/>
          <w:jc w:val="center"/>
        </w:trPr>
        <w:tc>
          <w:tcPr>
            <w:tcW w:w="2765" w:type="dxa"/>
            <w:shd w:val="clear" w:color="auto" w:fill="DBE5F1" w:themeFill="accent1" w:themeFillTint="33"/>
            <w:vAlign w:val="center"/>
          </w:tcPr>
          <w:p w14:paraId="2261EE63"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Nom de l’entreprise</w:t>
            </w:r>
          </w:p>
        </w:tc>
        <w:tc>
          <w:tcPr>
            <w:tcW w:w="7300" w:type="dxa"/>
            <w:gridSpan w:val="8"/>
            <w:vAlign w:val="center"/>
          </w:tcPr>
          <w:p w14:paraId="22032129" w14:textId="77777777" w:rsidR="001F6C8A" w:rsidRPr="00EF5FD9" w:rsidRDefault="001F6C8A" w:rsidP="00672940">
            <w:pPr>
              <w:pStyle w:val="En-tte"/>
              <w:jc w:val="center"/>
              <w:rPr>
                <w:rFonts w:ascii="Arial" w:hAnsi="Arial" w:cs="Arial"/>
                <w:bCs/>
                <w:sz w:val="20"/>
                <w:szCs w:val="20"/>
              </w:rPr>
            </w:pPr>
            <w:permStart w:id="1115103028" w:edGrp="everyone"/>
            <w:r w:rsidRPr="00EF5FD9">
              <w:rPr>
                <w:rFonts w:ascii="Arial" w:hAnsi="Arial" w:cs="Arial"/>
                <w:bCs/>
                <w:sz w:val="20"/>
                <w:szCs w:val="20"/>
              </w:rPr>
              <w:t xml:space="preserve">   </w:t>
            </w:r>
            <w:permEnd w:id="1115103028"/>
          </w:p>
        </w:tc>
      </w:tr>
      <w:tr w:rsidR="001F6C8A" w:rsidRPr="00EF5FD9" w14:paraId="7EEAC4DE" w14:textId="77777777" w:rsidTr="00672940">
        <w:trPr>
          <w:trHeight w:val="630"/>
          <w:jc w:val="center"/>
        </w:trPr>
        <w:tc>
          <w:tcPr>
            <w:tcW w:w="2765" w:type="dxa"/>
            <w:shd w:val="clear" w:color="auto" w:fill="DBE5F1" w:themeFill="accent1" w:themeFillTint="33"/>
            <w:vAlign w:val="center"/>
          </w:tcPr>
          <w:p w14:paraId="62DAAC65"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Adresse siège social</w:t>
            </w:r>
          </w:p>
        </w:tc>
        <w:tc>
          <w:tcPr>
            <w:tcW w:w="7300" w:type="dxa"/>
            <w:gridSpan w:val="8"/>
            <w:vAlign w:val="center"/>
          </w:tcPr>
          <w:p w14:paraId="7A147C20" w14:textId="77777777" w:rsidR="001F6C8A" w:rsidRPr="00EF5FD9" w:rsidRDefault="001F6C8A" w:rsidP="00672940">
            <w:pPr>
              <w:pStyle w:val="En-tte"/>
              <w:jc w:val="center"/>
              <w:rPr>
                <w:rFonts w:ascii="Arial" w:hAnsi="Arial" w:cs="Arial"/>
                <w:bCs/>
                <w:sz w:val="20"/>
                <w:szCs w:val="20"/>
              </w:rPr>
            </w:pPr>
            <w:permStart w:id="1845853938" w:edGrp="everyone"/>
            <w:r w:rsidRPr="00EF5FD9">
              <w:rPr>
                <w:rFonts w:ascii="Arial" w:hAnsi="Arial" w:cs="Arial"/>
                <w:bCs/>
                <w:sz w:val="20"/>
                <w:szCs w:val="20"/>
              </w:rPr>
              <w:t xml:space="preserve">   </w:t>
            </w:r>
            <w:permEnd w:id="1845853938"/>
          </w:p>
        </w:tc>
      </w:tr>
      <w:tr w:rsidR="001F6C8A" w:rsidRPr="00EF5FD9" w14:paraId="674F00B7" w14:textId="77777777" w:rsidTr="00672940">
        <w:trPr>
          <w:trHeight w:val="373"/>
          <w:jc w:val="center"/>
        </w:trPr>
        <w:tc>
          <w:tcPr>
            <w:tcW w:w="2765" w:type="dxa"/>
            <w:shd w:val="clear" w:color="auto" w:fill="DBE5F1" w:themeFill="accent1" w:themeFillTint="33"/>
            <w:vAlign w:val="center"/>
          </w:tcPr>
          <w:p w14:paraId="0F8F728F"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Adresse de l’établissement qui exécutera la prestation</w:t>
            </w:r>
          </w:p>
          <w:p w14:paraId="0D2A9FCF" w14:textId="77777777" w:rsidR="001F6C8A" w:rsidRPr="00EF5FD9" w:rsidRDefault="001F6C8A" w:rsidP="00672940">
            <w:pPr>
              <w:pStyle w:val="En-tte"/>
              <w:jc w:val="right"/>
              <w:rPr>
                <w:rFonts w:ascii="Arial" w:hAnsi="Arial" w:cs="Arial"/>
                <w:bCs/>
                <w:i/>
                <w:sz w:val="20"/>
                <w:szCs w:val="20"/>
              </w:rPr>
            </w:pPr>
            <w:r w:rsidRPr="00EF5FD9">
              <w:rPr>
                <w:rFonts w:ascii="Arial" w:hAnsi="Arial" w:cs="Arial"/>
                <w:bCs/>
                <w:i/>
                <w:sz w:val="18"/>
                <w:szCs w:val="20"/>
              </w:rPr>
              <w:t>(si différent du siège)</w:t>
            </w:r>
          </w:p>
        </w:tc>
        <w:tc>
          <w:tcPr>
            <w:tcW w:w="7300" w:type="dxa"/>
            <w:gridSpan w:val="8"/>
            <w:vAlign w:val="center"/>
          </w:tcPr>
          <w:p w14:paraId="37418318" w14:textId="77777777" w:rsidR="001F6C8A" w:rsidRPr="00EF5FD9" w:rsidRDefault="001F6C8A" w:rsidP="00672940">
            <w:pPr>
              <w:pStyle w:val="En-tte"/>
              <w:jc w:val="center"/>
              <w:rPr>
                <w:rFonts w:ascii="Arial" w:hAnsi="Arial" w:cs="Arial"/>
                <w:bCs/>
                <w:sz w:val="20"/>
                <w:szCs w:val="20"/>
              </w:rPr>
            </w:pPr>
            <w:permStart w:id="507778643" w:edGrp="everyone"/>
            <w:r w:rsidRPr="00EF5FD9">
              <w:rPr>
                <w:rFonts w:ascii="Arial" w:hAnsi="Arial" w:cs="Arial"/>
                <w:bCs/>
                <w:sz w:val="20"/>
                <w:szCs w:val="20"/>
              </w:rPr>
              <w:t xml:space="preserve">   </w:t>
            </w:r>
            <w:permEnd w:id="507778643"/>
          </w:p>
        </w:tc>
      </w:tr>
      <w:tr w:rsidR="001F6C8A" w:rsidRPr="00EF5FD9" w14:paraId="29E02B78" w14:textId="77777777" w:rsidTr="00672940">
        <w:trPr>
          <w:trHeight w:val="373"/>
          <w:jc w:val="center"/>
        </w:trPr>
        <w:tc>
          <w:tcPr>
            <w:tcW w:w="2765" w:type="dxa"/>
            <w:shd w:val="clear" w:color="auto" w:fill="DBE5F1" w:themeFill="accent1" w:themeFillTint="33"/>
            <w:vAlign w:val="center"/>
          </w:tcPr>
          <w:p w14:paraId="5CDB53E1"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Représenté par</w:t>
            </w:r>
          </w:p>
        </w:tc>
        <w:tc>
          <w:tcPr>
            <w:tcW w:w="7300" w:type="dxa"/>
            <w:gridSpan w:val="8"/>
            <w:vAlign w:val="center"/>
          </w:tcPr>
          <w:p w14:paraId="652DD20D" w14:textId="77777777" w:rsidR="001F6C8A" w:rsidRPr="00EF5FD9" w:rsidRDefault="001F6C8A" w:rsidP="00672940">
            <w:pPr>
              <w:pStyle w:val="En-tte"/>
              <w:jc w:val="center"/>
              <w:rPr>
                <w:rFonts w:ascii="Arial" w:hAnsi="Arial" w:cs="Arial"/>
                <w:bCs/>
                <w:sz w:val="20"/>
                <w:szCs w:val="20"/>
              </w:rPr>
            </w:pPr>
            <w:permStart w:id="776485649" w:edGrp="everyone"/>
            <w:r w:rsidRPr="00EF5FD9">
              <w:rPr>
                <w:rFonts w:ascii="Arial" w:hAnsi="Arial" w:cs="Arial"/>
                <w:bCs/>
                <w:sz w:val="20"/>
                <w:szCs w:val="20"/>
              </w:rPr>
              <w:t xml:space="preserve">   </w:t>
            </w:r>
            <w:permEnd w:id="776485649"/>
          </w:p>
        </w:tc>
      </w:tr>
      <w:tr w:rsidR="001F6C8A" w:rsidRPr="00EF5FD9" w14:paraId="2A0994FC" w14:textId="77777777" w:rsidTr="00672940">
        <w:trPr>
          <w:trHeight w:val="373"/>
          <w:jc w:val="center"/>
        </w:trPr>
        <w:tc>
          <w:tcPr>
            <w:tcW w:w="2765" w:type="dxa"/>
            <w:shd w:val="clear" w:color="auto" w:fill="DBE5F1" w:themeFill="accent1" w:themeFillTint="33"/>
            <w:vAlign w:val="center"/>
          </w:tcPr>
          <w:p w14:paraId="17F05FE8"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 xml:space="preserve">Courriel / Tél / Fax </w:t>
            </w:r>
          </w:p>
        </w:tc>
        <w:tc>
          <w:tcPr>
            <w:tcW w:w="7300" w:type="dxa"/>
            <w:gridSpan w:val="8"/>
            <w:vAlign w:val="center"/>
          </w:tcPr>
          <w:p w14:paraId="7B9BFB6E" w14:textId="77777777" w:rsidR="001F6C8A" w:rsidRPr="00EF5FD9" w:rsidRDefault="001F6C8A" w:rsidP="00672940">
            <w:pPr>
              <w:pStyle w:val="En-tte"/>
              <w:jc w:val="center"/>
              <w:rPr>
                <w:rFonts w:ascii="Arial" w:hAnsi="Arial" w:cs="Arial"/>
                <w:bCs/>
                <w:sz w:val="20"/>
                <w:szCs w:val="20"/>
              </w:rPr>
            </w:pPr>
            <w:permStart w:id="734210531" w:edGrp="everyone"/>
            <w:r w:rsidRPr="00EF5FD9">
              <w:rPr>
                <w:rFonts w:ascii="Arial" w:hAnsi="Arial" w:cs="Arial"/>
                <w:bCs/>
                <w:sz w:val="20"/>
                <w:szCs w:val="20"/>
              </w:rPr>
              <w:t xml:space="preserve">   </w:t>
            </w:r>
            <w:permEnd w:id="734210531"/>
          </w:p>
        </w:tc>
      </w:tr>
      <w:tr w:rsidR="001F6C8A" w:rsidRPr="00EF5FD9" w14:paraId="5FBE114A" w14:textId="77777777" w:rsidTr="00672940">
        <w:trPr>
          <w:trHeight w:val="373"/>
          <w:jc w:val="center"/>
        </w:trPr>
        <w:tc>
          <w:tcPr>
            <w:tcW w:w="2765" w:type="dxa"/>
            <w:shd w:val="clear" w:color="auto" w:fill="DBE5F1" w:themeFill="accent1" w:themeFillTint="33"/>
            <w:vAlign w:val="center"/>
          </w:tcPr>
          <w:p w14:paraId="4CA56249"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Numéro de SIRET</w:t>
            </w:r>
          </w:p>
        </w:tc>
        <w:tc>
          <w:tcPr>
            <w:tcW w:w="7300" w:type="dxa"/>
            <w:gridSpan w:val="8"/>
            <w:vAlign w:val="center"/>
          </w:tcPr>
          <w:p w14:paraId="7FB86315" w14:textId="77777777" w:rsidR="001F6C8A" w:rsidRPr="00EF5FD9" w:rsidRDefault="001F6C8A" w:rsidP="00672940">
            <w:pPr>
              <w:pStyle w:val="En-tte"/>
              <w:jc w:val="center"/>
              <w:rPr>
                <w:rFonts w:ascii="Arial" w:hAnsi="Arial" w:cs="Arial"/>
                <w:bCs/>
                <w:sz w:val="20"/>
                <w:szCs w:val="20"/>
              </w:rPr>
            </w:pPr>
            <w:permStart w:id="1242044065" w:edGrp="everyone"/>
            <w:r w:rsidRPr="00EF5FD9">
              <w:rPr>
                <w:rFonts w:ascii="Arial" w:hAnsi="Arial" w:cs="Arial"/>
                <w:bCs/>
                <w:sz w:val="20"/>
                <w:szCs w:val="20"/>
              </w:rPr>
              <w:t xml:space="preserve">   </w:t>
            </w:r>
            <w:permEnd w:id="1242044065"/>
          </w:p>
        </w:tc>
      </w:tr>
      <w:tr w:rsidR="001F6C8A" w:rsidRPr="00EF5FD9" w14:paraId="32F49DD2" w14:textId="77777777" w:rsidTr="00672940">
        <w:trPr>
          <w:trHeight w:val="373"/>
          <w:jc w:val="center"/>
        </w:trPr>
        <w:tc>
          <w:tcPr>
            <w:tcW w:w="10065" w:type="dxa"/>
            <w:gridSpan w:val="9"/>
            <w:shd w:val="clear" w:color="auto" w:fill="DBE5F1" w:themeFill="accent1" w:themeFillTint="33"/>
            <w:vAlign w:val="center"/>
          </w:tcPr>
          <w:p w14:paraId="19AA3D0B" w14:textId="77777777" w:rsidR="001F6C8A" w:rsidRPr="00EF5FD9" w:rsidRDefault="001F6C8A" w:rsidP="00672940">
            <w:pPr>
              <w:pStyle w:val="En-tte"/>
              <w:jc w:val="center"/>
              <w:rPr>
                <w:rFonts w:ascii="Arial" w:hAnsi="Arial" w:cs="Arial"/>
                <w:bCs/>
                <w:sz w:val="20"/>
                <w:szCs w:val="20"/>
              </w:rPr>
            </w:pPr>
            <w:r w:rsidRPr="00EF5FD9">
              <w:rPr>
                <w:rFonts w:ascii="Arial" w:hAnsi="Arial" w:cs="Arial"/>
                <w:bCs/>
                <w:sz w:val="20"/>
                <w:szCs w:val="20"/>
              </w:rPr>
              <w:t>Uniquement en cas de cotraitance</w:t>
            </w:r>
          </w:p>
        </w:tc>
      </w:tr>
      <w:tr w:rsidR="001F6C8A" w:rsidRPr="00EF5FD9" w14:paraId="1721D3A9" w14:textId="77777777" w:rsidTr="00672940">
        <w:trPr>
          <w:trHeight w:val="729"/>
          <w:jc w:val="center"/>
        </w:trPr>
        <w:tc>
          <w:tcPr>
            <w:tcW w:w="2765" w:type="dxa"/>
            <w:shd w:val="clear" w:color="auto" w:fill="DBE5F1" w:themeFill="accent1" w:themeFillTint="33"/>
            <w:vAlign w:val="center"/>
          </w:tcPr>
          <w:p w14:paraId="6D575E6C"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Forme du groupement*</w:t>
            </w:r>
          </w:p>
        </w:tc>
        <w:tc>
          <w:tcPr>
            <w:tcW w:w="7300" w:type="dxa"/>
            <w:gridSpan w:val="8"/>
            <w:shd w:val="clear" w:color="auto" w:fill="FFFFFF" w:themeFill="background1"/>
            <w:vAlign w:val="center"/>
          </w:tcPr>
          <w:permStart w:id="1245514797" w:edGrp="everyone" w:displacedByCustomXml="next"/>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4BCE4CF8" w14:textId="6AB3BB83" w:rsidR="001F6C8A" w:rsidRPr="00EF5FD9" w:rsidRDefault="00AE5C7D" w:rsidP="00672940">
                <w:pPr>
                  <w:pStyle w:val="fcase2metab"/>
                  <w:jc w:val="center"/>
                  <w:rPr>
                    <w:rFonts w:ascii="Arial" w:eastAsiaTheme="minorHAnsi" w:hAnsi="Arial" w:cs="Arial"/>
                    <w:sz w:val="22"/>
                    <w:szCs w:val="22"/>
                    <w:lang w:eastAsia="en-US"/>
                  </w:rPr>
                </w:pPr>
                <w:r w:rsidRPr="00EF5FD9">
                  <w:rPr>
                    <w:rFonts w:ascii="Arial" w:eastAsiaTheme="minorHAnsi" w:hAnsi="Arial" w:cs="Arial"/>
                    <w:lang w:eastAsia="en-US"/>
                  </w:rPr>
                  <w:t xml:space="preserve">     </w:t>
                </w:r>
              </w:p>
            </w:sdtContent>
          </w:sdt>
          <w:permEnd w:id="1245514797"/>
          <w:p w14:paraId="446BAA20" w14:textId="77777777" w:rsidR="001F6C8A" w:rsidRPr="00EF5FD9" w:rsidRDefault="001F6C8A" w:rsidP="00672940">
            <w:pPr>
              <w:pStyle w:val="fcase2metab"/>
              <w:jc w:val="center"/>
              <w:rPr>
                <w:rFonts w:ascii="Arial" w:eastAsiaTheme="minorHAnsi" w:hAnsi="Arial" w:cs="Arial"/>
                <w:i/>
                <w:sz w:val="14"/>
                <w:lang w:eastAsia="en-US"/>
              </w:rPr>
            </w:pPr>
          </w:p>
          <w:p w14:paraId="716A53E8" w14:textId="77777777" w:rsidR="001F6C8A" w:rsidRPr="00EF5FD9" w:rsidRDefault="001F6C8A" w:rsidP="00672940">
            <w:pPr>
              <w:pStyle w:val="fcase2metab"/>
              <w:jc w:val="center"/>
              <w:rPr>
                <w:rFonts w:ascii="Arial" w:eastAsiaTheme="minorHAnsi" w:hAnsi="Arial" w:cs="Arial"/>
                <w:lang w:eastAsia="en-US"/>
              </w:rPr>
            </w:pPr>
            <w:r w:rsidRPr="00EF5FD9">
              <w:rPr>
                <w:rFonts w:ascii="Arial" w:hAnsi="Arial" w:cs="Arial"/>
                <w:i/>
                <w:sz w:val="16"/>
              </w:rPr>
              <w:t>* En cas de groupement conjoint, le mandataire est réputé solidaire des autres cotraitants à compter de la notification du marché.</w:t>
            </w:r>
          </w:p>
        </w:tc>
      </w:tr>
      <w:tr w:rsidR="001F6C8A" w:rsidRPr="00EF5FD9" w14:paraId="3DC53BCB" w14:textId="77777777" w:rsidTr="00672940">
        <w:trPr>
          <w:trHeight w:val="373"/>
          <w:jc w:val="center"/>
        </w:trPr>
        <w:tc>
          <w:tcPr>
            <w:tcW w:w="2765" w:type="dxa"/>
            <w:vMerge w:val="restart"/>
            <w:shd w:val="clear" w:color="auto" w:fill="DBE5F1" w:themeFill="accent1" w:themeFillTint="33"/>
            <w:vAlign w:val="center"/>
          </w:tcPr>
          <w:p w14:paraId="07C1AEEC"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 xml:space="preserve">Désignation des </w:t>
            </w:r>
          </w:p>
          <w:p w14:paraId="2C6053E0"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membres du groupement</w:t>
            </w:r>
          </w:p>
        </w:tc>
        <w:tc>
          <w:tcPr>
            <w:tcW w:w="7300" w:type="dxa"/>
            <w:gridSpan w:val="8"/>
            <w:shd w:val="clear" w:color="auto" w:fill="FFFFFF" w:themeFill="background1"/>
            <w:vAlign w:val="center"/>
          </w:tcPr>
          <w:p w14:paraId="067E7E70" w14:textId="77777777" w:rsidR="001F6C8A" w:rsidRPr="00EF5FD9" w:rsidRDefault="001F6C8A" w:rsidP="001F6C8A">
            <w:pPr>
              <w:pStyle w:val="Titre5"/>
              <w:keepLines w:val="0"/>
              <w:numPr>
                <w:ilvl w:val="4"/>
                <w:numId w:val="7"/>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EF5FD9">
              <w:rPr>
                <w:rFonts w:ascii="Arial" w:eastAsiaTheme="minorHAnsi" w:hAnsi="Arial" w:cs="Arial"/>
                <w:color w:val="1D1B11" w:themeColor="background2" w:themeShade="1A"/>
                <w:sz w:val="20"/>
                <w:szCs w:val="20"/>
              </w:rPr>
              <w:t>Prestations exécutées par les membres du groupement (si groupement conjoint)</w:t>
            </w:r>
          </w:p>
        </w:tc>
      </w:tr>
      <w:tr w:rsidR="001F6C8A" w:rsidRPr="00EF5FD9" w14:paraId="0228D6D8" w14:textId="77777777" w:rsidTr="00672940">
        <w:trPr>
          <w:trHeight w:val="373"/>
          <w:jc w:val="center"/>
        </w:trPr>
        <w:tc>
          <w:tcPr>
            <w:tcW w:w="2765" w:type="dxa"/>
            <w:vMerge/>
            <w:shd w:val="clear" w:color="auto" w:fill="DBE5F1" w:themeFill="accent1" w:themeFillTint="33"/>
            <w:vAlign w:val="center"/>
          </w:tcPr>
          <w:p w14:paraId="5293C1EC" w14:textId="77777777" w:rsidR="001F6C8A" w:rsidRPr="00EF5FD9" w:rsidRDefault="001F6C8A" w:rsidP="00672940">
            <w:pPr>
              <w:pStyle w:val="En-tte"/>
              <w:jc w:val="center"/>
              <w:rPr>
                <w:rFonts w:ascii="Arial" w:hAnsi="Arial" w:cs="Arial"/>
                <w:bCs/>
                <w:szCs w:val="28"/>
              </w:rPr>
            </w:pPr>
          </w:p>
        </w:tc>
        <w:tc>
          <w:tcPr>
            <w:tcW w:w="3945" w:type="dxa"/>
            <w:gridSpan w:val="3"/>
            <w:shd w:val="clear" w:color="auto" w:fill="FFFFFF" w:themeFill="background1"/>
            <w:vAlign w:val="center"/>
          </w:tcPr>
          <w:p w14:paraId="09835926" w14:textId="77777777" w:rsidR="001F6C8A" w:rsidRPr="00EF5FD9" w:rsidRDefault="001F6C8A" w:rsidP="00672940">
            <w:pPr>
              <w:spacing w:after="0"/>
              <w:jc w:val="center"/>
              <w:rPr>
                <w:rFonts w:ascii="Arial" w:hAnsi="Arial" w:cs="Arial"/>
                <w:color w:val="1D1B11" w:themeColor="background2" w:themeShade="1A"/>
                <w:sz w:val="20"/>
                <w:szCs w:val="20"/>
              </w:rPr>
            </w:pPr>
            <w:r w:rsidRPr="00EF5FD9">
              <w:rPr>
                <w:rFonts w:ascii="Arial" w:hAnsi="Arial" w:cs="Arial"/>
                <w:color w:val="1D1B11" w:themeColor="background2" w:themeShade="1A"/>
                <w:sz w:val="20"/>
                <w:szCs w:val="20"/>
              </w:rPr>
              <w:t>Nature de la prestation</w:t>
            </w:r>
          </w:p>
        </w:tc>
        <w:tc>
          <w:tcPr>
            <w:tcW w:w="3355" w:type="dxa"/>
            <w:gridSpan w:val="5"/>
            <w:shd w:val="clear" w:color="auto" w:fill="FFFFFF" w:themeFill="background1"/>
            <w:vAlign w:val="center"/>
          </w:tcPr>
          <w:p w14:paraId="0EFFB530" w14:textId="77777777" w:rsidR="001F6C8A" w:rsidRPr="00EF5FD9" w:rsidRDefault="001F6C8A" w:rsidP="00672940">
            <w:pPr>
              <w:spacing w:after="0"/>
              <w:jc w:val="center"/>
              <w:rPr>
                <w:rFonts w:ascii="Arial" w:hAnsi="Arial" w:cs="Arial"/>
                <w:color w:val="1D1B11" w:themeColor="background2" w:themeShade="1A"/>
                <w:sz w:val="20"/>
                <w:szCs w:val="20"/>
              </w:rPr>
            </w:pPr>
            <w:r w:rsidRPr="00EF5FD9">
              <w:rPr>
                <w:rFonts w:ascii="Arial" w:hAnsi="Arial" w:cs="Arial"/>
                <w:color w:val="1D1B11" w:themeColor="background2" w:themeShade="1A"/>
                <w:sz w:val="20"/>
                <w:szCs w:val="20"/>
              </w:rPr>
              <w:t xml:space="preserve">Montant HT </w:t>
            </w:r>
          </w:p>
          <w:p w14:paraId="02D6B6A0" w14:textId="77777777" w:rsidR="001F6C8A" w:rsidRPr="00EF5FD9" w:rsidRDefault="001F6C8A" w:rsidP="00672940">
            <w:pPr>
              <w:pStyle w:val="En-tte"/>
              <w:jc w:val="center"/>
              <w:rPr>
                <w:rFonts w:ascii="Arial" w:hAnsi="Arial" w:cs="Arial"/>
                <w:bCs/>
                <w:color w:val="1D1B11" w:themeColor="background2" w:themeShade="1A"/>
                <w:szCs w:val="28"/>
              </w:rPr>
            </w:pPr>
            <w:r w:rsidRPr="00EF5FD9">
              <w:rPr>
                <w:rFonts w:ascii="Arial" w:hAnsi="Arial" w:cs="Arial"/>
                <w:color w:val="1D1B11" w:themeColor="background2" w:themeShade="1A"/>
                <w:sz w:val="20"/>
                <w:szCs w:val="20"/>
              </w:rPr>
              <w:t>de la prestation</w:t>
            </w:r>
          </w:p>
        </w:tc>
      </w:tr>
      <w:tr w:rsidR="001F6C8A" w:rsidRPr="00EF5FD9" w14:paraId="179D7A5C" w14:textId="77777777" w:rsidTr="00672940">
        <w:trPr>
          <w:trHeight w:val="373"/>
          <w:jc w:val="center"/>
        </w:trPr>
        <w:tc>
          <w:tcPr>
            <w:tcW w:w="2765" w:type="dxa"/>
            <w:shd w:val="clear" w:color="auto" w:fill="DBE5F1" w:themeFill="accent1" w:themeFillTint="33"/>
            <w:vAlign w:val="center"/>
          </w:tcPr>
          <w:p w14:paraId="73C6D138" w14:textId="77777777" w:rsidR="001F6C8A" w:rsidRPr="00EF5FD9" w:rsidRDefault="001F6C8A" w:rsidP="00672940">
            <w:pPr>
              <w:pStyle w:val="En-tte"/>
              <w:jc w:val="center"/>
              <w:rPr>
                <w:rFonts w:ascii="Arial" w:hAnsi="Arial" w:cs="Arial"/>
                <w:bCs/>
                <w:szCs w:val="28"/>
              </w:rPr>
            </w:pPr>
            <w:permStart w:id="1544311071" w:edGrp="everyone" w:colFirst="0" w:colLast="0"/>
            <w:permStart w:id="18420746" w:edGrp="everyone" w:colFirst="1" w:colLast="1"/>
            <w:permStart w:id="90323674" w:edGrp="everyone" w:colFirst="2" w:colLast="2"/>
          </w:p>
        </w:tc>
        <w:tc>
          <w:tcPr>
            <w:tcW w:w="3945" w:type="dxa"/>
            <w:gridSpan w:val="3"/>
            <w:shd w:val="clear" w:color="auto" w:fill="FFFFFF" w:themeFill="background1"/>
            <w:vAlign w:val="center"/>
          </w:tcPr>
          <w:p w14:paraId="2D553D63" w14:textId="77777777" w:rsidR="001F6C8A" w:rsidRPr="00EF5FD9" w:rsidRDefault="001F6C8A" w:rsidP="00672940">
            <w:pPr>
              <w:spacing w:after="0"/>
              <w:jc w:val="center"/>
              <w:rPr>
                <w:rFonts w:ascii="Arial" w:hAnsi="Arial" w:cs="Arial"/>
                <w:sz w:val="20"/>
                <w:szCs w:val="20"/>
              </w:rPr>
            </w:pPr>
          </w:p>
        </w:tc>
        <w:tc>
          <w:tcPr>
            <w:tcW w:w="3355" w:type="dxa"/>
            <w:gridSpan w:val="5"/>
            <w:shd w:val="clear" w:color="auto" w:fill="FFFFFF" w:themeFill="background1"/>
            <w:vAlign w:val="center"/>
          </w:tcPr>
          <w:p w14:paraId="3A20CE77" w14:textId="77777777" w:rsidR="001F6C8A" w:rsidRPr="00EF5FD9" w:rsidRDefault="001F6C8A" w:rsidP="00672940">
            <w:pPr>
              <w:spacing w:after="0"/>
              <w:jc w:val="center"/>
              <w:rPr>
                <w:rFonts w:ascii="Arial" w:hAnsi="Arial" w:cs="Arial"/>
                <w:sz w:val="20"/>
                <w:szCs w:val="20"/>
              </w:rPr>
            </w:pPr>
          </w:p>
        </w:tc>
      </w:tr>
      <w:tr w:rsidR="001F6C8A" w:rsidRPr="00EF5FD9" w14:paraId="6FDFE2A0" w14:textId="77777777" w:rsidTr="00672940">
        <w:trPr>
          <w:trHeight w:val="373"/>
          <w:jc w:val="center"/>
        </w:trPr>
        <w:tc>
          <w:tcPr>
            <w:tcW w:w="2765" w:type="dxa"/>
            <w:shd w:val="clear" w:color="auto" w:fill="DBE5F1" w:themeFill="accent1" w:themeFillTint="33"/>
            <w:vAlign w:val="center"/>
          </w:tcPr>
          <w:p w14:paraId="0F6BC7B5" w14:textId="77777777" w:rsidR="001F6C8A" w:rsidRPr="00EF5FD9" w:rsidRDefault="001F6C8A" w:rsidP="00672940">
            <w:pPr>
              <w:pStyle w:val="En-tte"/>
              <w:jc w:val="center"/>
              <w:rPr>
                <w:rFonts w:ascii="Arial" w:hAnsi="Arial" w:cs="Arial"/>
                <w:bCs/>
                <w:szCs w:val="28"/>
              </w:rPr>
            </w:pPr>
            <w:permStart w:id="1214266036" w:edGrp="everyone" w:colFirst="0" w:colLast="0"/>
            <w:permStart w:id="1821790722" w:edGrp="everyone" w:colFirst="1" w:colLast="1"/>
            <w:permStart w:id="846492293" w:edGrp="everyone" w:colFirst="2" w:colLast="2"/>
            <w:permEnd w:id="1544311071"/>
            <w:permEnd w:id="18420746"/>
            <w:permEnd w:id="90323674"/>
          </w:p>
        </w:tc>
        <w:tc>
          <w:tcPr>
            <w:tcW w:w="3945" w:type="dxa"/>
            <w:gridSpan w:val="3"/>
            <w:shd w:val="clear" w:color="auto" w:fill="FFFFFF" w:themeFill="background1"/>
            <w:vAlign w:val="center"/>
          </w:tcPr>
          <w:p w14:paraId="34D92BA5" w14:textId="77777777" w:rsidR="001F6C8A" w:rsidRPr="00EF5FD9" w:rsidRDefault="001F6C8A" w:rsidP="00672940">
            <w:pPr>
              <w:spacing w:after="0"/>
              <w:jc w:val="center"/>
              <w:rPr>
                <w:rFonts w:ascii="Arial" w:hAnsi="Arial" w:cs="Arial"/>
                <w:sz w:val="20"/>
                <w:szCs w:val="20"/>
              </w:rPr>
            </w:pPr>
          </w:p>
        </w:tc>
        <w:tc>
          <w:tcPr>
            <w:tcW w:w="3355" w:type="dxa"/>
            <w:gridSpan w:val="5"/>
            <w:shd w:val="clear" w:color="auto" w:fill="FFFFFF" w:themeFill="background1"/>
            <w:vAlign w:val="center"/>
          </w:tcPr>
          <w:p w14:paraId="0A6C17F6" w14:textId="77777777" w:rsidR="001F6C8A" w:rsidRPr="00EF5FD9" w:rsidRDefault="001F6C8A" w:rsidP="00672940">
            <w:pPr>
              <w:spacing w:after="0"/>
              <w:jc w:val="center"/>
              <w:rPr>
                <w:rFonts w:ascii="Arial" w:hAnsi="Arial" w:cs="Arial"/>
                <w:sz w:val="20"/>
                <w:szCs w:val="20"/>
              </w:rPr>
            </w:pPr>
          </w:p>
        </w:tc>
      </w:tr>
      <w:tr w:rsidR="001F6C8A" w:rsidRPr="00EF5FD9" w14:paraId="7409916A" w14:textId="77777777" w:rsidTr="00672940">
        <w:trPr>
          <w:trHeight w:val="373"/>
          <w:jc w:val="center"/>
        </w:trPr>
        <w:tc>
          <w:tcPr>
            <w:tcW w:w="2765" w:type="dxa"/>
            <w:shd w:val="clear" w:color="auto" w:fill="DBE5F1" w:themeFill="accent1" w:themeFillTint="33"/>
            <w:vAlign w:val="center"/>
          </w:tcPr>
          <w:p w14:paraId="7B05FF0B" w14:textId="77777777" w:rsidR="001F6C8A" w:rsidRPr="00EF5FD9" w:rsidRDefault="001F6C8A" w:rsidP="00672940">
            <w:pPr>
              <w:pStyle w:val="En-tte"/>
              <w:jc w:val="center"/>
              <w:rPr>
                <w:rFonts w:ascii="Arial" w:hAnsi="Arial" w:cs="Arial"/>
                <w:bCs/>
                <w:szCs w:val="28"/>
              </w:rPr>
            </w:pPr>
            <w:permStart w:id="990459748" w:edGrp="everyone" w:colFirst="0" w:colLast="0"/>
            <w:permStart w:id="114260379" w:edGrp="everyone" w:colFirst="1" w:colLast="1"/>
            <w:permStart w:id="1168989001" w:edGrp="everyone" w:colFirst="2" w:colLast="2"/>
            <w:permEnd w:id="1214266036"/>
            <w:permEnd w:id="1821790722"/>
            <w:permEnd w:id="846492293"/>
          </w:p>
        </w:tc>
        <w:tc>
          <w:tcPr>
            <w:tcW w:w="3945" w:type="dxa"/>
            <w:gridSpan w:val="3"/>
            <w:shd w:val="clear" w:color="auto" w:fill="FFFFFF" w:themeFill="background1"/>
            <w:vAlign w:val="center"/>
          </w:tcPr>
          <w:p w14:paraId="301650FE" w14:textId="77777777" w:rsidR="001F6C8A" w:rsidRPr="00EF5FD9" w:rsidRDefault="001F6C8A" w:rsidP="00672940">
            <w:pPr>
              <w:spacing w:after="0"/>
              <w:jc w:val="center"/>
              <w:rPr>
                <w:rFonts w:ascii="Arial" w:hAnsi="Arial" w:cs="Arial"/>
                <w:sz w:val="20"/>
                <w:szCs w:val="20"/>
              </w:rPr>
            </w:pPr>
          </w:p>
        </w:tc>
        <w:tc>
          <w:tcPr>
            <w:tcW w:w="3355" w:type="dxa"/>
            <w:gridSpan w:val="5"/>
            <w:shd w:val="clear" w:color="auto" w:fill="FFFFFF" w:themeFill="background1"/>
            <w:vAlign w:val="center"/>
          </w:tcPr>
          <w:p w14:paraId="632DEDD3" w14:textId="77777777" w:rsidR="001F6C8A" w:rsidRPr="00EF5FD9" w:rsidRDefault="001F6C8A" w:rsidP="00672940">
            <w:pPr>
              <w:spacing w:after="0"/>
              <w:jc w:val="center"/>
              <w:rPr>
                <w:rFonts w:ascii="Arial" w:hAnsi="Arial" w:cs="Arial"/>
                <w:sz w:val="20"/>
                <w:szCs w:val="20"/>
              </w:rPr>
            </w:pPr>
          </w:p>
        </w:tc>
      </w:tr>
      <w:tr w:rsidR="001F6C8A" w:rsidRPr="00EF5FD9" w14:paraId="5C135B16" w14:textId="77777777" w:rsidTr="00672940">
        <w:trPr>
          <w:trHeight w:val="373"/>
          <w:jc w:val="center"/>
        </w:trPr>
        <w:tc>
          <w:tcPr>
            <w:tcW w:w="2765" w:type="dxa"/>
            <w:shd w:val="clear" w:color="auto" w:fill="DBE5F1" w:themeFill="accent1" w:themeFillTint="33"/>
            <w:vAlign w:val="center"/>
          </w:tcPr>
          <w:p w14:paraId="2E1C8093" w14:textId="77777777" w:rsidR="001F6C8A" w:rsidRPr="00EF5FD9" w:rsidRDefault="001F6C8A" w:rsidP="00672940">
            <w:pPr>
              <w:pStyle w:val="En-tte"/>
              <w:jc w:val="center"/>
              <w:rPr>
                <w:rFonts w:ascii="Arial" w:hAnsi="Arial" w:cs="Arial"/>
                <w:bCs/>
                <w:szCs w:val="28"/>
              </w:rPr>
            </w:pPr>
            <w:permStart w:id="1120092235" w:edGrp="everyone" w:colFirst="0" w:colLast="0"/>
            <w:permStart w:id="571501612" w:edGrp="everyone" w:colFirst="1" w:colLast="1"/>
            <w:permStart w:id="1613135215" w:edGrp="everyone" w:colFirst="2" w:colLast="2"/>
            <w:permEnd w:id="990459748"/>
            <w:permEnd w:id="114260379"/>
            <w:permEnd w:id="1168989001"/>
          </w:p>
        </w:tc>
        <w:tc>
          <w:tcPr>
            <w:tcW w:w="3945" w:type="dxa"/>
            <w:gridSpan w:val="3"/>
            <w:shd w:val="clear" w:color="auto" w:fill="FFFFFF" w:themeFill="background1"/>
            <w:vAlign w:val="center"/>
          </w:tcPr>
          <w:p w14:paraId="167D64FE" w14:textId="77777777" w:rsidR="001F6C8A" w:rsidRPr="00EF5FD9" w:rsidRDefault="001F6C8A" w:rsidP="00672940">
            <w:pPr>
              <w:spacing w:after="0"/>
              <w:jc w:val="center"/>
              <w:rPr>
                <w:rFonts w:ascii="Arial" w:hAnsi="Arial" w:cs="Arial"/>
                <w:sz w:val="20"/>
                <w:szCs w:val="20"/>
              </w:rPr>
            </w:pPr>
          </w:p>
        </w:tc>
        <w:tc>
          <w:tcPr>
            <w:tcW w:w="3355" w:type="dxa"/>
            <w:gridSpan w:val="5"/>
            <w:shd w:val="clear" w:color="auto" w:fill="FFFFFF" w:themeFill="background1"/>
            <w:vAlign w:val="center"/>
          </w:tcPr>
          <w:p w14:paraId="639812BA" w14:textId="77777777" w:rsidR="001F6C8A" w:rsidRPr="00EF5FD9" w:rsidRDefault="001F6C8A" w:rsidP="00672940">
            <w:pPr>
              <w:spacing w:after="0"/>
              <w:jc w:val="center"/>
              <w:rPr>
                <w:rFonts w:ascii="Arial" w:hAnsi="Arial" w:cs="Arial"/>
                <w:sz w:val="20"/>
                <w:szCs w:val="20"/>
              </w:rPr>
            </w:pPr>
          </w:p>
        </w:tc>
      </w:tr>
      <w:permEnd w:id="1120092235"/>
      <w:permEnd w:id="571501612"/>
      <w:permEnd w:id="1613135215"/>
      <w:tr w:rsidR="001F6C8A" w:rsidRPr="00EF5FD9" w14:paraId="3CF594CD" w14:textId="77777777" w:rsidTr="00672940">
        <w:trPr>
          <w:trHeight w:val="852"/>
          <w:jc w:val="center"/>
        </w:trPr>
        <w:tc>
          <w:tcPr>
            <w:tcW w:w="2765" w:type="dxa"/>
            <w:shd w:val="clear" w:color="auto" w:fill="DBE5F1" w:themeFill="accent1" w:themeFillTint="33"/>
            <w:vAlign w:val="center"/>
          </w:tcPr>
          <w:p w14:paraId="6D9A3BF2"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Mandat donné au mandataire</w:t>
            </w:r>
          </w:p>
        </w:tc>
        <w:tc>
          <w:tcPr>
            <w:tcW w:w="7300" w:type="dxa"/>
            <w:gridSpan w:val="8"/>
            <w:shd w:val="clear" w:color="auto" w:fill="FFFFFF" w:themeFill="background1"/>
            <w:vAlign w:val="center"/>
          </w:tcPr>
          <w:p w14:paraId="50FAB4C4" w14:textId="77777777" w:rsidR="001F6C8A" w:rsidRPr="00EF5FD9" w:rsidRDefault="00282D73" w:rsidP="00672940">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A96009A6F34848CF87A22CFEEA9E492D"/>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1F6C8A" w:rsidRPr="00EF5FD9">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1F6C8A" w:rsidRPr="00EF5FD9" w14:paraId="1B9690A9" w14:textId="77777777" w:rsidTr="00672940">
        <w:trPr>
          <w:trHeight w:val="1673"/>
          <w:jc w:val="center"/>
        </w:trPr>
        <w:tc>
          <w:tcPr>
            <w:tcW w:w="2765" w:type="dxa"/>
            <w:shd w:val="clear" w:color="auto" w:fill="DBE5F1" w:themeFill="accent1" w:themeFillTint="33"/>
            <w:vAlign w:val="center"/>
          </w:tcPr>
          <w:p w14:paraId="345A4EE5" w14:textId="77777777" w:rsidR="001F6C8A" w:rsidRPr="00EF5FD9" w:rsidRDefault="001F6C8A" w:rsidP="00672940">
            <w:pPr>
              <w:tabs>
                <w:tab w:val="left" w:pos="5529"/>
              </w:tabs>
              <w:spacing w:after="0" w:line="240" w:lineRule="auto"/>
              <w:jc w:val="right"/>
              <w:rPr>
                <w:rFonts w:ascii="Arial" w:hAnsi="Arial" w:cs="Arial"/>
                <w:sz w:val="20"/>
                <w:szCs w:val="20"/>
              </w:rPr>
            </w:pPr>
            <w:r w:rsidRPr="00EF5FD9">
              <w:rPr>
                <w:rFonts w:ascii="Arial" w:hAnsi="Arial" w:cs="Arial"/>
                <w:sz w:val="20"/>
                <w:szCs w:val="20"/>
              </w:rPr>
              <w:t>Engagement du candidat</w:t>
            </w:r>
          </w:p>
        </w:tc>
        <w:tc>
          <w:tcPr>
            <w:tcW w:w="7300" w:type="dxa"/>
            <w:gridSpan w:val="8"/>
            <w:vAlign w:val="center"/>
          </w:tcPr>
          <w:p w14:paraId="0791798B" w14:textId="580D7355" w:rsidR="001F6C8A" w:rsidRPr="00EF5FD9" w:rsidRDefault="001F6C8A" w:rsidP="00672940">
            <w:pPr>
              <w:tabs>
                <w:tab w:val="left" w:pos="5529"/>
              </w:tabs>
              <w:spacing w:after="0" w:line="240" w:lineRule="auto"/>
              <w:jc w:val="both"/>
              <w:rPr>
                <w:rFonts w:ascii="Arial" w:hAnsi="Arial" w:cs="Arial"/>
                <w:b/>
                <w:sz w:val="18"/>
                <w:szCs w:val="20"/>
              </w:rPr>
            </w:pPr>
            <w:r w:rsidRPr="00EF5FD9">
              <w:rPr>
                <w:rFonts w:ascii="Arial" w:hAnsi="Arial" w:cs="Arial"/>
                <w:sz w:val="18"/>
                <w:szCs w:val="20"/>
              </w:rPr>
              <w:t xml:space="preserve">Après avoir pris connaissance des pièces constitutives du marché énumérées à l’article </w:t>
            </w:r>
            <w:r w:rsidRPr="00EF5FD9">
              <w:rPr>
                <w:rFonts w:ascii="Arial" w:hAnsi="Arial" w:cs="Arial"/>
                <w:sz w:val="18"/>
                <w:szCs w:val="20"/>
              </w:rPr>
              <w:fldChar w:fldCharType="begin"/>
            </w:r>
            <w:r w:rsidRPr="00EF5FD9">
              <w:rPr>
                <w:rFonts w:ascii="Arial" w:hAnsi="Arial" w:cs="Arial"/>
                <w:sz w:val="18"/>
                <w:szCs w:val="20"/>
              </w:rPr>
              <w:instrText xml:space="preserve"> REF _Ref473207099 \w \h </w:instrText>
            </w:r>
            <w:r w:rsidR="00EF5FD9">
              <w:rPr>
                <w:rFonts w:ascii="Arial" w:hAnsi="Arial" w:cs="Arial"/>
                <w:sz w:val="18"/>
                <w:szCs w:val="20"/>
              </w:rPr>
              <w:instrText xml:space="preserve"> \* MERGEFORMAT </w:instrText>
            </w:r>
            <w:r w:rsidRPr="00EF5FD9">
              <w:rPr>
                <w:rFonts w:ascii="Arial" w:hAnsi="Arial" w:cs="Arial"/>
                <w:sz w:val="18"/>
                <w:szCs w:val="20"/>
              </w:rPr>
            </w:r>
            <w:r w:rsidRPr="00EF5FD9">
              <w:rPr>
                <w:rFonts w:ascii="Arial" w:hAnsi="Arial" w:cs="Arial"/>
                <w:sz w:val="18"/>
                <w:szCs w:val="20"/>
              </w:rPr>
              <w:fldChar w:fldCharType="separate"/>
            </w:r>
            <w:r w:rsidR="00121756" w:rsidRPr="00EF5FD9">
              <w:rPr>
                <w:rFonts w:ascii="Arial" w:hAnsi="Arial" w:cs="Arial"/>
                <w:sz w:val="18"/>
                <w:szCs w:val="20"/>
              </w:rPr>
              <w:t>6</w:t>
            </w:r>
            <w:r w:rsidRPr="00EF5FD9">
              <w:rPr>
                <w:rFonts w:ascii="Arial" w:hAnsi="Arial" w:cs="Arial"/>
                <w:sz w:val="18"/>
                <w:szCs w:val="20"/>
              </w:rPr>
              <w:fldChar w:fldCharType="end"/>
            </w:r>
            <w:r w:rsidRPr="00EF5FD9">
              <w:rPr>
                <w:rFonts w:ascii="Arial" w:hAnsi="Arial" w:cs="Arial"/>
                <w:sz w:val="18"/>
                <w:szCs w:val="20"/>
              </w:rPr>
              <w:t xml:space="preserve"> du présent C.C.A.P. valant acte d’engagement, et conformément à leurs clauses et stipulations</w:t>
            </w:r>
          </w:p>
          <w:p w14:paraId="72F06E82" w14:textId="77777777" w:rsidR="001F6C8A" w:rsidRPr="00EF5FD9" w:rsidRDefault="001F6C8A" w:rsidP="00672940">
            <w:pPr>
              <w:tabs>
                <w:tab w:val="left" w:pos="5529"/>
              </w:tabs>
              <w:spacing w:after="0" w:line="240" w:lineRule="auto"/>
              <w:jc w:val="both"/>
              <w:rPr>
                <w:rFonts w:ascii="Arial" w:hAnsi="Arial" w:cs="Arial"/>
                <w:b/>
                <w:sz w:val="14"/>
                <w:szCs w:val="20"/>
              </w:rPr>
            </w:pPr>
          </w:p>
          <w:p w14:paraId="0CCC6718" w14:textId="77777777" w:rsidR="001F6C8A" w:rsidRPr="00EF5FD9" w:rsidRDefault="001F6C8A" w:rsidP="00672940">
            <w:pPr>
              <w:tabs>
                <w:tab w:val="left" w:pos="5529"/>
              </w:tabs>
              <w:spacing w:after="0" w:line="240" w:lineRule="auto"/>
              <w:jc w:val="both"/>
              <w:rPr>
                <w:rFonts w:ascii="Arial" w:hAnsi="Arial" w:cs="Arial"/>
                <w:b/>
                <w:sz w:val="18"/>
                <w:szCs w:val="20"/>
              </w:rPr>
            </w:pPr>
            <w:r w:rsidRPr="00EF5FD9">
              <w:rPr>
                <w:rFonts w:ascii="Arial" w:hAnsi="Arial" w:cs="Arial"/>
                <w:b/>
                <w:sz w:val="18"/>
                <w:szCs w:val="20"/>
              </w:rPr>
              <w:t>Le Candidat s’engage, sur la base de son offre,</w:t>
            </w:r>
          </w:p>
          <w:p w14:paraId="189BAC8F" w14:textId="77777777" w:rsidR="001F6C8A" w:rsidRPr="00EF5FD9" w:rsidRDefault="001F6C8A" w:rsidP="00672940">
            <w:pPr>
              <w:tabs>
                <w:tab w:val="left" w:pos="5529"/>
              </w:tabs>
              <w:spacing w:after="0" w:line="240" w:lineRule="auto"/>
              <w:jc w:val="both"/>
              <w:rPr>
                <w:rFonts w:ascii="Arial" w:hAnsi="Arial" w:cs="Arial"/>
                <w:b/>
                <w:sz w:val="14"/>
                <w:szCs w:val="20"/>
              </w:rPr>
            </w:pPr>
          </w:p>
          <w:p w14:paraId="27379D34" w14:textId="77777777" w:rsidR="001F6C8A" w:rsidRPr="00EF5FD9" w:rsidRDefault="001F6C8A" w:rsidP="00672940">
            <w:pPr>
              <w:tabs>
                <w:tab w:val="left" w:pos="5529"/>
              </w:tabs>
              <w:spacing w:after="0" w:line="240" w:lineRule="auto"/>
              <w:jc w:val="both"/>
              <w:rPr>
                <w:rFonts w:ascii="Arial" w:hAnsi="Arial" w:cs="Arial"/>
                <w:b/>
                <w:sz w:val="18"/>
                <w:szCs w:val="20"/>
              </w:rPr>
            </w:pPr>
            <w:r w:rsidRPr="00EF5FD9">
              <w:rPr>
                <w:rFonts w:ascii="Arial" w:hAnsi="Arial" w:cs="Arial"/>
                <w:sz w:val="18"/>
                <w:szCs w:val="20"/>
              </w:rPr>
              <w:t>à livrer les fournitures ou à exécuter les prestations demandées aux prix indiqués dans l’annexe financière jointe au présent document.</w:t>
            </w:r>
          </w:p>
        </w:tc>
      </w:tr>
      <w:tr w:rsidR="001F6C8A" w:rsidRPr="00EF5FD9" w14:paraId="575AD611" w14:textId="77777777" w:rsidTr="00672940">
        <w:trPr>
          <w:trHeight w:val="550"/>
          <w:jc w:val="center"/>
        </w:trPr>
        <w:tc>
          <w:tcPr>
            <w:tcW w:w="2765" w:type="dxa"/>
            <w:shd w:val="clear" w:color="auto" w:fill="DBE5F1" w:themeFill="accent1" w:themeFillTint="33"/>
            <w:vAlign w:val="center"/>
          </w:tcPr>
          <w:p w14:paraId="7A3862C8"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Taux d’escompte proposé</w:t>
            </w:r>
          </w:p>
        </w:tc>
        <w:permStart w:id="1208701308" w:edGrp="everyone"/>
        <w:tc>
          <w:tcPr>
            <w:tcW w:w="7300" w:type="dxa"/>
            <w:gridSpan w:val="8"/>
            <w:vAlign w:val="center"/>
          </w:tcPr>
          <w:p w14:paraId="6032861E" w14:textId="77777777" w:rsidR="001F6C8A" w:rsidRPr="00EF5FD9" w:rsidRDefault="00282D73" w:rsidP="00672940">
            <w:pPr>
              <w:pStyle w:val="En-tte"/>
              <w:jc w:val="center"/>
              <w:rPr>
                <w:rFonts w:ascii="Arial" w:hAnsi="Arial" w:cs="Arial"/>
                <w:bCs/>
                <w:sz w:val="20"/>
                <w:szCs w:val="20"/>
              </w:rPr>
            </w:pPr>
            <w:sdt>
              <w:sdtPr>
                <w:rPr>
                  <w:rFonts w:ascii="Arial" w:hAnsi="Arial" w:cs="Arial"/>
                  <w:bCs/>
                  <w:sz w:val="20"/>
                  <w:szCs w:val="20"/>
                </w:rPr>
                <w:id w:val="-399065651"/>
                <w:placeholder>
                  <w:docPart w:val="4B654A048E8045D0838026C247D0EFD6"/>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1F6C8A" w:rsidRPr="00EF5FD9">
                  <w:rPr>
                    <w:rFonts w:ascii="Arial" w:hAnsi="Arial" w:cs="Arial"/>
                    <w:bCs/>
                    <w:sz w:val="20"/>
                    <w:szCs w:val="20"/>
                  </w:rPr>
                  <w:t>Choisissez un élément.</w:t>
                </w:r>
              </w:sdtContent>
            </w:sdt>
            <w:permEnd w:id="1208701308"/>
            <w:r w:rsidR="001F6C8A" w:rsidRPr="00EF5FD9">
              <w:rPr>
                <w:rFonts w:ascii="Arial" w:hAnsi="Arial" w:cs="Arial"/>
                <w:bCs/>
                <w:sz w:val="20"/>
                <w:szCs w:val="20"/>
              </w:rPr>
              <w:t xml:space="preserve">  </w:t>
            </w:r>
          </w:p>
          <w:p w14:paraId="0D5029A8" w14:textId="77777777" w:rsidR="001F6C8A" w:rsidRPr="00EF5FD9" w:rsidRDefault="001F6C8A" w:rsidP="00672940">
            <w:pPr>
              <w:pStyle w:val="En-tte"/>
              <w:jc w:val="center"/>
              <w:rPr>
                <w:rFonts w:ascii="Arial" w:hAnsi="Arial" w:cs="Arial"/>
                <w:bCs/>
                <w:sz w:val="20"/>
                <w:szCs w:val="20"/>
              </w:rPr>
            </w:pPr>
            <w:r w:rsidRPr="00EF5FD9">
              <w:rPr>
                <w:rFonts w:ascii="Arial" w:hAnsi="Arial" w:cs="Arial"/>
                <w:bCs/>
                <w:sz w:val="20"/>
                <w:szCs w:val="20"/>
              </w:rPr>
              <w:t>s</w:t>
            </w:r>
            <w:r w:rsidRPr="00EF5FD9">
              <w:rPr>
                <w:rFonts w:ascii="Arial" w:hAnsi="Arial" w:cs="Arial"/>
                <w:bCs/>
                <w:sz w:val="18"/>
                <w:szCs w:val="20"/>
              </w:rPr>
              <w:t xml:space="preserve">i paiement rapide dans un délai inférieur à  </w:t>
            </w:r>
            <w:sdt>
              <w:sdtPr>
                <w:rPr>
                  <w:rFonts w:ascii="Arial" w:hAnsi="Arial" w:cs="Arial"/>
                  <w:bCs/>
                  <w:sz w:val="20"/>
                  <w:szCs w:val="20"/>
                </w:rPr>
                <w:alias w:val="Délai de paiement"/>
                <w:tag w:val="Délai de paiement"/>
                <w:id w:val="-49920864"/>
                <w:placeholder>
                  <w:docPart w:val="3EA732B6A8CA4A9B9633CFBC9A2FB74A"/>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1936871278" w:edGrp="everyone"/>
                <w:r w:rsidRPr="00EF5FD9">
                  <w:rPr>
                    <w:rFonts w:ascii="Arial" w:hAnsi="Arial" w:cs="Arial"/>
                    <w:bCs/>
                    <w:sz w:val="20"/>
                    <w:szCs w:val="20"/>
                  </w:rPr>
                  <w:t>Choisissez un élément.</w:t>
                </w:r>
                <w:permEnd w:id="1936871278"/>
              </w:sdtContent>
            </w:sdt>
          </w:p>
        </w:tc>
      </w:tr>
      <w:tr w:rsidR="001F6C8A" w:rsidRPr="00EF5FD9" w14:paraId="3047E3F4" w14:textId="77777777" w:rsidTr="00672940">
        <w:trPr>
          <w:trHeight w:val="550"/>
          <w:jc w:val="center"/>
        </w:trPr>
        <w:tc>
          <w:tcPr>
            <w:tcW w:w="2765" w:type="dxa"/>
            <w:shd w:val="clear" w:color="auto" w:fill="DBE5F1" w:themeFill="accent1" w:themeFillTint="33"/>
            <w:vAlign w:val="center"/>
          </w:tcPr>
          <w:p w14:paraId="52D32151"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Avance</w:t>
            </w:r>
          </w:p>
        </w:tc>
        <w:tc>
          <w:tcPr>
            <w:tcW w:w="7300" w:type="dxa"/>
            <w:gridSpan w:val="8"/>
            <w:vAlign w:val="center"/>
          </w:tcPr>
          <w:p w14:paraId="08B203C9" w14:textId="77777777" w:rsidR="001F6C8A" w:rsidRPr="00EF5FD9" w:rsidRDefault="001F6C8A" w:rsidP="00672940">
            <w:pPr>
              <w:tabs>
                <w:tab w:val="left" w:pos="4871"/>
              </w:tabs>
              <w:spacing w:after="0" w:line="240" w:lineRule="auto"/>
              <w:rPr>
                <w:rFonts w:ascii="Arial" w:hAnsi="Arial" w:cs="Arial"/>
                <w:sz w:val="20"/>
                <w:szCs w:val="20"/>
              </w:rPr>
            </w:pPr>
            <w:r w:rsidRPr="00EF5FD9">
              <w:rPr>
                <w:rFonts w:ascii="Arial" w:hAnsi="Arial" w:cs="Arial"/>
                <w:bCs/>
                <w:sz w:val="18"/>
                <w:szCs w:val="20"/>
              </w:rPr>
              <w:t xml:space="preserve">Je renonce au bénéfice de l'avance :       </w:t>
            </w:r>
            <w:permStart w:id="565191539" w:edGrp="everyone"/>
            <w:r w:rsidRPr="00EF5FD9">
              <w:rPr>
                <w:rFonts w:ascii="Arial" w:hAnsi="Arial" w:cs="Arial"/>
                <w:sz w:val="20"/>
                <w:szCs w:val="20"/>
              </w:rPr>
              <w:fldChar w:fldCharType="begin">
                <w:ffData>
                  <w:name w:val="CaseACocher111"/>
                  <w:enabled/>
                  <w:calcOnExit w:val="0"/>
                  <w:checkBox>
                    <w:sizeAuto/>
                    <w:default w:val="0"/>
                  </w:checkBox>
                </w:ffData>
              </w:fldChar>
            </w:r>
            <w:r w:rsidRPr="00EF5FD9">
              <w:rPr>
                <w:rFonts w:ascii="Arial" w:hAnsi="Arial" w:cs="Arial"/>
                <w:sz w:val="20"/>
                <w:szCs w:val="20"/>
              </w:rPr>
              <w:instrText xml:space="preserve"> FORMCHECKBOX </w:instrText>
            </w:r>
            <w:r w:rsidR="00282D73">
              <w:rPr>
                <w:rFonts w:ascii="Arial" w:hAnsi="Arial" w:cs="Arial"/>
                <w:sz w:val="20"/>
                <w:szCs w:val="20"/>
              </w:rPr>
            </w:r>
            <w:r w:rsidR="00282D73">
              <w:rPr>
                <w:rFonts w:ascii="Arial" w:hAnsi="Arial" w:cs="Arial"/>
                <w:sz w:val="20"/>
                <w:szCs w:val="20"/>
              </w:rPr>
              <w:fldChar w:fldCharType="separate"/>
            </w:r>
            <w:r w:rsidRPr="00EF5FD9">
              <w:rPr>
                <w:rFonts w:ascii="Arial" w:hAnsi="Arial" w:cs="Arial"/>
                <w:sz w:val="20"/>
                <w:szCs w:val="20"/>
              </w:rPr>
              <w:fldChar w:fldCharType="end"/>
            </w:r>
            <w:permEnd w:id="565191539"/>
            <w:r w:rsidRPr="00EF5FD9">
              <w:rPr>
                <w:rFonts w:ascii="Arial" w:hAnsi="Arial" w:cs="Arial"/>
                <w:sz w:val="20"/>
                <w:szCs w:val="20"/>
              </w:rPr>
              <w:t xml:space="preserve"> NON</w:t>
            </w:r>
            <w:r w:rsidRPr="00EF5FD9">
              <w:rPr>
                <w:rFonts w:ascii="Arial" w:hAnsi="Arial" w:cs="Arial"/>
                <w:sz w:val="20"/>
                <w:szCs w:val="20"/>
              </w:rPr>
              <w:tab/>
            </w:r>
            <w:permStart w:id="1744768900" w:edGrp="everyone"/>
            <w:r w:rsidRPr="00EF5FD9">
              <w:rPr>
                <w:rFonts w:ascii="Arial" w:hAnsi="Arial" w:cs="Arial"/>
                <w:sz w:val="20"/>
                <w:szCs w:val="20"/>
              </w:rPr>
              <w:fldChar w:fldCharType="begin">
                <w:ffData>
                  <w:name w:val="CaseACocher111"/>
                  <w:enabled/>
                  <w:calcOnExit w:val="0"/>
                  <w:checkBox>
                    <w:sizeAuto/>
                    <w:default w:val="0"/>
                  </w:checkBox>
                </w:ffData>
              </w:fldChar>
            </w:r>
            <w:r w:rsidRPr="00EF5FD9">
              <w:rPr>
                <w:rFonts w:ascii="Arial" w:hAnsi="Arial" w:cs="Arial"/>
                <w:sz w:val="20"/>
                <w:szCs w:val="20"/>
              </w:rPr>
              <w:instrText xml:space="preserve"> FORMCHECKBOX </w:instrText>
            </w:r>
            <w:r w:rsidR="00282D73">
              <w:rPr>
                <w:rFonts w:ascii="Arial" w:hAnsi="Arial" w:cs="Arial"/>
                <w:sz w:val="20"/>
                <w:szCs w:val="20"/>
              </w:rPr>
            </w:r>
            <w:r w:rsidR="00282D73">
              <w:rPr>
                <w:rFonts w:ascii="Arial" w:hAnsi="Arial" w:cs="Arial"/>
                <w:sz w:val="20"/>
                <w:szCs w:val="20"/>
              </w:rPr>
              <w:fldChar w:fldCharType="separate"/>
            </w:r>
            <w:r w:rsidRPr="00EF5FD9">
              <w:rPr>
                <w:rFonts w:ascii="Arial" w:hAnsi="Arial" w:cs="Arial"/>
                <w:sz w:val="20"/>
                <w:szCs w:val="20"/>
              </w:rPr>
              <w:fldChar w:fldCharType="end"/>
            </w:r>
            <w:permEnd w:id="1744768900"/>
            <w:r w:rsidRPr="00EF5FD9">
              <w:rPr>
                <w:rFonts w:ascii="Arial" w:hAnsi="Arial" w:cs="Arial"/>
                <w:sz w:val="20"/>
                <w:szCs w:val="20"/>
              </w:rPr>
              <w:t xml:space="preserve"> OUI</w:t>
            </w:r>
          </w:p>
        </w:tc>
      </w:tr>
      <w:tr w:rsidR="001F6C8A" w:rsidRPr="00EF5FD9" w14:paraId="64DC8983" w14:textId="77777777" w:rsidTr="00672940">
        <w:trPr>
          <w:trHeight w:val="373"/>
          <w:jc w:val="center"/>
        </w:trPr>
        <w:tc>
          <w:tcPr>
            <w:tcW w:w="2765" w:type="dxa"/>
            <w:vMerge w:val="restart"/>
            <w:shd w:val="clear" w:color="auto" w:fill="DBE5F1" w:themeFill="accent1" w:themeFillTint="33"/>
            <w:vAlign w:val="center"/>
          </w:tcPr>
          <w:p w14:paraId="5100C861"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Compte(s) à créditer</w:t>
            </w:r>
          </w:p>
        </w:tc>
        <w:tc>
          <w:tcPr>
            <w:tcW w:w="1708" w:type="dxa"/>
            <w:shd w:val="clear" w:color="auto" w:fill="FDE9D9" w:themeFill="accent6" w:themeFillTint="33"/>
            <w:vAlign w:val="center"/>
          </w:tcPr>
          <w:p w14:paraId="261408AE" w14:textId="77777777" w:rsidR="001F6C8A" w:rsidRPr="00EF5FD9" w:rsidRDefault="001F6C8A" w:rsidP="00672940">
            <w:pPr>
              <w:pStyle w:val="En-tte"/>
              <w:jc w:val="center"/>
              <w:rPr>
                <w:rFonts w:ascii="Arial" w:hAnsi="Arial" w:cs="Arial"/>
                <w:bCs/>
                <w:sz w:val="18"/>
                <w:szCs w:val="20"/>
              </w:rPr>
            </w:pPr>
            <w:r w:rsidRPr="00EF5FD9">
              <w:rPr>
                <w:rFonts w:ascii="Arial" w:hAnsi="Arial" w:cs="Arial"/>
                <w:bCs/>
                <w:sz w:val="18"/>
                <w:szCs w:val="20"/>
              </w:rPr>
              <w:t>Code banque</w:t>
            </w:r>
          </w:p>
        </w:tc>
        <w:tc>
          <w:tcPr>
            <w:tcW w:w="1118" w:type="dxa"/>
            <w:shd w:val="clear" w:color="auto" w:fill="FDE9D9" w:themeFill="accent6" w:themeFillTint="33"/>
            <w:vAlign w:val="center"/>
          </w:tcPr>
          <w:p w14:paraId="699DD413" w14:textId="77777777" w:rsidR="001F6C8A" w:rsidRPr="00EF5FD9" w:rsidRDefault="001F6C8A" w:rsidP="00672940">
            <w:pPr>
              <w:pStyle w:val="En-tte"/>
              <w:jc w:val="center"/>
              <w:rPr>
                <w:rFonts w:ascii="Arial" w:hAnsi="Arial" w:cs="Arial"/>
                <w:bCs/>
                <w:sz w:val="18"/>
                <w:szCs w:val="20"/>
              </w:rPr>
            </w:pPr>
            <w:r w:rsidRPr="00EF5FD9">
              <w:rPr>
                <w:rFonts w:ascii="Arial" w:hAnsi="Arial" w:cs="Arial"/>
                <w:bCs/>
                <w:sz w:val="18"/>
                <w:szCs w:val="20"/>
              </w:rPr>
              <w:t>Code guichet</w:t>
            </w:r>
          </w:p>
        </w:tc>
        <w:tc>
          <w:tcPr>
            <w:tcW w:w="1994" w:type="dxa"/>
            <w:gridSpan w:val="3"/>
            <w:shd w:val="clear" w:color="auto" w:fill="FDE9D9" w:themeFill="accent6" w:themeFillTint="33"/>
            <w:vAlign w:val="center"/>
          </w:tcPr>
          <w:p w14:paraId="66DDC713" w14:textId="77777777" w:rsidR="001F6C8A" w:rsidRPr="00EF5FD9" w:rsidRDefault="001F6C8A" w:rsidP="00672940">
            <w:pPr>
              <w:pStyle w:val="En-tte"/>
              <w:jc w:val="center"/>
              <w:rPr>
                <w:rFonts w:ascii="Arial" w:hAnsi="Arial" w:cs="Arial"/>
                <w:bCs/>
                <w:sz w:val="18"/>
                <w:szCs w:val="20"/>
              </w:rPr>
            </w:pPr>
            <w:r w:rsidRPr="00EF5FD9">
              <w:rPr>
                <w:rFonts w:ascii="Arial" w:hAnsi="Arial" w:cs="Arial"/>
                <w:bCs/>
                <w:sz w:val="18"/>
                <w:szCs w:val="20"/>
              </w:rPr>
              <w:t>Numéro de compte</w:t>
            </w:r>
          </w:p>
        </w:tc>
        <w:tc>
          <w:tcPr>
            <w:tcW w:w="992" w:type="dxa"/>
            <w:gridSpan w:val="2"/>
            <w:shd w:val="clear" w:color="auto" w:fill="FDE9D9" w:themeFill="accent6" w:themeFillTint="33"/>
            <w:vAlign w:val="center"/>
          </w:tcPr>
          <w:p w14:paraId="652B0C80" w14:textId="77777777" w:rsidR="001F6C8A" w:rsidRPr="00EF5FD9" w:rsidRDefault="001F6C8A" w:rsidP="00672940">
            <w:pPr>
              <w:pStyle w:val="En-tte"/>
              <w:jc w:val="center"/>
              <w:rPr>
                <w:rFonts w:ascii="Arial" w:hAnsi="Arial" w:cs="Arial"/>
                <w:bCs/>
                <w:sz w:val="18"/>
                <w:szCs w:val="20"/>
              </w:rPr>
            </w:pPr>
            <w:r w:rsidRPr="00EF5FD9">
              <w:rPr>
                <w:rFonts w:ascii="Arial" w:hAnsi="Arial" w:cs="Arial"/>
                <w:bCs/>
                <w:sz w:val="18"/>
                <w:szCs w:val="20"/>
              </w:rPr>
              <w:t>Clé RIB</w:t>
            </w:r>
          </w:p>
        </w:tc>
        <w:tc>
          <w:tcPr>
            <w:tcW w:w="1488" w:type="dxa"/>
            <w:shd w:val="clear" w:color="auto" w:fill="FDE9D9" w:themeFill="accent6" w:themeFillTint="33"/>
            <w:vAlign w:val="center"/>
          </w:tcPr>
          <w:p w14:paraId="3F8B7A38" w14:textId="77777777" w:rsidR="001F6C8A" w:rsidRPr="00EF5FD9" w:rsidRDefault="001F6C8A" w:rsidP="00672940">
            <w:pPr>
              <w:pStyle w:val="En-tte"/>
              <w:jc w:val="center"/>
              <w:rPr>
                <w:rFonts w:ascii="Arial" w:hAnsi="Arial" w:cs="Arial"/>
                <w:bCs/>
                <w:sz w:val="18"/>
                <w:szCs w:val="20"/>
              </w:rPr>
            </w:pPr>
            <w:r w:rsidRPr="00EF5FD9">
              <w:rPr>
                <w:rFonts w:ascii="Arial" w:hAnsi="Arial" w:cs="Arial"/>
                <w:bCs/>
                <w:sz w:val="18"/>
                <w:szCs w:val="20"/>
              </w:rPr>
              <w:t>Domiciliation</w:t>
            </w:r>
          </w:p>
        </w:tc>
      </w:tr>
      <w:tr w:rsidR="001F6C8A" w:rsidRPr="00EF5FD9" w14:paraId="3696440D" w14:textId="77777777" w:rsidTr="00672940">
        <w:trPr>
          <w:trHeight w:val="373"/>
          <w:jc w:val="center"/>
        </w:trPr>
        <w:tc>
          <w:tcPr>
            <w:tcW w:w="2765" w:type="dxa"/>
            <w:vMerge/>
            <w:shd w:val="clear" w:color="auto" w:fill="DBE5F1" w:themeFill="accent1" w:themeFillTint="33"/>
            <w:vAlign w:val="center"/>
          </w:tcPr>
          <w:p w14:paraId="7B945841" w14:textId="77777777" w:rsidR="001F6C8A" w:rsidRPr="00EF5FD9" w:rsidRDefault="001F6C8A" w:rsidP="00672940">
            <w:pPr>
              <w:pStyle w:val="En-tte"/>
              <w:jc w:val="right"/>
              <w:rPr>
                <w:rFonts w:ascii="Arial" w:hAnsi="Arial" w:cs="Arial"/>
                <w:bCs/>
                <w:sz w:val="20"/>
                <w:szCs w:val="20"/>
              </w:rPr>
            </w:pPr>
          </w:p>
        </w:tc>
        <w:tc>
          <w:tcPr>
            <w:tcW w:w="1708" w:type="dxa"/>
            <w:shd w:val="clear" w:color="auto" w:fill="FDE9D9" w:themeFill="accent6" w:themeFillTint="33"/>
            <w:vAlign w:val="center"/>
          </w:tcPr>
          <w:p w14:paraId="050AA483" w14:textId="77777777" w:rsidR="001F6C8A" w:rsidRPr="00EF5FD9" w:rsidRDefault="001F6C8A" w:rsidP="00672940">
            <w:pPr>
              <w:pStyle w:val="En-tte"/>
              <w:jc w:val="center"/>
              <w:rPr>
                <w:rFonts w:ascii="Arial" w:hAnsi="Arial" w:cs="Arial"/>
                <w:bCs/>
                <w:sz w:val="20"/>
                <w:szCs w:val="20"/>
              </w:rPr>
            </w:pPr>
            <w:permStart w:id="1643931690" w:edGrp="everyone"/>
            <w:r w:rsidRPr="00EF5FD9">
              <w:rPr>
                <w:rFonts w:ascii="Arial" w:hAnsi="Arial" w:cs="Arial"/>
                <w:bCs/>
                <w:sz w:val="20"/>
                <w:szCs w:val="20"/>
              </w:rPr>
              <w:t xml:space="preserve">   </w:t>
            </w:r>
            <w:permEnd w:id="1643931690"/>
          </w:p>
        </w:tc>
        <w:tc>
          <w:tcPr>
            <w:tcW w:w="1118" w:type="dxa"/>
            <w:shd w:val="clear" w:color="auto" w:fill="FDE9D9" w:themeFill="accent6" w:themeFillTint="33"/>
            <w:vAlign w:val="center"/>
          </w:tcPr>
          <w:p w14:paraId="0455E27A" w14:textId="77777777" w:rsidR="001F6C8A" w:rsidRPr="00EF5FD9" w:rsidRDefault="001F6C8A" w:rsidP="00672940">
            <w:pPr>
              <w:pStyle w:val="En-tte"/>
              <w:jc w:val="center"/>
              <w:rPr>
                <w:rFonts w:ascii="Arial" w:hAnsi="Arial" w:cs="Arial"/>
                <w:bCs/>
                <w:sz w:val="20"/>
                <w:szCs w:val="20"/>
              </w:rPr>
            </w:pPr>
            <w:permStart w:id="904224048" w:edGrp="everyone"/>
            <w:r w:rsidRPr="00EF5FD9">
              <w:rPr>
                <w:rFonts w:ascii="Arial" w:hAnsi="Arial" w:cs="Arial"/>
                <w:bCs/>
                <w:sz w:val="20"/>
                <w:szCs w:val="20"/>
              </w:rPr>
              <w:t xml:space="preserve">   </w:t>
            </w:r>
            <w:permEnd w:id="904224048"/>
          </w:p>
        </w:tc>
        <w:tc>
          <w:tcPr>
            <w:tcW w:w="1994" w:type="dxa"/>
            <w:gridSpan w:val="3"/>
            <w:shd w:val="clear" w:color="auto" w:fill="FDE9D9" w:themeFill="accent6" w:themeFillTint="33"/>
            <w:vAlign w:val="center"/>
          </w:tcPr>
          <w:p w14:paraId="6DDE0E3A" w14:textId="77777777" w:rsidR="001F6C8A" w:rsidRPr="00EF5FD9" w:rsidRDefault="001F6C8A" w:rsidP="00672940">
            <w:pPr>
              <w:pStyle w:val="En-tte"/>
              <w:jc w:val="center"/>
              <w:rPr>
                <w:rFonts w:ascii="Arial" w:hAnsi="Arial" w:cs="Arial"/>
                <w:bCs/>
                <w:sz w:val="20"/>
                <w:szCs w:val="20"/>
              </w:rPr>
            </w:pPr>
            <w:permStart w:id="1060847404" w:edGrp="everyone"/>
            <w:r w:rsidRPr="00EF5FD9">
              <w:rPr>
                <w:rFonts w:ascii="Arial" w:hAnsi="Arial" w:cs="Arial"/>
                <w:bCs/>
                <w:sz w:val="20"/>
                <w:szCs w:val="20"/>
              </w:rPr>
              <w:t xml:space="preserve">   </w:t>
            </w:r>
            <w:permEnd w:id="1060847404"/>
          </w:p>
        </w:tc>
        <w:tc>
          <w:tcPr>
            <w:tcW w:w="992" w:type="dxa"/>
            <w:gridSpan w:val="2"/>
            <w:shd w:val="clear" w:color="auto" w:fill="FDE9D9" w:themeFill="accent6" w:themeFillTint="33"/>
            <w:vAlign w:val="center"/>
          </w:tcPr>
          <w:p w14:paraId="7AD4B1D7" w14:textId="77777777" w:rsidR="001F6C8A" w:rsidRPr="00EF5FD9" w:rsidRDefault="001F6C8A" w:rsidP="00672940">
            <w:pPr>
              <w:pStyle w:val="En-tte"/>
              <w:jc w:val="center"/>
              <w:rPr>
                <w:rFonts w:ascii="Arial" w:hAnsi="Arial" w:cs="Arial"/>
                <w:bCs/>
                <w:sz w:val="20"/>
                <w:szCs w:val="20"/>
              </w:rPr>
            </w:pPr>
            <w:permStart w:id="1442803708" w:edGrp="everyone"/>
            <w:r w:rsidRPr="00EF5FD9">
              <w:rPr>
                <w:rFonts w:ascii="Arial" w:hAnsi="Arial" w:cs="Arial"/>
                <w:bCs/>
                <w:sz w:val="20"/>
                <w:szCs w:val="20"/>
              </w:rPr>
              <w:t xml:space="preserve">   </w:t>
            </w:r>
            <w:permEnd w:id="1442803708"/>
          </w:p>
        </w:tc>
        <w:tc>
          <w:tcPr>
            <w:tcW w:w="1488" w:type="dxa"/>
            <w:shd w:val="clear" w:color="auto" w:fill="FDE9D9" w:themeFill="accent6" w:themeFillTint="33"/>
            <w:vAlign w:val="center"/>
          </w:tcPr>
          <w:p w14:paraId="4CB77F2A" w14:textId="77777777" w:rsidR="001F6C8A" w:rsidRPr="00EF5FD9" w:rsidRDefault="001F6C8A" w:rsidP="00672940">
            <w:pPr>
              <w:pStyle w:val="En-tte"/>
              <w:jc w:val="center"/>
              <w:rPr>
                <w:rFonts w:ascii="Arial" w:hAnsi="Arial" w:cs="Arial"/>
                <w:bCs/>
                <w:sz w:val="20"/>
                <w:szCs w:val="20"/>
              </w:rPr>
            </w:pPr>
            <w:permStart w:id="1221153345" w:edGrp="everyone"/>
            <w:r w:rsidRPr="00EF5FD9">
              <w:rPr>
                <w:rFonts w:ascii="Arial" w:hAnsi="Arial" w:cs="Arial"/>
                <w:bCs/>
                <w:sz w:val="20"/>
                <w:szCs w:val="20"/>
              </w:rPr>
              <w:t xml:space="preserve">   </w:t>
            </w:r>
            <w:permEnd w:id="1221153345"/>
          </w:p>
        </w:tc>
      </w:tr>
      <w:tr w:rsidR="001F6C8A" w:rsidRPr="00EF5FD9" w14:paraId="57DAF333" w14:textId="77777777" w:rsidTr="00672940">
        <w:trPr>
          <w:trHeight w:val="1050"/>
          <w:jc w:val="center"/>
        </w:trPr>
        <w:tc>
          <w:tcPr>
            <w:tcW w:w="2765" w:type="dxa"/>
            <w:shd w:val="clear" w:color="auto" w:fill="DBE5F1" w:themeFill="accent1" w:themeFillTint="33"/>
            <w:vAlign w:val="center"/>
          </w:tcPr>
          <w:p w14:paraId="3DBD7FBD" w14:textId="77777777"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Signature de l’offre</w:t>
            </w:r>
          </w:p>
        </w:tc>
        <w:tc>
          <w:tcPr>
            <w:tcW w:w="3945" w:type="dxa"/>
            <w:gridSpan w:val="3"/>
            <w:shd w:val="clear" w:color="auto" w:fill="DBE5F1" w:themeFill="accent1" w:themeFillTint="33"/>
          </w:tcPr>
          <w:p w14:paraId="29DA4769" w14:textId="77777777" w:rsidR="001F6C8A" w:rsidRPr="00EF5FD9" w:rsidRDefault="001F6C8A" w:rsidP="00672940">
            <w:pPr>
              <w:pStyle w:val="En-tte"/>
              <w:rPr>
                <w:rFonts w:ascii="Arial" w:hAnsi="Arial" w:cs="Arial"/>
                <w:bCs/>
                <w:sz w:val="20"/>
                <w:szCs w:val="20"/>
              </w:rPr>
            </w:pPr>
            <w:r w:rsidRPr="00EF5FD9">
              <w:rPr>
                <w:rFonts w:ascii="Arial" w:hAnsi="Arial" w:cs="Arial"/>
                <w:bCs/>
                <w:sz w:val="20"/>
                <w:szCs w:val="20"/>
              </w:rPr>
              <w:t>Nom, prénom, qualité du signataire</w:t>
            </w:r>
          </w:p>
          <w:p w14:paraId="35F24124" w14:textId="77777777" w:rsidR="001F6C8A" w:rsidRPr="00EF5FD9" w:rsidRDefault="001F6C8A" w:rsidP="00672940">
            <w:pPr>
              <w:pStyle w:val="En-tte"/>
              <w:rPr>
                <w:rFonts w:ascii="Arial" w:hAnsi="Arial" w:cs="Arial"/>
                <w:bCs/>
                <w:sz w:val="20"/>
                <w:szCs w:val="20"/>
              </w:rPr>
            </w:pPr>
            <w:permStart w:id="1792244279" w:edGrp="everyone"/>
            <w:r w:rsidRPr="00EF5FD9">
              <w:rPr>
                <w:rFonts w:ascii="Arial" w:hAnsi="Arial" w:cs="Arial"/>
                <w:bCs/>
                <w:sz w:val="20"/>
                <w:szCs w:val="20"/>
              </w:rPr>
              <w:t xml:space="preserve">   </w:t>
            </w:r>
            <w:permEnd w:id="1792244279"/>
          </w:p>
        </w:tc>
        <w:tc>
          <w:tcPr>
            <w:tcW w:w="3355" w:type="dxa"/>
            <w:gridSpan w:val="5"/>
            <w:shd w:val="clear" w:color="auto" w:fill="DBE5F1" w:themeFill="accent1" w:themeFillTint="33"/>
          </w:tcPr>
          <w:p w14:paraId="29B9CC2F" w14:textId="77777777" w:rsidR="001F6C8A" w:rsidRPr="00EF5FD9" w:rsidRDefault="001F6C8A" w:rsidP="00672940">
            <w:pPr>
              <w:pStyle w:val="En-tte"/>
              <w:rPr>
                <w:rFonts w:ascii="Arial" w:hAnsi="Arial" w:cs="Arial"/>
                <w:bCs/>
                <w:sz w:val="20"/>
                <w:szCs w:val="20"/>
              </w:rPr>
            </w:pPr>
            <w:r w:rsidRPr="00EF5FD9">
              <w:rPr>
                <w:rFonts w:ascii="Arial" w:hAnsi="Arial" w:cs="Arial"/>
                <w:bCs/>
                <w:sz w:val="20"/>
                <w:szCs w:val="20"/>
              </w:rPr>
              <w:t xml:space="preserve">Fait à </w:t>
            </w:r>
            <w:permStart w:id="250509740" w:edGrp="everyone"/>
            <w:r w:rsidRPr="00EF5FD9">
              <w:rPr>
                <w:rFonts w:ascii="Arial" w:hAnsi="Arial" w:cs="Arial"/>
                <w:bCs/>
                <w:sz w:val="20"/>
                <w:szCs w:val="20"/>
              </w:rPr>
              <w:t>…</w:t>
            </w:r>
            <w:permEnd w:id="250509740"/>
            <w:r w:rsidRPr="00EF5FD9">
              <w:rPr>
                <w:rFonts w:ascii="Arial" w:hAnsi="Arial" w:cs="Arial"/>
                <w:bCs/>
                <w:sz w:val="20"/>
                <w:szCs w:val="20"/>
              </w:rPr>
              <w:t xml:space="preserve">         Le </w:t>
            </w:r>
            <w:permStart w:id="1742306688" w:edGrp="everyone"/>
            <w:r w:rsidRPr="00EF5FD9">
              <w:rPr>
                <w:rFonts w:ascii="Arial" w:hAnsi="Arial" w:cs="Arial"/>
                <w:bCs/>
                <w:sz w:val="20"/>
                <w:szCs w:val="20"/>
              </w:rPr>
              <w:t>…</w:t>
            </w:r>
            <w:permEnd w:id="1742306688"/>
          </w:p>
        </w:tc>
      </w:tr>
      <w:tr w:rsidR="001F6C8A" w:rsidRPr="00EF5FD9" w14:paraId="037BBB11" w14:textId="77777777" w:rsidTr="00672940">
        <w:trPr>
          <w:trHeight w:val="661"/>
          <w:jc w:val="center"/>
        </w:trPr>
        <w:tc>
          <w:tcPr>
            <w:tcW w:w="10065" w:type="dxa"/>
            <w:gridSpan w:val="9"/>
            <w:shd w:val="clear" w:color="auto" w:fill="C00000"/>
            <w:vAlign w:val="center"/>
          </w:tcPr>
          <w:p w14:paraId="6CB5549B" w14:textId="1DA51962" w:rsidR="001F6C8A" w:rsidRPr="00EF5FD9" w:rsidRDefault="001F6C8A" w:rsidP="00AE5C7D">
            <w:pPr>
              <w:pStyle w:val="En-tte"/>
              <w:jc w:val="center"/>
              <w:rPr>
                <w:rFonts w:ascii="Arial" w:hAnsi="Arial" w:cs="Arial"/>
                <w:b/>
                <w:bCs/>
                <w:sz w:val="20"/>
                <w:szCs w:val="20"/>
              </w:rPr>
            </w:pPr>
            <w:r w:rsidRPr="00EF5FD9">
              <w:rPr>
                <w:rFonts w:ascii="Arial" w:hAnsi="Arial" w:cs="Arial"/>
                <w:b/>
                <w:bCs/>
                <w:sz w:val="20"/>
                <w:szCs w:val="20"/>
              </w:rPr>
              <w:t>C]   IDENTIFICATION ET ENGAGEMENT DU POUVOIR ADJUDICATEUR</w:t>
            </w:r>
            <w:r w:rsidR="00AE5C7D" w:rsidRPr="00EF5FD9">
              <w:rPr>
                <w:rFonts w:ascii="Arial" w:hAnsi="Arial" w:cs="Arial"/>
                <w:b/>
                <w:bCs/>
                <w:sz w:val="20"/>
                <w:szCs w:val="20"/>
              </w:rPr>
              <w:t xml:space="preserve"> ET DU MAITRE D’OUVRAGE</w:t>
            </w:r>
          </w:p>
        </w:tc>
      </w:tr>
      <w:tr w:rsidR="001F6C8A" w:rsidRPr="00EF5FD9" w14:paraId="14F74CBA" w14:textId="77777777" w:rsidTr="00672940">
        <w:trPr>
          <w:trHeight w:val="665"/>
          <w:jc w:val="center"/>
        </w:trPr>
        <w:tc>
          <w:tcPr>
            <w:tcW w:w="2765" w:type="dxa"/>
            <w:shd w:val="clear" w:color="auto" w:fill="EAF1DD" w:themeFill="accent3" w:themeFillTint="33"/>
            <w:vAlign w:val="center"/>
          </w:tcPr>
          <w:p w14:paraId="3CC43F49" w14:textId="2BEE5464" w:rsidR="001F6C8A" w:rsidRPr="00EF5FD9" w:rsidRDefault="001F6C8A" w:rsidP="00672940">
            <w:pPr>
              <w:pStyle w:val="En-tte"/>
              <w:jc w:val="right"/>
              <w:rPr>
                <w:rFonts w:ascii="Arial" w:hAnsi="Arial" w:cs="Arial"/>
                <w:bCs/>
                <w:sz w:val="20"/>
                <w:szCs w:val="20"/>
              </w:rPr>
            </w:pPr>
            <w:r w:rsidRPr="00EF5FD9">
              <w:rPr>
                <w:rFonts w:ascii="Arial" w:hAnsi="Arial" w:cs="Arial"/>
                <w:bCs/>
                <w:sz w:val="20"/>
                <w:szCs w:val="20"/>
              </w:rPr>
              <w:t>Désignation</w:t>
            </w:r>
            <w:r w:rsidR="00AE5C7D" w:rsidRPr="00EF5FD9">
              <w:rPr>
                <w:rFonts w:ascii="Arial" w:hAnsi="Arial" w:cs="Arial"/>
                <w:bCs/>
                <w:sz w:val="20"/>
                <w:szCs w:val="20"/>
              </w:rPr>
              <w:t xml:space="preserve"> pouvoir adjudicateur</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4FBCB1A1" w14:textId="77777777" w:rsidR="001F6C8A" w:rsidRPr="00EF5FD9" w:rsidRDefault="001F6C8A" w:rsidP="00672940">
                <w:pPr>
                  <w:pStyle w:val="fcase2metab"/>
                  <w:tabs>
                    <w:tab w:val="clear" w:pos="426"/>
                    <w:tab w:val="clear" w:pos="851"/>
                  </w:tabs>
                  <w:ind w:left="0" w:firstLine="0"/>
                  <w:jc w:val="center"/>
                  <w:rPr>
                    <w:rFonts w:ascii="Arial" w:eastAsiaTheme="minorHAnsi" w:hAnsi="Arial" w:cs="Arial"/>
                    <w:sz w:val="22"/>
                    <w:szCs w:val="22"/>
                    <w:lang w:eastAsia="en-US"/>
                  </w:rPr>
                </w:pPr>
                <w:r w:rsidRPr="00EF5FD9">
                  <w:rPr>
                    <w:rFonts w:ascii="Arial" w:eastAsiaTheme="minorHAnsi" w:hAnsi="Arial" w:cs="Arial"/>
                    <w:b/>
                    <w:lang w:eastAsia="en-US"/>
                  </w:rPr>
                  <w:t>CENTRE HOSPITALIER UNIVERSITAIRE DE TOULOUSE</w:t>
                </w:r>
              </w:p>
            </w:sdtContent>
          </w:sdt>
        </w:tc>
      </w:tr>
      <w:tr w:rsidR="00256309" w:rsidRPr="00EF5FD9" w14:paraId="166DCEEB" w14:textId="77777777" w:rsidTr="00256309">
        <w:trPr>
          <w:trHeight w:val="291"/>
          <w:jc w:val="center"/>
        </w:trPr>
        <w:tc>
          <w:tcPr>
            <w:tcW w:w="2765" w:type="dxa"/>
            <w:shd w:val="clear" w:color="auto" w:fill="EAF1DD" w:themeFill="accent3" w:themeFillTint="33"/>
            <w:vAlign w:val="center"/>
          </w:tcPr>
          <w:p w14:paraId="6E4729E0" w14:textId="77777777" w:rsidR="00256309" w:rsidRPr="00EF5FD9" w:rsidRDefault="00256309" w:rsidP="00256309">
            <w:pPr>
              <w:pStyle w:val="En-tte"/>
              <w:jc w:val="right"/>
              <w:rPr>
                <w:rFonts w:ascii="Arial" w:hAnsi="Arial" w:cs="Arial"/>
                <w:bCs/>
                <w:sz w:val="20"/>
                <w:szCs w:val="20"/>
              </w:rPr>
            </w:pPr>
            <w:r w:rsidRPr="00EF5FD9">
              <w:rPr>
                <w:rFonts w:ascii="Arial" w:hAnsi="Arial" w:cs="Arial"/>
                <w:bCs/>
                <w:sz w:val="20"/>
                <w:szCs w:val="20"/>
              </w:rPr>
              <w:t>Représentant du Pouvoir Adjudicateur</w:t>
            </w:r>
          </w:p>
        </w:tc>
        <w:tc>
          <w:tcPr>
            <w:tcW w:w="7300" w:type="dxa"/>
            <w:gridSpan w:val="8"/>
            <w:vAlign w:val="center"/>
          </w:tcPr>
          <w:p w14:paraId="3B1E59F5" w14:textId="77777777" w:rsidR="00256309" w:rsidRPr="00EF5FD9" w:rsidRDefault="00282D73" w:rsidP="00256309">
            <w:pPr>
              <w:pStyle w:val="fcase2metab"/>
              <w:jc w:val="center"/>
              <w:rPr>
                <w:rFonts w:ascii="Arial" w:eastAsiaTheme="minorHAnsi" w:hAnsi="Arial" w:cs="Arial"/>
                <w:lang w:eastAsia="en-US"/>
              </w:rPr>
            </w:p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r w:rsidR="00256309" w:rsidRPr="00EF5FD9">
                  <w:rPr>
                    <w:rFonts w:ascii="Arial" w:eastAsiaTheme="minorHAnsi" w:hAnsi="Arial" w:cs="Arial"/>
                    <w:lang w:eastAsia="en-US"/>
                  </w:rPr>
                  <w:t>Monsieur le Directeur général du CHU de Toulouse (ou son représentant)</w:t>
                </w:r>
              </w:sdtContent>
            </w:sdt>
          </w:p>
        </w:tc>
      </w:tr>
      <w:tr w:rsidR="00672940" w:rsidRPr="00EF5FD9" w14:paraId="41B39AC6" w14:textId="77777777" w:rsidTr="00942896">
        <w:trPr>
          <w:trHeight w:val="433"/>
          <w:jc w:val="center"/>
        </w:trPr>
        <w:tc>
          <w:tcPr>
            <w:tcW w:w="2765" w:type="dxa"/>
            <w:shd w:val="clear" w:color="auto" w:fill="EAF1DD" w:themeFill="accent3" w:themeFillTint="33"/>
            <w:vAlign w:val="center"/>
          </w:tcPr>
          <w:p w14:paraId="0DA7C8B8" w14:textId="77777777" w:rsidR="00672940" w:rsidRPr="00EF5FD9" w:rsidRDefault="00942896" w:rsidP="00672940">
            <w:pPr>
              <w:pStyle w:val="En-tte"/>
              <w:jc w:val="right"/>
              <w:rPr>
                <w:rFonts w:ascii="Arial" w:hAnsi="Arial" w:cs="Arial"/>
                <w:bCs/>
                <w:sz w:val="20"/>
                <w:szCs w:val="20"/>
              </w:rPr>
            </w:pPr>
            <w:r w:rsidRPr="00EF5FD9">
              <w:rPr>
                <w:rFonts w:ascii="Arial" w:hAnsi="Arial" w:cs="Arial"/>
                <w:bCs/>
                <w:sz w:val="20"/>
                <w:szCs w:val="20"/>
              </w:rPr>
              <w:t>Maitre d’Ouvrage</w:t>
            </w:r>
          </w:p>
        </w:tc>
        <w:tc>
          <w:tcPr>
            <w:tcW w:w="7300" w:type="dxa"/>
            <w:gridSpan w:val="8"/>
            <w:vAlign w:val="center"/>
          </w:tcPr>
          <w:p w14:paraId="78CBE8EC" w14:textId="77777777" w:rsidR="00672940" w:rsidRPr="00EF5FD9" w:rsidRDefault="00282D73" w:rsidP="00672940">
            <w:pPr>
              <w:pStyle w:val="En-tte"/>
              <w:jc w:val="center"/>
              <w:rPr>
                <w:rFonts w:ascii="Arial" w:hAnsi="Arial" w:cs="Arial"/>
                <w:bCs/>
                <w:sz w:val="20"/>
                <w:szCs w:val="20"/>
              </w:rPr>
            </w:pPr>
            <w:sdt>
              <w:sdtPr>
                <w:rPr>
                  <w:rFonts w:ascii="Arial" w:hAnsi="Arial" w:cs="Arial"/>
                  <w:bCs/>
                  <w:sz w:val="20"/>
                  <w:szCs w:val="20"/>
                </w:rPr>
                <w:alias w:val="Etablissements"/>
                <w:tag w:val="Etablissements"/>
                <w:id w:val="-1158689248"/>
                <w:placeholder>
                  <w:docPart w:val="E160D4AE2E8245C39D3362128D9622FE"/>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942896" w:rsidRPr="00EF5FD9">
                  <w:rPr>
                    <w:rFonts w:ascii="Arial" w:hAnsi="Arial" w:cs="Arial"/>
                    <w:bCs/>
                    <w:sz w:val="20"/>
                    <w:szCs w:val="20"/>
                  </w:rPr>
                  <w:t>centre hospitalier universitaire de Toulouse (représenté par la direction PISTE)</w:t>
                </w:r>
              </w:sdtContent>
            </w:sdt>
          </w:p>
        </w:tc>
      </w:tr>
      <w:tr w:rsidR="00256309" w:rsidRPr="00EF5FD9" w14:paraId="6E451EDB" w14:textId="77777777" w:rsidTr="00942896">
        <w:trPr>
          <w:trHeight w:val="433"/>
          <w:jc w:val="center"/>
        </w:trPr>
        <w:tc>
          <w:tcPr>
            <w:tcW w:w="2765" w:type="dxa"/>
            <w:shd w:val="clear" w:color="auto" w:fill="EAF1DD" w:themeFill="accent3" w:themeFillTint="33"/>
            <w:vAlign w:val="center"/>
          </w:tcPr>
          <w:p w14:paraId="22456D48" w14:textId="0B639582" w:rsidR="00256309" w:rsidRPr="00EF5FD9" w:rsidRDefault="00AE5C7D" w:rsidP="00672940">
            <w:pPr>
              <w:pStyle w:val="En-tte"/>
              <w:jc w:val="right"/>
              <w:rPr>
                <w:rFonts w:ascii="Arial" w:hAnsi="Arial" w:cs="Arial"/>
                <w:bCs/>
                <w:sz w:val="20"/>
                <w:szCs w:val="20"/>
              </w:rPr>
            </w:pPr>
            <w:r w:rsidRPr="00EF5FD9">
              <w:rPr>
                <w:rFonts w:ascii="Arial" w:hAnsi="Arial" w:cs="Arial"/>
                <w:bCs/>
                <w:sz w:val="20"/>
                <w:szCs w:val="20"/>
              </w:rPr>
              <w:t>F</w:t>
            </w:r>
            <w:r w:rsidR="00256309" w:rsidRPr="00EF5FD9">
              <w:rPr>
                <w:rFonts w:ascii="Arial" w:hAnsi="Arial" w:cs="Arial"/>
                <w:bCs/>
                <w:sz w:val="20"/>
                <w:szCs w:val="20"/>
              </w:rPr>
              <w:t>acturation</w:t>
            </w:r>
          </w:p>
        </w:tc>
        <w:tc>
          <w:tcPr>
            <w:tcW w:w="7300" w:type="dxa"/>
            <w:gridSpan w:val="8"/>
            <w:vAlign w:val="center"/>
          </w:tcPr>
          <w:p w14:paraId="5C7E2458" w14:textId="67F4E8D4" w:rsidR="00256309" w:rsidRPr="00EF5FD9" w:rsidRDefault="00AE5C7D" w:rsidP="00672940">
            <w:pPr>
              <w:pStyle w:val="En-tte"/>
              <w:jc w:val="center"/>
              <w:rPr>
                <w:rFonts w:ascii="Arial" w:hAnsi="Arial" w:cs="Arial"/>
                <w:bCs/>
                <w:sz w:val="20"/>
                <w:szCs w:val="20"/>
              </w:rPr>
            </w:pPr>
            <w:r w:rsidRPr="00EF5FD9">
              <w:rPr>
                <w:rFonts w:ascii="Arial" w:hAnsi="Arial" w:cs="Arial"/>
                <w:bCs/>
                <w:sz w:val="20"/>
                <w:szCs w:val="20"/>
              </w:rPr>
              <w:t>CHORUS PRO</w:t>
            </w:r>
          </w:p>
        </w:tc>
      </w:tr>
      <w:tr w:rsidR="00672940" w:rsidRPr="00EF5FD9" w14:paraId="5BEE94BB" w14:textId="77777777" w:rsidTr="00256309">
        <w:trPr>
          <w:trHeight w:val="397"/>
          <w:jc w:val="center"/>
        </w:trPr>
        <w:tc>
          <w:tcPr>
            <w:tcW w:w="2765" w:type="dxa"/>
            <w:shd w:val="clear" w:color="auto" w:fill="EAF1DD" w:themeFill="accent3" w:themeFillTint="33"/>
            <w:vAlign w:val="center"/>
          </w:tcPr>
          <w:p w14:paraId="6CBD9E0F" w14:textId="77777777" w:rsidR="00672940" w:rsidRPr="00EF5FD9" w:rsidRDefault="00672940" w:rsidP="00672940">
            <w:pPr>
              <w:pStyle w:val="En-tte"/>
              <w:jc w:val="right"/>
              <w:rPr>
                <w:rFonts w:ascii="Arial" w:hAnsi="Arial" w:cs="Arial"/>
                <w:bCs/>
                <w:sz w:val="20"/>
                <w:szCs w:val="20"/>
              </w:rPr>
            </w:pPr>
            <w:r w:rsidRPr="00EF5FD9">
              <w:rPr>
                <w:rFonts w:ascii="Arial" w:hAnsi="Arial" w:cs="Arial"/>
                <w:bCs/>
                <w:sz w:val="20"/>
                <w:szCs w:val="20"/>
              </w:rPr>
              <w:t>N° TVA intracommunautaire</w:t>
            </w:r>
          </w:p>
          <w:p w14:paraId="416591DF" w14:textId="77777777" w:rsidR="00942896" w:rsidRPr="00EF5FD9" w:rsidRDefault="00942896" w:rsidP="00672940">
            <w:pPr>
              <w:pStyle w:val="En-tte"/>
              <w:jc w:val="right"/>
              <w:rPr>
                <w:rFonts w:ascii="Arial" w:hAnsi="Arial" w:cs="Arial"/>
                <w:bCs/>
                <w:sz w:val="20"/>
                <w:szCs w:val="20"/>
              </w:rPr>
            </w:pPr>
            <w:r w:rsidRPr="00EF5FD9">
              <w:rPr>
                <w:rFonts w:ascii="Arial" w:hAnsi="Arial" w:cs="Arial"/>
                <w:bCs/>
                <w:sz w:val="20"/>
                <w:szCs w:val="20"/>
              </w:rPr>
              <w:t>Maitre d’ouvrage</w:t>
            </w:r>
          </w:p>
        </w:tc>
        <w:tc>
          <w:tcPr>
            <w:tcW w:w="7300" w:type="dxa"/>
            <w:gridSpan w:val="8"/>
            <w:vAlign w:val="center"/>
          </w:tcPr>
          <w:p w14:paraId="7099EB8E" w14:textId="363E3FED" w:rsidR="00672940" w:rsidRPr="00EF5FD9" w:rsidRDefault="00282D73" w:rsidP="00672940">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AE5C7D" w:rsidRPr="00EF5FD9">
                  <w:rPr>
                    <w:rFonts w:ascii="Arial" w:eastAsiaTheme="minorHAnsi" w:hAnsi="Arial" w:cs="Arial"/>
                    <w:lang w:eastAsia="en-US"/>
                  </w:rPr>
                  <w:t>CH Marchant : FR62263100133</w:t>
                </w:r>
              </w:sdtContent>
            </w:sdt>
          </w:p>
        </w:tc>
      </w:tr>
      <w:tr w:rsidR="00672940" w:rsidRPr="00EF5FD9" w14:paraId="4657A09C" w14:textId="77777777" w:rsidTr="00256309">
        <w:trPr>
          <w:trHeight w:val="362"/>
          <w:jc w:val="center"/>
        </w:trPr>
        <w:tc>
          <w:tcPr>
            <w:tcW w:w="2765" w:type="dxa"/>
            <w:shd w:val="clear" w:color="auto" w:fill="EAF1DD" w:themeFill="accent3" w:themeFillTint="33"/>
            <w:vAlign w:val="center"/>
          </w:tcPr>
          <w:p w14:paraId="6ACCA45F" w14:textId="77777777" w:rsidR="00672940" w:rsidRPr="00EF5FD9" w:rsidRDefault="00672940" w:rsidP="00672940">
            <w:pPr>
              <w:pStyle w:val="En-tte"/>
              <w:jc w:val="right"/>
              <w:rPr>
                <w:rFonts w:ascii="Arial" w:hAnsi="Arial" w:cs="Arial"/>
                <w:bCs/>
                <w:sz w:val="20"/>
                <w:szCs w:val="20"/>
              </w:rPr>
            </w:pPr>
            <w:r w:rsidRPr="00EF5FD9">
              <w:rPr>
                <w:rFonts w:ascii="Arial" w:hAnsi="Arial" w:cs="Arial"/>
                <w:bCs/>
                <w:sz w:val="20"/>
                <w:szCs w:val="20"/>
              </w:rPr>
              <w:t>N° SIRET Maitre d’Ouvrage</w:t>
            </w:r>
          </w:p>
        </w:tc>
        <w:tc>
          <w:tcPr>
            <w:tcW w:w="7300" w:type="dxa"/>
            <w:gridSpan w:val="8"/>
            <w:vAlign w:val="center"/>
          </w:tcPr>
          <w:p w14:paraId="47CAB391" w14:textId="333FCBDC" w:rsidR="00672940" w:rsidRPr="00EF5FD9" w:rsidRDefault="00282D73" w:rsidP="00672940">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AE5C7D" w:rsidRPr="00EF5FD9">
                  <w:rPr>
                    <w:rFonts w:ascii="Arial" w:eastAsiaTheme="minorHAnsi" w:hAnsi="Arial" w:cs="Arial"/>
                    <w:lang w:eastAsia="en-US"/>
                  </w:rPr>
                  <w:t>CH Marchant : 263 100 133 00010</w:t>
                </w:r>
              </w:sdtContent>
            </w:sdt>
          </w:p>
        </w:tc>
      </w:tr>
      <w:tr w:rsidR="00942896" w:rsidRPr="00EF5FD9" w14:paraId="22A5968F" w14:textId="77777777" w:rsidTr="00672940">
        <w:trPr>
          <w:trHeight w:val="582"/>
          <w:jc w:val="center"/>
        </w:trPr>
        <w:tc>
          <w:tcPr>
            <w:tcW w:w="2765" w:type="dxa"/>
            <w:shd w:val="clear" w:color="auto" w:fill="EAF1DD" w:themeFill="accent3" w:themeFillTint="33"/>
            <w:vAlign w:val="center"/>
          </w:tcPr>
          <w:p w14:paraId="2AB95FD5" w14:textId="77777777" w:rsidR="00942896" w:rsidRPr="00EF5FD9" w:rsidRDefault="00942896" w:rsidP="00942896">
            <w:pPr>
              <w:pStyle w:val="En-tte"/>
              <w:jc w:val="right"/>
              <w:rPr>
                <w:rFonts w:ascii="Arial" w:hAnsi="Arial" w:cs="Arial"/>
                <w:bCs/>
                <w:sz w:val="20"/>
                <w:szCs w:val="20"/>
              </w:rPr>
            </w:pPr>
            <w:r w:rsidRPr="00EF5FD9">
              <w:rPr>
                <w:rFonts w:ascii="Arial" w:hAnsi="Arial" w:cs="Arial"/>
                <w:bCs/>
                <w:sz w:val="20"/>
                <w:szCs w:val="20"/>
              </w:rPr>
              <w:t>Désignation du comptable assignataire des paiements</w:t>
            </w:r>
          </w:p>
        </w:tc>
        <w:tc>
          <w:tcPr>
            <w:tcW w:w="7300" w:type="dxa"/>
            <w:gridSpan w:val="8"/>
            <w:vAlign w:val="center"/>
          </w:tcPr>
          <w:p w14:paraId="249E3C15" w14:textId="330A8BB5" w:rsidR="00942896" w:rsidRPr="00EF5FD9" w:rsidRDefault="00942896" w:rsidP="00942896">
            <w:pPr>
              <w:pStyle w:val="fcase2metab"/>
              <w:rPr>
                <w:rFonts w:ascii="Arial" w:eastAsiaTheme="minorHAnsi" w:hAnsi="Arial" w:cs="Arial"/>
                <w:b/>
                <w:lang w:eastAsia="en-US"/>
              </w:rPr>
            </w:pPr>
            <w:r w:rsidRPr="00EF5FD9">
              <w:rPr>
                <w:rFonts w:ascii="Arial" w:eastAsiaTheme="minorHAnsi" w:hAnsi="Arial" w:cs="Arial"/>
                <w:b/>
                <w:lang w:eastAsia="en-US"/>
              </w:rPr>
              <w:t>M</w:t>
            </w:r>
            <w:r w:rsidR="00AE5C7D" w:rsidRPr="00EF5FD9">
              <w:rPr>
                <w:rFonts w:ascii="Arial" w:eastAsiaTheme="minorHAnsi" w:hAnsi="Arial" w:cs="Arial"/>
                <w:b/>
                <w:lang w:eastAsia="en-US"/>
              </w:rPr>
              <w:t>adame</w:t>
            </w:r>
            <w:r w:rsidRPr="00EF5FD9">
              <w:rPr>
                <w:rFonts w:ascii="Arial" w:eastAsiaTheme="minorHAnsi" w:hAnsi="Arial" w:cs="Arial"/>
                <w:b/>
                <w:lang w:eastAsia="en-US"/>
              </w:rPr>
              <w:t xml:space="preserve"> L</w:t>
            </w:r>
            <w:r w:rsidR="00AE5C7D" w:rsidRPr="00EF5FD9">
              <w:rPr>
                <w:rFonts w:ascii="Arial" w:eastAsiaTheme="minorHAnsi" w:hAnsi="Arial" w:cs="Arial"/>
                <w:b/>
                <w:lang w:eastAsia="en-US"/>
              </w:rPr>
              <w:t>A</w:t>
            </w:r>
            <w:r w:rsidRPr="00EF5FD9">
              <w:rPr>
                <w:rFonts w:ascii="Arial" w:eastAsiaTheme="minorHAnsi" w:hAnsi="Arial" w:cs="Arial"/>
                <w:b/>
                <w:lang w:eastAsia="en-US"/>
              </w:rPr>
              <w:t xml:space="preserve"> TRESORIER</w:t>
            </w:r>
            <w:r w:rsidR="00AE5C7D" w:rsidRPr="00EF5FD9">
              <w:rPr>
                <w:rFonts w:ascii="Arial" w:eastAsiaTheme="minorHAnsi" w:hAnsi="Arial" w:cs="Arial"/>
                <w:b/>
                <w:lang w:eastAsia="en-US"/>
              </w:rPr>
              <w:t>E</w:t>
            </w:r>
            <w:r w:rsidRPr="00EF5FD9">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00AE5C7D" w:rsidRPr="00EF5FD9">
                  <w:rPr>
                    <w:rFonts w:ascii="Arial" w:eastAsiaTheme="minorHAnsi" w:hAnsi="Arial" w:cs="Arial"/>
                    <w:b/>
                    <w:lang w:eastAsia="en-US"/>
                  </w:rPr>
                  <w:t>centre hospitalier Gérard Marchant</w:t>
                </w:r>
              </w:sdtContent>
            </w:sdt>
          </w:p>
          <w:p w14:paraId="6573B2F7" w14:textId="77777777" w:rsidR="00942896" w:rsidRPr="00EF5FD9" w:rsidRDefault="00942896" w:rsidP="00942896">
            <w:pPr>
              <w:pStyle w:val="fcase2metab"/>
              <w:rPr>
                <w:rFonts w:ascii="Arial" w:eastAsiaTheme="minorHAnsi" w:hAnsi="Arial" w:cs="Arial"/>
                <w:lang w:eastAsia="en-US"/>
              </w:rPr>
            </w:pPr>
            <w:r w:rsidRPr="00EF5FD9">
              <w:rPr>
                <w:rFonts w:ascii="Arial" w:eastAsiaTheme="minorHAnsi" w:hAnsi="Arial" w:cs="Arial"/>
                <w:lang w:eastAsia="en-US"/>
              </w:rPr>
              <w:t>Hôtel-Dieu Saint-Jacques  2 rue Viguerie  TSA 80035  31059 Toulouse cedex 9</w:t>
            </w:r>
          </w:p>
        </w:tc>
      </w:tr>
      <w:tr w:rsidR="00942896" w:rsidRPr="00EF5FD9" w14:paraId="7E479A00" w14:textId="77777777" w:rsidTr="00672940">
        <w:trPr>
          <w:trHeight w:val="373"/>
          <w:jc w:val="center"/>
        </w:trPr>
        <w:tc>
          <w:tcPr>
            <w:tcW w:w="2765" w:type="dxa"/>
            <w:shd w:val="clear" w:color="auto" w:fill="EAF1DD" w:themeFill="accent3" w:themeFillTint="33"/>
            <w:vAlign w:val="center"/>
          </w:tcPr>
          <w:p w14:paraId="458DA3D9" w14:textId="77777777" w:rsidR="00942896" w:rsidRPr="00EF5FD9" w:rsidRDefault="00942896" w:rsidP="00942896">
            <w:pPr>
              <w:pStyle w:val="En-tte"/>
              <w:jc w:val="right"/>
              <w:rPr>
                <w:rFonts w:ascii="Arial" w:hAnsi="Arial" w:cs="Arial"/>
                <w:bCs/>
                <w:sz w:val="20"/>
                <w:szCs w:val="20"/>
              </w:rPr>
            </w:pPr>
            <w:r w:rsidRPr="00EF5FD9">
              <w:rPr>
                <w:rFonts w:ascii="Arial" w:hAnsi="Arial" w:cs="Arial"/>
                <w:bCs/>
                <w:sz w:val="20"/>
                <w:szCs w:val="20"/>
              </w:rPr>
              <w:t>Mois de remise des offres (M0)</w:t>
            </w:r>
          </w:p>
        </w:tc>
        <w:tc>
          <w:tcPr>
            <w:tcW w:w="7300" w:type="dxa"/>
            <w:gridSpan w:val="8"/>
            <w:vAlign w:val="center"/>
          </w:tcPr>
          <w:p w14:paraId="65D382A3" w14:textId="56E61BA0" w:rsidR="00942896" w:rsidRPr="00EF5FD9" w:rsidRDefault="00282D73" w:rsidP="00942896">
            <w:pPr>
              <w:pStyle w:val="En-tte"/>
              <w:jc w:val="center"/>
              <w:rPr>
                <w:rFonts w:ascii="Arial" w:hAnsi="Arial" w:cs="Arial"/>
                <w:bCs/>
                <w:sz w:val="20"/>
                <w:szCs w:val="20"/>
              </w:rPr>
            </w:pPr>
            <w:r>
              <w:rPr>
                <w:rFonts w:ascii="Arial" w:hAnsi="Arial" w:cs="Arial"/>
                <w:bCs/>
                <w:sz w:val="20"/>
                <w:szCs w:val="20"/>
              </w:rPr>
              <w:t>02/26</w:t>
            </w:r>
          </w:p>
        </w:tc>
      </w:tr>
      <w:tr w:rsidR="00942896" w:rsidRPr="00EF5FD9" w14:paraId="6E91AD49" w14:textId="77777777" w:rsidTr="00672940">
        <w:trPr>
          <w:trHeight w:val="1336"/>
          <w:jc w:val="center"/>
        </w:trPr>
        <w:tc>
          <w:tcPr>
            <w:tcW w:w="2765" w:type="dxa"/>
            <w:shd w:val="clear" w:color="auto" w:fill="EAF1DD" w:themeFill="accent3" w:themeFillTint="33"/>
            <w:vAlign w:val="center"/>
          </w:tcPr>
          <w:p w14:paraId="1BEBFCB2" w14:textId="77777777" w:rsidR="00942896" w:rsidRPr="00EF5FD9" w:rsidRDefault="00942896" w:rsidP="00942896">
            <w:pPr>
              <w:pStyle w:val="En-tte"/>
              <w:jc w:val="right"/>
              <w:rPr>
                <w:rFonts w:ascii="Arial" w:hAnsi="Arial" w:cs="Arial"/>
                <w:bCs/>
                <w:sz w:val="20"/>
                <w:szCs w:val="20"/>
              </w:rPr>
            </w:pPr>
            <w:r w:rsidRPr="00EF5FD9">
              <w:rPr>
                <w:rFonts w:ascii="Arial" w:hAnsi="Arial" w:cs="Arial"/>
                <w:bCs/>
                <w:sz w:val="20"/>
                <w:szCs w:val="20"/>
              </w:rPr>
              <w:t>Décision du Pouvoir Adjudicateur</w:t>
            </w:r>
          </w:p>
          <w:p w14:paraId="4749F488" w14:textId="77777777" w:rsidR="00942896" w:rsidRPr="00EF5FD9" w:rsidRDefault="00942896" w:rsidP="00942896">
            <w:pPr>
              <w:pStyle w:val="En-tte"/>
              <w:jc w:val="right"/>
              <w:rPr>
                <w:rFonts w:ascii="Arial" w:hAnsi="Arial" w:cs="Arial"/>
                <w:bCs/>
                <w:sz w:val="20"/>
                <w:szCs w:val="20"/>
              </w:rPr>
            </w:pPr>
          </w:p>
        </w:tc>
        <w:tc>
          <w:tcPr>
            <w:tcW w:w="7300" w:type="dxa"/>
            <w:gridSpan w:val="8"/>
            <w:vAlign w:val="center"/>
          </w:tcPr>
          <w:p w14:paraId="7B36E443" w14:textId="77777777" w:rsidR="00942896" w:rsidRPr="00EF5FD9" w:rsidRDefault="00942896" w:rsidP="00942896">
            <w:pPr>
              <w:spacing w:before="120" w:after="0" w:line="240" w:lineRule="auto"/>
              <w:jc w:val="both"/>
              <w:rPr>
                <w:rFonts w:ascii="Arial" w:hAnsi="Arial" w:cs="Arial"/>
                <w:sz w:val="20"/>
                <w:szCs w:val="20"/>
              </w:rPr>
            </w:pPr>
            <w:r w:rsidRPr="00EF5FD9">
              <w:rPr>
                <w:rFonts w:ascii="Arial" w:hAnsi="Arial" w:cs="Arial"/>
                <w:sz w:val="20"/>
                <w:szCs w:val="20"/>
              </w:rPr>
              <w:t>La présente offre est acceptée :</w:t>
            </w:r>
          </w:p>
          <w:p w14:paraId="03DFDCE6" w14:textId="77777777" w:rsidR="00942896" w:rsidRPr="00EF5FD9" w:rsidRDefault="00942896" w:rsidP="00942896">
            <w:pPr>
              <w:spacing w:before="120" w:after="0" w:line="240" w:lineRule="auto"/>
              <w:jc w:val="both"/>
              <w:rPr>
                <w:rFonts w:ascii="Arial" w:hAnsi="Arial" w:cs="Arial"/>
                <w:sz w:val="20"/>
                <w:szCs w:val="20"/>
              </w:rPr>
            </w:pPr>
            <w:r w:rsidRPr="00EF5FD9">
              <w:rPr>
                <w:rFonts w:ascii="Arial" w:hAnsi="Arial" w:cs="Arial"/>
                <w:sz w:val="20"/>
                <w:szCs w:val="20"/>
              </w:rPr>
              <w:t>- aux prix indiqués dans les annexes financières jointes au présent document ;</w:t>
            </w:r>
          </w:p>
          <w:p w14:paraId="3E2A0F17" w14:textId="77777777" w:rsidR="00942896" w:rsidRPr="00EF5FD9" w:rsidRDefault="00942896" w:rsidP="00942896">
            <w:pPr>
              <w:spacing w:after="120" w:line="240" w:lineRule="auto"/>
              <w:jc w:val="both"/>
              <w:rPr>
                <w:rFonts w:ascii="Arial" w:hAnsi="Arial" w:cs="Arial"/>
                <w:sz w:val="20"/>
                <w:szCs w:val="20"/>
              </w:rPr>
            </w:pPr>
            <w:r w:rsidRPr="00EF5FD9">
              <w:rPr>
                <w:rFonts w:ascii="Arial" w:hAnsi="Arial" w:cs="Arial"/>
                <w:sz w:val="20"/>
                <w:szCs w:val="20"/>
              </w:rPr>
              <w:t>- et conformément aux précisions et compléments éventuels figurant dans la lettre de notification du marché.</w:t>
            </w:r>
          </w:p>
        </w:tc>
      </w:tr>
      <w:tr w:rsidR="00942896" w:rsidRPr="00EF5FD9" w14:paraId="54884799" w14:textId="77777777" w:rsidTr="00672940">
        <w:trPr>
          <w:trHeight w:val="999"/>
          <w:jc w:val="center"/>
        </w:trPr>
        <w:tc>
          <w:tcPr>
            <w:tcW w:w="2765" w:type="dxa"/>
            <w:shd w:val="clear" w:color="auto" w:fill="EAF1DD" w:themeFill="accent3" w:themeFillTint="33"/>
            <w:vAlign w:val="center"/>
          </w:tcPr>
          <w:p w14:paraId="65B1B1BE" w14:textId="77777777" w:rsidR="00942896" w:rsidRPr="00EF5FD9" w:rsidRDefault="00942896" w:rsidP="00942896">
            <w:pPr>
              <w:pStyle w:val="En-tte"/>
              <w:jc w:val="right"/>
              <w:rPr>
                <w:rFonts w:ascii="Arial" w:hAnsi="Arial" w:cs="Arial"/>
                <w:bCs/>
                <w:sz w:val="20"/>
                <w:szCs w:val="20"/>
              </w:rPr>
            </w:pPr>
            <w:r w:rsidRPr="00EF5FD9">
              <w:rPr>
                <w:rFonts w:ascii="Arial" w:hAnsi="Arial" w:cs="Arial"/>
                <w:bCs/>
                <w:sz w:val="20"/>
                <w:szCs w:val="20"/>
              </w:rPr>
              <w:t>Signature</w:t>
            </w:r>
          </w:p>
        </w:tc>
        <w:tc>
          <w:tcPr>
            <w:tcW w:w="3945" w:type="dxa"/>
            <w:gridSpan w:val="3"/>
          </w:tcPr>
          <w:p w14:paraId="6CFCB956" w14:textId="77777777" w:rsidR="00942896" w:rsidRPr="00EF5FD9" w:rsidRDefault="00942896" w:rsidP="00942896">
            <w:pPr>
              <w:pStyle w:val="En-tte"/>
              <w:rPr>
                <w:rFonts w:ascii="Arial" w:hAnsi="Arial" w:cs="Arial"/>
                <w:bCs/>
                <w:sz w:val="20"/>
                <w:szCs w:val="20"/>
              </w:rPr>
            </w:pPr>
            <w:r w:rsidRPr="00EF5FD9">
              <w:rPr>
                <w:rFonts w:ascii="Arial" w:hAnsi="Arial" w:cs="Arial"/>
                <w:bCs/>
                <w:sz w:val="20"/>
                <w:szCs w:val="20"/>
              </w:rPr>
              <w:t xml:space="preserve">Fait à Toulouse, le </w:t>
            </w:r>
            <w:r w:rsidR="00A23017" w:rsidRPr="00EF5FD9">
              <w:rPr>
                <w:rFonts w:ascii="Arial" w:hAnsi="Arial" w:cs="Arial"/>
                <w:color w:val="FFFFFF" w:themeColor="background1"/>
              </w:rPr>
              <w:t>#date#</w:t>
            </w:r>
          </w:p>
        </w:tc>
        <w:tc>
          <w:tcPr>
            <w:tcW w:w="3355" w:type="dxa"/>
            <w:gridSpan w:val="5"/>
          </w:tcPr>
          <w:p w14:paraId="365F06FD" w14:textId="1646BDC2" w:rsidR="00942896" w:rsidRPr="00EF5FD9" w:rsidRDefault="00AE5C7D" w:rsidP="00942896">
            <w:pPr>
              <w:tabs>
                <w:tab w:val="left" w:pos="2776"/>
                <w:tab w:val="left" w:pos="5529"/>
              </w:tabs>
              <w:spacing w:after="0" w:line="240" w:lineRule="auto"/>
              <w:rPr>
                <w:rFonts w:ascii="Arial" w:hAnsi="Arial" w:cs="Arial"/>
                <w:b/>
                <w:sz w:val="20"/>
                <w:szCs w:val="20"/>
              </w:rPr>
            </w:pPr>
            <w:r w:rsidRPr="00EF5FD9">
              <w:rPr>
                <w:rFonts w:ascii="Arial" w:hAnsi="Arial" w:cs="Arial"/>
                <w:b/>
                <w:sz w:val="20"/>
                <w:szCs w:val="20"/>
              </w:rPr>
              <w:t>Par délégation et pour le Directeur général, Monsieur Didier LAFAGE, Directeur des achats</w:t>
            </w:r>
          </w:p>
          <w:p w14:paraId="769BDD5E" w14:textId="77777777" w:rsidR="00A23017" w:rsidRPr="00EF5FD9" w:rsidRDefault="00A23017" w:rsidP="00942896">
            <w:pPr>
              <w:tabs>
                <w:tab w:val="left" w:pos="2776"/>
                <w:tab w:val="left" w:pos="5529"/>
              </w:tabs>
              <w:spacing w:after="0" w:line="240" w:lineRule="auto"/>
              <w:rPr>
                <w:rFonts w:ascii="Arial" w:hAnsi="Arial" w:cs="Arial"/>
                <w:b/>
                <w:sz w:val="20"/>
                <w:szCs w:val="20"/>
              </w:rPr>
            </w:pPr>
            <w:r w:rsidRPr="00EF5FD9">
              <w:rPr>
                <w:rFonts w:ascii="Arial" w:hAnsi="Arial" w:cs="Arial"/>
                <w:color w:val="FFFFFF" w:themeColor="background1"/>
              </w:rPr>
              <w:t>#signature#</w:t>
            </w:r>
          </w:p>
        </w:tc>
      </w:tr>
    </w:tbl>
    <w:p w14:paraId="0B2F9A84" w14:textId="77777777" w:rsidR="00F344D5" w:rsidRPr="00EF5FD9" w:rsidRDefault="00F344D5" w:rsidP="003B7C5B">
      <w:pPr>
        <w:spacing w:line="240" w:lineRule="auto"/>
        <w:rPr>
          <w:rFonts w:ascii="Arial" w:hAnsi="Arial" w:cs="Arial"/>
          <w:sz w:val="20"/>
          <w:szCs w:val="20"/>
        </w:rPr>
      </w:pPr>
      <w:r w:rsidRPr="00EF5FD9">
        <w:rPr>
          <w:rFonts w:ascii="Arial" w:hAnsi="Arial" w:cs="Arial"/>
          <w:sz w:val="20"/>
          <w:szCs w:val="20"/>
        </w:rPr>
        <w:br w:type="page"/>
      </w:r>
    </w:p>
    <w:sdt>
      <w:sdtPr>
        <w:rPr>
          <w:rFonts w:ascii="Arial" w:eastAsiaTheme="minorHAnsi" w:hAnsi="Arial" w:cs="Arial"/>
          <w:b w:val="0"/>
          <w:bCs w:val="0"/>
          <w:color w:val="auto"/>
          <w:sz w:val="22"/>
          <w:szCs w:val="22"/>
          <w:lang w:eastAsia="en-US"/>
        </w:rPr>
        <w:id w:val="-2057764458"/>
        <w:docPartObj>
          <w:docPartGallery w:val="Table of Contents"/>
          <w:docPartUnique/>
        </w:docPartObj>
      </w:sdtPr>
      <w:sdtEndPr/>
      <w:sdtContent>
        <w:p w14:paraId="3C477CF1" w14:textId="77777777" w:rsidR="009A7818" w:rsidRPr="00EF5FD9" w:rsidRDefault="009A7818">
          <w:pPr>
            <w:pStyle w:val="En-ttedetabledesmatires"/>
            <w:rPr>
              <w:rFonts w:ascii="Arial" w:hAnsi="Arial" w:cs="Arial"/>
            </w:rPr>
          </w:pPr>
          <w:r w:rsidRPr="00EF5FD9">
            <w:rPr>
              <w:rFonts w:ascii="Arial" w:hAnsi="Arial" w:cs="Arial"/>
            </w:rPr>
            <w:t>Table des matières</w:t>
          </w:r>
        </w:p>
        <w:p w14:paraId="7147EAEA" w14:textId="1690F765" w:rsidR="003F4DC1" w:rsidRDefault="009A7818">
          <w:pPr>
            <w:pStyle w:val="TM1"/>
            <w:tabs>
              <w:tab w:val="left" w:pos="440"/>
              <w:tab w:val="right" w:leader="dot" w:pos="9062"/>
            </w:tabs>
            <w:rPr>
              <w:rFonts w:eastAsiaTheme="minorEastAsia"/>
              <w:noProof/>
              <w:lang w:eastAsia="fr-FR"/>
            </w:rPr>
          </w:pPr>
          <w:r w:rsidRPr="00EF5FD9">
            <w:rPr>
              <w:rFonts w:ascii="Arial" w:hAnsi="Arial" w:cs="Arial"/>
            </w:rPr>
            <w:fldChar w:fldCharType="begin"/>
          </w:r>
          <w:r w:rsidRPr="00EF5FD9">
            <w:rPr>
              <w:rFonts w:ascii="Arial" w:hAnsi="Arial" w:cs="Arial"/>
            </w:rPr>
            <w:instrText xml:space="preserve"> TOC \o "1-3" \h \z \u </w:instrText>
          </w:r>
          <w:r w:rsidRPr="00EF5FD9">
            <w:rPr>
              <w:rFonts w:ascii="Arial" w:hAnsi="Arial" w:cs="Arial"/>
            </w:rPr>
            <w:fldChar w:fldCharType="separate"/>
          </w:r>
          <w:hyperlink w:anchor="_Toc220060042" w:history="1">
            <w:r w:rsidR="003F4DC1" w:rsidRPr="002173E5">
              <w:rPr>
                <w:rStyle w:val="Lienhypertexte"/>
                <w:rFonts w:ascii="Arial" w:hAnsi="Arial" w:cs="Arial"/>
                <w:noProof/>
                <w14:scene3d>
                  <w14:camera w14:prst="orthographicFront"/>
                  <w14:lightRig w14:rig="threePt" w14:dir="t">
                    <w14:rot w14:lat="0" w14:lon="0" w14:rev="0"/>
                  </w14:lightRig>
                </w14:scene3d>
              </w:rPr>
              <w:t>0</w:t>
            </w:r>
            <w:r w:rsidR="003F4DC1">
              <w:rPr>
                <w:rFonts w:eastAsiaTheme="minorEastAsia"/>
                <w:noProof/>
                <w:lang w:eastAsia="fr-FR"/>
              </w:rPr>
              <w:tab/>
            </w:r>
            <w:r w:rsidR="003F4DC1" w:rsidRPr="002173E5">
              <w:rPr>
                <w:rStyle w:val="Lienhypertexte"/>
                <w:rFonts w:ascii="Arial" w:hAnsi="Arial" w:cs="Arial"/>
                <w:noProof/>
              </w:rPr>
              <w:t>Définitions</w:t>
            </w:r>
            <w:r w:rsidR="003F4DC1">
              <w:rPr>
                <w:noProof/>
                <w:webHidden/>
              </w:rPr>
              <w:tab/>
            </w:r>
            <w:r w:rsidR="003F4DC1">
              <w:rPr>
                <w:noProof/>
                <w:webHidden/>
              </w:rPr>
              <w:fldChar w:fldCharType="begin"/>
            </w:r>
            <w:r w:rsidR="003F4DC1">
              <w:rPr>
                <w:noProof/>
                <w:webHidden/>
              </w:rPr>
              <w:instrText xml:space="preserve"> PAGEREF _Toc220060042 \h </w:instrText>
            </w:r>
            <w:r w:rsidR="003F4DC1">
              <w:rPr>
                <w:noProof/>
                <w:webHidden/>
              </w:rPr>
            </w:r>
            <w:r w:rsidR="003F4DC1">
              <w:rPr>
                <w:noProof/>
                <w:webHidden/>
              </w:rPr>
              <w:fldChar w:fldCharType="separate"/>
            </w:r>
            <w:r w:rsidR="003F4DC1">
              <w:rPr>
                <w:noProof/>
                <w:webHidden/>
              </w:rPr>
              <w:t>6</w:t>
            </w:r>
            <w:r w:rsidR="003F4DC1">
              <w:rPr>
                <w:noProof/>
                <w:webHidden/>
              </w:rPr>
              <w:fldChar w:fldCharType="end"/>
            </w:r>
          </w:hyperlink>
        </w:p>
        <w:p w14:paraId="6F0C0A38" w14:textId="23E56956" w:rsidR="003F4DC1" w:rsidRDefault="00282D73">
          <w:pPr>
            <w:pStyle w:val="TM1"/>
            <w:tabs>
              <w:tab w:val="left" w:pos="440"/>
              <w:tab w:val="right" w:leader="dot" w:pos="9062"/>
            </w:tabs>
            <w:rPr>
              <w:rFonts w:eastAsiaTheme="minorEastAsia"/>
              <w:noProof/>
              <w:lang w:eastAsia="fr-FR"/>
            </w:rPr>
          </w:pPr>
          <w:hyperlink w:anchor="_Toc220060043" w:history="1">
            <w:r w:rsidR="003F4DC1" w:rsidRPr="002173E5">
              <w:rPr>
                <w:rStyle w:val="Lienhypertexte"/>
                <w:rFonts w:ascii="Arial" w:hAnsi="Arial" w:cs="Arial"/>
                <w:noProof/>
                <w14:scene3d>
                  <w14:camera w14:prst="orthographicFront"/>
                  <w14:lightRig w14:rig="threePt" w14:dir="t">
                    <w14:rot w14:lat="0" w14:lon="0" w14:rev="0"/>
                  </w14:lightRig>
                </w14:scene3d>
              </w:rPr>
              <w:t>1</w:t>
            </w:r>
            <w:r w:rsidR="003F4DC1">
              <w:rPr>
                <w:rFonts w:eastAsiaTheme="minorEastAsia"/>
                <w:noProof/>
                <w:lang w:eastAsia="fr-FR"/>
              </w:rPr>
              <w:tab/>
            </w:r>
            <w:r w:rsidR="003F4DC1" w:rsidRPr="002173E5">
              <w:rPr>
                <w:rStyle w:val="Lienhypertexte"/>
                <w:rFonts w:ascii="Arial" w:hAnsi="Arial" w:cs="Arial"/>
                <w:noProof/>
              </w:rPr>
              <w:t>Objet du marché</w:t>
            </w:r>
            <w:r w:rsidR="003F4DC1">
              <w:rPr>
                <w:noProof/>
                <w:webHidden/>
              </w:rPr>
              <w:tab/>
            </w:r>
            <w:r w:rsidR="003F4DC1">
              <w:rPr>
                <w:noProof/>
                <w:webHidden/>
              </w:rPr>
              <w:fldChar w:fldCharType="begin"/>
            </w:r>
            <w:r w:rsidR="003F4DC1">
              <w:rPr>
                <w:noProof/>
                <w:webHidden/>
              </w:rPr>
              <w:instrText xml:space="preserve"> PAGEREF _Toc220060043 \h </w:instrText>
            </w:r>
            <w:r w:rsidR="003F4DC1">
              <w:rPr>
                <w:noProof/>
                <w:webHidden/>
              </w:rPr>
            </w:r>
            <w:r w:rsidR="003F4DC1">
              <w:rPr>
                <w:noProof/>
                <w:webHidden/>
              </w:rPr>
              <w:fldChar w:fldCharType="separate"/>
            </w:r>
            <w:r w:rsidR="003F4DC1">
              <w:rPr>
                <w:noProof/>
                <w:webHidden/>
              </w:rPr>
              <w:t>6</w:t>
            </w:r>
            <w:r w:rsidR="003F4DC1">
              <w:rPr>
                <w:noProof/>
                <w:webHidden/>
              </w:rPr>
              <w:fldChar w:fldCharType="end"/>
            </w:r>
          </w:hyperlink>
        </w:p>
        <w:p w14:paraId="3BF0ED85" w14:textId="3AE2D1BD" w:rsidR="003F4DC1" w:rsidRDefault="00282D73">
          <w:pPr>
            <w:pStyle w:val="TM1"/>
            <w:tabs>
              <w:tab w:val="left" w:pos="440"/>
              <w:tab w:val="right" w:leader="dot" w:pos="9062"/>
            </w:tabs>
            <w:rPr>
              <w:rFonts w:eastAsiaTheme="minorEastAsia"/>
              <w:noProof/>
              <w:lang w:eastAsia="fr-FR"/>
            </w:rPr>
          </w:pPr>
          <w:hyperlink w:anchor="_Toc220060044" w:history="1">
            <w:r w:rsidR="003F4DC1" w:rsidRPr="002173E5">
              <w:rPr>
                <w:rStyle w:val="Lienhypertexte"/>
                <w:rFonts w:ascii="Arial" w:hAnsi="Arial" w:cs="Arial"/>
                <w:noProof/>
                <w14:scene3d>
                  <w14:camera w14:prst="orthographicFront"/>
                  <w14:lightRig w14:rig="threePt" w14:dir="t">
                    <w14:rot w14:lat="0" w14:lon="0" w14:rev="0"/>
                  </w14:lightRig>
                </w14:scene3d>
              </w:rPr>
              <w:t>2</w:t>
            </w:r>
            <w:r w:rsidR="003F4DC1">
              <w:rPr>
                <w:rFonts w:eastAsiaTheme="minorEastAsia"/>
                <w:noProof/>
                <w:lang w:eastAsia="fr-FR"/>
              </w:rPr>
              <w:tab/>
            </w:r>
            <w:r w:rsidR="003F4DC1" w:rsidRPr="002173E5">
              <w:rPr>
                <w:rStyle w:val="Lienhypertexte"/>
                <w:rFonts w:ascii="Arial" w:hAnsi="Arial" w:cs="Arial"/>
                <w:noProof/>
              </w:rPr>
              <w:t>Définition des parties contractantes</w:t>
            </w:r>
            <w:r w:rsidR="003F4DC1">
              <w:rPr>
                <w:noProof/>
                <w:webHidden/>
              </w:rPr>
              <w:tab/>
            </w:r>
            <w:r w:rsidR="003F4DC1">
              <w:rPr>
                <w:noProof/>
                <w:webHidden/>
              </w:rPr>
              <w:fldChar w:fldCharType="begin"/>
            </w:r>
            <w:r w:rsidR="003F4DC1">
              <w:rPr>
                <w:noProof/>
                <w:webHidden/>
              </w:rPr>
              <w:instrText xml:space="preserve"> PAGEREF _Toc220060044 \h </w:instrText>
            </w:r>
            <w:r w:rsidR="003F4DC1">
              <w:rPr>
                <w:noProof/>
                <w:webHidden/>
              </w:rPr>
            </w:r>
            <w:r w:rsidR="003F4DC1">
              <w:rPr>
                <w:noProof/>
                <w:webHidden/>
              </w:rPr>
              <w:fldChar w:fldCharType="separate"/>
            </w:r>
            <w:r w:rsidR="003F4DC1">
              <w:rPr>
                <w:noProof/>
                <w:webHidden/>
              </w:rPr>
              <w:t>6</w:t>
            </w:r>
            <w:r w:rsidR="003F4DC1">
              <w:rPr>
                <w:noProof/>
                <w:webHidden/>
              </w:rPr>
              <w:fldChar w:fldCharType="end"/>
            </w:r>
          </w:hyperlink>
        </w:p>
        <w:p w14:paraId="24D4E5CE" w14:textId="39B945B1" w:rsidR="003F4DC1" w:rsidRDefault="00282D73">
          <w:pPr>
            <w:pStyle w:val="TM2"/>
            <w:tabs>
              <w:tab w:val="left" w:pos="880"/>
              <w:tab w:val="right" w:leader="dot" w:pos="9062"/>
            </w:tabs>
            <w:rPr>
              <w:rFonts w:eastAsiaTheme="minorEastAsia"/>
              <w:noProof/>
              <w:lang w:eastAsia="fr-FR"/>
            </w:rPr>
          </w:pPr>
          <w:hyperlink w:anchor="_Toc220060045" w:history="1">
            <w:r w:rsidR="003F4DC1" w:rsidRPr="002173E5">
              <w:rPr>
                <w:rStyle w:val="Lienhypertexte"/>
                <w:rFonts w:ascii="Arial" w:hAnsi="Arial" w:cs="Arial"/>
                <w:noProof/>
                <w14:scene3d>
                  <w14:camera w14:prst="orthographicFront"/>
                  <w14:lightRig w14:rig="threePt" w14:dir="t">
                    <w14:rot w14:lat="0" w14:lon="0" w14:rev="0"/>
                  </w14:lightRig>
                </w14:scene3d>
              </w:rPr>
              <w:t>2.1</w:t>
            </w:r>
            <w:r w:rsidR="003F4DC1">
              <w:rPr>
                <w:rFonts w:eastAsiaTheme="minorEastAsia"/>
                <w:noProof/>
                <w:lang w:eastAsia="fr-FR"/>
              </w:rPr>
              <w:tab/>
            </w:r>
            <w:r w:rsidR="003F4DC1" w:rsidRPr="002173E5">
              <w:rPr>
                <w:rStyle w:val="Lienhypertexte"/>
                <w:rFonts w:ascii="Arial" w:hAnsi="Arial" w:cs="Arial"/>
                <w:noProof/>
              </w:rPr>
              <w:t>Pouvoir Adjudicateur</w:t>
            </w:r>
            <w:r w:rsidR="003F4DC1">
              <w:rPr>
                <w:noProof/>
                <w:webHidden/>
              </w:rPr>
              <w:tab/>
            </w:r>
            <w:r w:rsidR="003F4DC1">
              <w:rPr>
                <w:noProof/>
                <w:webHidden/>
              </w:rPr>
              <w:fldChar w:fldCharType="begin"/>
            </w:r>
            <w:r w:rsidR="003F4DC1">
              <w:rPr>
                <w:noProof/>
                <w:webHidden/>
              </w:rPr>
              <w:instrText xml:space="preserve"> PAGEREF _Toc220060045 \h </w:instrText>
            </w:r>
            <w:r w:rsidR="003F4DC1">
              <w:rPr>
                <w:noProof/>
                <w:webHidden/>
              </w:rPr>
            </w:r>
            <w:r w:rsidR="003F4DC1">
              <w:rPr>
                <w:noProof/>
                <w:webHidden/>
              </w:rPr>
              <w:fldChar w:fldCharType="separate"/>
            </w:r>
            <w:r w:rsidR="003F4DC1">
              <w:rPr>
                <w:noProof/>
                <w:webHidden/>
              </w:rPr>
              <w:t>6</w:t>
            </w:r>
            <w:r w:rsidR="003F4DC1">
              <w:rPr>
                <w:noProof/>
                <w:webHidden/>
              </w:rPr>
              <w:fldChar w:fldCharType="end"/>
            </w:r>
          </w:hyperlink>
        </w:p>
        <w:p w14:paraId="1680C530" w14:textId="6A150C2D" w:rsidR="003F4DC1" w:rsidRDefault="00282D73">
          <w:pPr>
            <w:pStyle w:val="TM2"/>
            <w:tabs>
              <w:tab w:val="left" w:pos="880"/>
              <w:tab w:val="right" w:leader="dot" w:pos="9062"/>
            </w:tabs>
            <w:rPr>
              <w:rFonts w:eastAsiaTheme="minorEastAsia"/>
              <w:noProof/>
              <w:lang w:eastAsia="fr-FR"/>
            </w:rPr>
          </w:pPr>
          <w:hyperlink w:anchor="_Toc220060046" w:history="1">
            <w:r w:rsidR="003F4DC1" w:rsidRPr="002173E5">
              <w:rPr>
                <w:rStyle w:val="Lienhypertexte"/>
                <w:rFonts w:ascii="Arial" w:hAnsi="Arial" w:cs="Arial"/>
                <w:noProof/>
                <w14:scene3d>
                  <w14:camera w14:prst="orthographicFront"/>
                  <w14:lightRig w14:rig="threePt" w14:dir="t">
                    <w14:rot w14:lat="0" w14:lon="0" w14:rev="0"/>
                  </w14:lightRig>
                </w14:scene3d>
              </w:rPr>
              <w:t>2.2</w:t>
            </w:r>
            <w:r w:rsidR="003F4DC1">
              <w:rPr>
                <w:rFonts w:eastAsiaTheme="minorEastAsia"/>
                <w:noProof/>
                <w:lang w:eastAsia="fr-FR"/>
              </w:rPr>
              <w:tab/>
            </w:r>
            <w:r w:rsidR="003F4DC1" w:rsidRPr="002173E5">
              <w:rPr>
                <w:rStyle w:val="Lienhypertexte"/>
                <w:rFonts w:ascii="Arial" w:hAnsi="Arial" w:cs="Arial"/>
                <w:noProof/>
              </w:rPr>
              <w:t>Titulaire</w:t>
            </w:r>
            <w:r w:rsidR="003F4DC1">
              <w:rPr>
                <w:noProof/>
                <w:webHidden/>
              </w:rPr>
              <w:tab/>
            </w:r>
            <w:r w:rsidR="003F4DC1">
              <w:rPr>
                <w:noProof/>
                <w:webHidden/>
              </w:rPr>
              <w:fldChar w:fldCharType="begin"/>
            </w:r>
            <w:r w:rsidR="003F4DC1">
              <w:rPr>
                <w:noProof/>
                <w:webHidden/>
              </w:rPr>
              <w:instrText xml:space="preserve"> PAGEREF _Toc220060046 \h </w:instrText>
            </w:r>
            <w:r w:rsidR="003F4DC1">
              <w:rPr>
                <w:noProof/>
                <w:webHidden/>
              </w:rPr>
            </w:r>
            <w:r w:rsidR="003F4DC1">
              <w:rPr>
                <w:noProof/>
                <w:webHidden/>
              </w:rPr>
              <w:fldChar w:fldCharType="separate"/>
            </w:r>
            <w:r w:rsidR="003F4DC1">
              <w:rPr>
                <w:noProof/>
                <w:webHidden/>
              </w:rPr>
              <w:t>7</w:t>
            </w:r>
            <w:r w:rsidR="003F4DC1">
              <w:rPr>
                <w:noProof/>
                <w:webHidden/>
              </w:rPr>
              <w:fldChar w:fldCharType="end"/>
            </w:r>
          </w:hyperlink>
        </w:p>
        <w:p w14:paraId="65198280" w14:textId="6849E6AE" w:rsidR="003F4DC1" w:rsidRDefault="00282D73">
          <w:pPr>
            <w:pStyle w:val="TM3"/>
            <w:tabs>
              <w:tab w:val="left" w:pos="1320"/>
              <w:tab w:val="right" w:leader="dot" w:pos="9062"/>
            </w:tabs>
            <w:rPr>
              <w:rFonts w:eastAsiaTheme="minorEastAsia"/>
              <w:noProof/>
              <w:lang w:eastAsia="fr-FR"/>
            </w:rPr>
          </w:pPr>
          <w:hyperlink w:anchor="_Toc220060047" w:history="1">
            <w:r w:rsidR="003F4DC1" w:rsidRPr="002173E5">
              <w:rPr>
                <w:rStyle w:val="Lienhypertexte"/>
                <w:rFonts w:ascii="Arial" w:hAnsi="Arial" w:cs="Arial"/>
                <w:noProof/>
                <w14:scene3d>
                  <w14:camera w14:prst="orthographicFront"/>
                  <w14:lightRig w14:rig="threePt" w14:dir="t">
                    <w14:rot w14:lat="0" w14:lon="0" w14:rev="0"/>
                  </w14:lightRig>
                </w14:scene3d>
              </w:rPr>
              <w:t>2.2.1</w:t>
            </w:r>
            <w:r w:rsidR="003F4DC1">
              <w:rPr>
                <w:rFonts w:eastAsiaTheme="minorEastAsia"/>
                <w:noProof/>
                <w:lang w:eastAsia="fr-FR"/>
              </w:rPr>
              <w:tab/>
            </w:r>
            <w:r w:rsidR="003F4DC1" w:rsidRPr="002173E5">
              <w:rPr>
                <w:rStyle w:val="Lienhypertexte"/>
                <w:rFonts w:ascii="Arial" w:hAnsi="Arial" w:cs="Arial"/>
                <w:noProof/>
              </w:rPr>
              <w:t>Identification</w:t>
            </w:r>
            <w:r w:rsidR="003F4DC1">
              <w:rPr>
                <w:noProof/>
                <w:webHidden/>
              </w:rPr>
              <w:tab/>
            </w:r>
            <w:r w:rsidR="003F4DC1">
              <w:rPr>
                <w:noProof/>
                <w:webHidden/>
              </w:rPr>
              <w:fldChar w:fldCharType="begin"/>
            </w:r>
            <w:r w:rsidR="003F4DC1">
              <w:rPr>
                <w:noProof/>
                <w:webHidden/>
              </w:rPr>
              <w:instrText xml:space="preserve"> PAGEREF _Toc220060047 \h </w:instrText>
            </w:r>
            <w:r w:rsidR="003F4DC1">
              <w:rPr>
                <w:noProof/>
                <w:webHidden/>
              </w:rPr>
            </w:r>
            <w:r w:rsidR="003F4DC1">
              <w:rPr>
                <w:noProof/>
                <w:webHidden/>
              </w:rPr>
              <w:fldChar w:fldCharType="separate"/>
            </w:r>
            <w:r w:rsidR="003F4DC1">
              <w:rPr>
                <w:noProof/>
                <w:webHidden/>
              </w:rPr>
              <w:t>7</w:t>
            </w:r>
            <w:r w:rsidR="003F4DC1">
              <w:rPr>
                <w:noProof/>
                <w:webHidden/>
              </w:rPr>
              <w:fldChar w:fldCharType="end"/>
            </w:r>
          </w:hyperlink>
        </w:p>
        <w:p w14:paraId="1EB04DF5" w14:textId="3A3F5105" w:rsidR="003F4DC1" w:rsidRDefault="00282D73">
          <w:pPr>
            <w:pStyle w:val="TM3"/>
            <w:tabs>
              <w:tab w:val="left" w:pos="1320"/>
              <w:tab w:val="right" w:leader="dot" w:pos="9062"/>
            </w:tabs>
            <w:rPr>
              <w:rFonts w:eastAsiaTheme="minorEastAsia"/>
              <w:noProof/>
              <w:lang w:eastAsia="fr-FR"/>
            </w:rPr>
          </w:pPr>
          <w:hyperlink w:anchor="_Toc220060048" w:history="1">
            <w:r w:rsidR="003F4DC1" w:rsidRPr="002173E5">
              <w:rPr>
                <w:rStyle w:val="Lienhypertexte"/>
                <w:rFonts w:ascii="Arial" w:hAnsi="Arial" w:cs="Arial"/>
                <w:noProof/>
                <w14:scene3d>
                  <w14:camera w14:prst="orthographicFront"/>
                  <w14:lightRig w14:rig="threePt" w14:dir="t">
                    <w14:rot w14:lat="0" w14:lon="0" w14:rev="0"/>
                  </w14:lightRig>
                </w14:scene3d>
              </w:rPr>
              <w:t>2.2.2</w:t>
            </w:r>
            <w:r w:rsidR="003F4DC1">
              <w:rPr>
                <w:rFonts w:eastAsiaTheme="minorEastAsia"/>
                <w:noProof/>
                <w:lang w:eastAsia="fr-FR"/>
              </w:rPr>
              <w:tab/>
            </w:r>
            <w:r w:rsidR="003F4DC1" w:rsidRPr="002173E5">
              <w:rPr>
                <w:rStyle w:val="Lienhypertexte"/>
                <w:rFonts w:ascii="Arial" w:hAnsi="Arial" w:cs="Arial"/>
                <w:noProof/>
              </w:rPr>
              <w:t>Groupement d’opérateurs économiques</w:t>
            </w:r>
            <w:r w:rsidR="003F4DC1">
              <w:rPr>
                <w:noProof/>
                <w:webHidden/>
              </w:rPr>
              <w:tab/>
            </w:r>
            <w:r w:rsidR="003F4DC1">
              <w:rPr>
                <w:noProof/>
                <w:webHidden/>
              </w:rPr>
              <w:fldChar w:fldCharType="begin"/>
            </w:r>
            <w:r w:rsidR="003F4DC1">
              <w:rPr>
                <w:noProof/>
                <w:webHidden/>
              </w:rPr>
              <w:instrText xml:space="preserve"> PAGEREF _Toc220060048 \h </w:instrText>
            </w:r>
            <w:r w:rsidR="003F4DC1">
              <w:rPr>
                <w:noProof/>
                <w:webHidden/>
              </w:rPr>
            </w:r>
            <w:r w:rsidR="003F4DC1">
              <w:rPr>
                <w:noProof/>
                <w:webHidden/>
              </w:rPr>
              <w:fldChar w:fldCharType="separate"/>
            </w:r>
            <w:r w:rsidR="003F4DC1">
              <w:rPr>
                <w:noProof/>
                <w:webHidden/>
              </w:rPr>
              <w:t>7</w:t>
            </w:r>
            <w:r w:rsidR="003F4DC1">
              <w:rPr>
                <w:noProof/>
                <w:webHidden/>
              </w:rPr>
              <w:fldChar w:fldCharType="end"/>
            </w:r>
          </w:hyperlink>
        </w:p>
        <w:p w14:paraId="6CAB613B" w14:textId="56A98B31" w:rsidR="003F4DC1" w:rsidRDefault="00282D73">
          <w:pPr>
            <w:pStyle w:val="TM2"/>
            <w:tabs>
              <w:tab w:val="left" w:pos="880"/>
              <w:tab w:val="right" w:leader="dot" w:pos="9062"/>
            </w:tabs>
            <w:rPr>
              <w:rFonts w:eastAsiaTheme="minorEastAsia"/>
              <w:noProof/>
              <w:lang w:eastAsia="fr-FR"/>
            </w:rPr>
          </w:pPr>
          <w:hyperlink w:anchor="_Toc220060049" w:history="1">
            <w:r w:rsidR="003F4DC1" w:rsidRPr="002173E5">
              <w:rPr>
                <w:rStyle w:val="Lienhypertexte"/>
                <w:rFonts w:ascii="Arial" w:hAnsi="Arial" w:cs="Arial"/>
                <w:noProof/>
                <w14:scene3d>
                  <w14:camera w14:prst="orthographicFront"/>
                  <w14:lightRig w14:rig="threePt" w14:dir="t">
                    <w14:rot w14:lat="0" w14:lon="0" w14:rev="0"/>
                  </w14:lightRig>
                </w14:scene3d>
              </w:rPr>
              <w:t>2.3</w:t>
            </w:r>
            <w:r w:rsidR="003F4DC1">
              <w:rPr>
                <w:rFonts w:eastAsiaTheme="minorEastAsia"/>
                <w:noProof/>
                <w:lang w:eastAsia="fr-FR"/>
              </w:rPr>
              <w:tab/>
            </w:r>
            <w:r w:rsidR="003F4DC1" w:rsidRPr="002173E5">
              <w:rPr>
                <w:rStyle w:val="Lienhypertexte"/>
                <w:rFonts w:ascii="Arial" w:hAnsi="Arial" w:cs="Arial"/>
                <w:noProof/>
              </w:rPr>
              <w:t>Représentation du Titulaire</w:t>
            </w:r>
            <w:r w:rsidR="003F4DC1">
              <w:rPr>
                <w:noProof/>
                <w:webHidden/>
              </w:rPr>
              <w:tab/>
            </w:r>
            <w:r w:rsidR="003F4DC1">
              <w:rPr>
                <w:noProof/>
                <w:webHidden/>
              </w:rPr>
              <w:fldChar w:fldCharType="begin"/>
            </w:r>
            <w:r w:rsidR="003F4DC1">
              <w:rPr>
                <w:noProof/>
                <w:webHidden/>
              </w:rPr>
              <w:instrText xml:space="preserve"> PAGEREF _Toc220060049 \h </w:instrText>
            </w:r>
            <w:r w:rsidR="003F4DC1">
              <w:rPr>
                <w:noProof/>
                <w:webHidden/>
              </w:rPr>
            </w:r>
            <w:r w:rsidR="003F4DC1">
              <w:rPr>
                <w:noProof/>
                <w:webHidden/>
              </w:rPr>
              <w:fldChar w:fldCharType="separate"/>
            </w:r>
            <w:r w:rsidR="003F4DC1">
              <w:rPr>
                <w:noProof/>
                <w:webHidden/>
              </w:rPr>
              <w:t>7</w:t>
            </w:r>
            <w:r w:rsidR="003F4DC1">
              <w:rPr>
                <w:noProof/>
                <w:webHidden/>
              </w:rPr>
              <w:fldChar w:fldCharType="end"/>
            </w:r>
          </w:hyperlink>
        </w:p>
        <w:p w14:paraId="05BDFB3D" w14:textId="268AF6FD" w:rsidR="003F4DC1" w:rsidRDefault="00282D73">
          <w:pPr>
            <w:pStyle w:val="TM3"/>
            <w:tabs>
              <w:tab w:val="left" w:pos="1320"/>
              <w:tab w:val="right" w:leader="dot" w:pos="9062"/>
            </w:tabs>
            <w:rPr>
              <w:rFonts w:eastAsiaTheme="minorEastAsia"/>
              <w:noProof/>
              <w:lang w:eastAsia="fr-FR"/>
            </w:rPr>
          </w:pPr>
          <w:hyperlink w:anchor="_Toc220060050" w:history="1">
            <w:r w:rsidR="003F4DC1" w:rsidRPr="002173E5">
              <w:rPr>
                <w:rStyle w:val="Lienhypertexte"/>
                <w:rFonts w:ascii="Arial" w:hAnsi="Arial" w:cs="Arial"/>
                <w:noProof/>
                <w14:scene3d>
                  <w14:camera w14:prst="orthographicFront"/>
                  <w14:lightRig w14:rig="threePt" w14:dir="t">
                    <w14:rot w14:lat="0" w14:lon="0" w14:rev="0"/>
                  </w14:lightRig>
                </w14:scene3d>
              </w:rPr>
              <w:t>2.3.1</w:t>
            </w:r>
            <w:r w:rsidR="003F4DC1">
              <w:rPr>
                <w:rFonts w:eastAsiaTheme="minorEastAsia"/>
                <w:noProof/>
                <w:lang w:eastAsia="fr-FR"/>
              </w:rPr>
              <w:tab/>
            </w:r>
            <w:r w:rsidR="003F4DC1" w:rsidRPr="002173E5">
              <w:rPr>
                <w:rStyle w:val="Lienhypertexte"/>
                <w:rFonts w:ascii="Arial" w:hAnsi="Arial" w:cs="Arial"/>
                <w:noProof/>
              </w:rPr>
              <w:t>Conduite des prestations</w:t>
            </w:r>
            <w:r w:rsidR="003F4DC1">
              <w:rPr>
                <w:noProof/>
                <w:webHidden/>
              </w:rPr>
              <w:tab/>
            </w:r>
            <w:r w:rsidR="003F4DC1">
              <w:rPr>
                <w:noProof/>
                <w:webHidden/>
              </w:rPr>
              <w:fldChar w:fldCharType="begin"/>
            </w:r>
            <w:r w:rsidR="003F4DC1">
              <w:rPr>
                <w:noProof/>
                <w:webHidden/>
              </w:rPr>
              <w:instrText xml:space="preserve"> PAGEREF _Toc220060050 \h </w:instrText>
            </w:r>
            <w:r w:rsidR="003F4DC1">
              <w:rPr>
                <w:noProof/>
                <w:webHidden/>
              </w:rPr>
            </w:r>
            <w:r w:rsidR="003F4DC1">
              <w:rPr>
                <w:noProof/>
                <w:webHidden/>
              </w:rPr>
              <w:fldChar w:fldCharType="separate"/>
            </w:r>
            <w:r w:rsidR="003F4DC1">
              <w:rPr>
                <w:noProof/>
                <w:webHidden/>
              </w:rPr>
              <w:t>7</w:t>
            </w:r>
            <w:r w:rsidR="003F4DC1">
              <w:rPr>
                <w:noProof/>
                <w:webHidden/>
              </w:rPr>
              <w:fldChar w:fldCharType="end"/>
            </w:r>
          </w:hyperlink>
        </w:p>
        <w:p w14:paraId="645C0EBA" w14:textId="2BE66044" w:rsidR="003F4DC1" w:rsidRDefault="00282D73">
          <w:pPr>
            <w:pStyle w:val="TM2"/>
            <w:tabs>
              <w:tab w:val="left" w:pos="880"/>
              <w:tab w:val="right" w:leader="dot" w:pos="9062"/>
            </w:tabs>
            <w:rPr>
              <w:rFonts w:eastAsiaTheme="minorEastAsia"/>
              <w:noProof/>
              <w:lang w:eastAsia="fr-FR"/>
            </w:rPr>
          </w:pPr>
          <w:hyperlink w:anchor="_Toc220060051" w:history="1">
            <w:r w:rsidR="003F4DC1" w:rsidRPr="002173E5">
              <w:rPr>
                <w:rStyle w:val="Lienhypertexte"/>
                <w:rFonts w:ascii="Arial" w:hAnsi="Arial" w:cs="Arial"/>
                <w:noProof/>
                <w14:scene3d>
                  <w14:camera w14:prst="orthographicFront"/>
                  <w14:lightRig w14:rig="threePt" w14:dir="t">
                    <w14:rot w14:lat="0" w14:lon="0" w14:rev="0"/>
                  </w14:lightRig>
                </w14:scene3d>
              </w:rPr>
              <w:t>2.4</w:t>
            </w:r>
            <w:r w:rsidR="003F4DC1">
              <w:rPr>
                <w:rFonts w:eastAsiaTheme="minorEastAsia"/>
                <w:noProof/>
                <w:lang w:eastAsia="fr-FR"/>
              </w:rPr>
              <w:tab/>
            </w:r>
            <w:r w:rsidR="003F4DC1" w:rsidRPr="002173E5">
              <w:rPr>
                <w:rStyle w:val="Lienhypertexte"/>
                <w:rFonts w:ascii="Arial" w:hAnsi="Arial" w:cs="Arial"/>
                <w:noProof/>
              </w:rPr>
              <w:t>Forme des notifications</w:t>
            </w:r>
            <w:r w:rsidR="003F4DC1">
              <w:rPr>
                <w:noProof/>
                <w:webHidden/>
              </w:rPr>
              <w:tab/>
            </w:r>
            <w:r w:rsidR="003F4DC1">
              <w:rPr>
                <w:noProof/>
                <w:webHidden/>
              </w:rPr>
              <w:fldChar w:fldCharType="begin"/>
            </w:r>
            <w:r w:rsidR="003F4DC1">
              <w:rPr>
                <w:noProof/>
                <w:webHidden/>
              </w:rPr>
              <w:instrText xml:space="preserve"> PAGEREF _Toc220060051 \h </w:instrText>
            </w:r>
            <w:r w:rsidR="003F4DC1">
              <w:rPr>
                <w:noProof/>
                <w:webHidden/>
              </w:rPr>
            </w:r>
            <w:r w:rsidR="003F4DC1">
              <w:rPr>
                <w:noProof/>
                <w:webHidden/>
              </w:rPr>
              <w:fldChar w:fldCharType="separate"/>
            </w:r>
            <w:r w:rsidR="003F4DC1">
              <w:rPr>
                <w:noProof/>
                <w:webHidden/>
              </w:rPr>
              <w:t>8</w:t>
            </w:r>
            <w:r w:rsidR="003F4DC1">
              <w:rPr>
                <w:noProof/>
                <w:webHidden/>
              </w:rPr>
              <w:fldChar w:fldCharType="end"/>
            </w:r>
          </w:hyperlink>
        </w:p>
        <w:p w14:paraId="3AADDEEC" w14:textId="1B8FD1DF" w:rsidR="003F4DC1" w:rsidRDefault="00282D73">
          <w:pPr>
            <w:pStyle w:val="TM3"/>
            <w:tabs>
              <w:tab w:val="left" w:pos="1320"/>
              <w:tab w:val="right" w:leader="dot" w:pos="9062"/>
            </w:tabs>
            <w:rPr>
              <w:rFonts w:eastAsiaTheme="minorEastAsia"/>
              <w:noProof/>
              <w:lang w:eastAsia="fr-FR"/>
            </w:rPr>
          </w:pPr>
          <w:hyperlink w:anchor="_Toc220060052" w:history="1">
            <w:r w:rsidR="003F4DC1" w:rsidRPr="002173E5">
              <w:rPr>
                <w:rStyle w:val="Lienhypertexte"/>
                <w:rFonts w:ascii="Arial" w:hAnsi="Arial" w:cs="Arial"/>
                <w:noProof/>
                <w14:scene3d>
                  <w14:camera w14:prst="orthographicFront"/>
                  <w14:lightRig w14:rig="threePt" w14:dir="t">
                    <w14:rot w14:lat="0" w14:lon="0" w14:rev="0"/>
                  </w14:lightRig>
                </w14:scene3d>
              </w:rPr>
              <w:t>2.4.1</w:t>
            </w:r>
            <w:r w:rsidR="003F4DC1">
              <w:rPr>
                <w:rFonts w:eastAsiaTheme="minorEastAsia"/>
                <w:noProof/>
                <w:lang w:eastAsia="fr-FR"/>
              </w:rPr>
              <w:tab/>
            </w:r>
            <w:r w:rsidR="003F4DC1" w:rsidRPr="002173E5">
              <w:rPr>
                <w:rStyle w:val="Lienhypertexte"/>
                <w:rFonts w:ascii="Arial" w:hAnsi="Arial" w:cs="Arial"/>
                <w:noProof/>
              </w:rPr>
              <w:t>Notifications destinées au Titulaire</w:t>
            </w:r>
            <w:r w:rsidR="003F4DC1">
              <w:rPr>
                <w:noProof/>
                <w:webHidden/>
              </w:rPr>
              <w:tab/>
            </w:r>
            <w:r w:rsidR="003F4DC1">
              <w:rPr>
                <w:noProof/>
                <w:webHidden/>
              </w:rPr>
              <w:fldChar w:fldCharType="begin"/>
            </w:r>
            <w:r w:rsidR="003F4DC1">
              <w:rPr>
                <w:noProof/>
                <w:webHidden/>
              </w:rPr>
              <w:instrText xml:space="preserve"> PAGEREF _Toc220060052 \h </w:instrText>
            </w:r>
            <w:r w:rsidR="003F4DC1">
              <w:rPr>
                <w:noProof/>
                <w:webHidden/>
              </w:rPr>
            </w:r>
            <w:r w:rsidR="003F4DC1">
              <w:rPr>
                <w:noProof/>
                <w:webHidden/>
              </w:rPr>
              <w:fldChar w:fldCharType="separate"/>
            </w:r>
            <w:r w:rsidR="003F4DC1">
              <w:rPr>
                <w:noProof/>
                <w:webHidden/>
              </w:rPr>
              <w:t>8</w:t>
            </w:r>
            <w:r w:rsidR="003F4DC1">
              <w:rPr>
                <w:noProof/>
                <w:webHidden/>
              </w:rPr>
              <w:fldChar w:fldCharType="end"/>
            </w:r>
          </w:hyperlink>
        </w:p>
        <w:p w14:paraId="3B4DC60C" w14:textId="4217F774" w:rsidR="003F4DC1" w:rsidRDefault="00282D73">
          <w:pPr>
            <w:pStyle w:val="TM3"/>
            <w:tabs>
              <w:tab w:val="left" w:pos="1320"/>
              <w:tab w:val="right" w:leader="dot" w:pos="9062"/>
            </w:tabs>
            <w:rPr>
              <w:rFonts w:eastAsiaTheme="minorEastAsia"/>
              <w:noProof/>
              <w:lang w:eastAsia="fr-FR"/>
            </w:rPr>
          </w:pPr>
          <w:hyperlink w:anchor="_Toc220060053" w:history="1">
            <w:r w:rsidR="003F4DC1" w:rsidRPr="002173E5">
              <w:rPr>
                <w:rStyle w:val="Lienhypertexte"/>
                <w:rFonts w:ascii="Arial" w:hAnsi="Arial" w:cs="Arial"/>
                <w:noProof/>
                <w:lang w:eastAsia="fr-FR"/>
                <w14:scene3d>
                  <w14:camera w14:prst="orthographicFront"/>
                  <w14:lightRig w14:rig="threePt" w14:dir="t">
                    <w14:rot w14:lat="0" w14:lon="0" w14:rev="0"/>
                  </w14:lightRig>
                </w14:scene3d>
              </w:rPr>
              <w:t>2.4.2</w:t>
            </w:r>
            <w:r w:rsidR="003F4DC1">
              <w:rPr>
                <w:rFonts w:eastAsiaTheme="minorEastAsia"/>
                <w:noProof/>
                <w:lang w:eastAsia="fr-FR"/>
              </w:rPr>
              <w:tab/>
            </w:r>
            <w:r w:rsidR="003F4DC1" w:rsidRPr="002173E5">
              <w:rPr>
                <w:rStyle w:val="Lienhypertexte"/>
                <w:rFonts w:ascii="Arial" w:hAnsi="Arial" w:cs="Arial"/>
                <w:noProof/>
                <w:lang w:eastAsia="fr-FR"/>
              </w:rPr>
              <w:t>Notifications destinées au Pouvoir Adjudicateur</w:t>
            </w:r>
            <w:r w:rsidR="003F4DC1">
              <w:rPr>
                <w:noProof/>
                <w:webHidden/>
              </w:rPr>
              <w:tab/>
            </w:r>
            <w:r w:rsidR="003F4DC1">
              <w:rPr>
                <w:noProof/>
                <w:webHidden/>
              </w:rPr>
              <w:fldChar w:fldCharType="begin"/>
            </w:r>
            <w:r w:rsidR="003F4DC1">
              <w:rPr>
                <w:noProof/>
                <w:webHidden/>
              </w:rPr>
              <w:instrText xml:space="preserve"> PAGEREF _Toc220060053 \h </w:instrText>
            </w:r>
            <w:r w:rsidR="003F4DC1">
              <w:rPr>
                <w:noProof/>
                <w:webHidden/>
              </w:rPr>
            </w:r>
            <w:r w:rsidR="003F4DC1">
              <w:rPr>
                <w:noProof/>
                <w:webHidden/>
              </w:rPr>
              <w:fldChar w:fldCharType="separate"/>
            </w:r>
            <w:r w:rsidR="003F4DC1">
              <w:rPr>
                <w:noProof/>
                <w:webHidden/>
              </w:rPr>
              <w:t>8</w:t>
            </w:r>
            <w:r w:rsidR="003F4DC1">
              <w:rPr>
                <w:noProof/>
                <w:webHidden/>
              </w:rPr>
              <w:fldChar w:fldCharType="end"/>
            </w:r>
          </w:hyperlink>
        </w:p>
        <w:p w14:paraId="31B38AAF" w14:textId="7534A9D0" w:rsidR="003F4DC1" w:rsidRDefault="00282D73">
          <w:pPr>
            <w:pStyle w:val="TM1"/>
            <w:tabs>
              <w:tab w:val="left" w:pos="440"/>
              <w:tab w:val="right" w:leader="dot" w:pos="9062"/>
            </w:tabs>
            <w:rPr>
              <w:rFonts w:eastAsiaTheme="minorEastAsia"/>
              <w:noProof/>
              <w:lang w:eastAsia="fr-FR"/>
            </w:rPr>
          </w:pPr>
          <w:hyperlink w:anchor="_Toc220060054" w:history="1">
            <w:r w:rsidR="003F4DC1" w:rsidRPr="002173E5">
              <w:rPr>
                <w:rStyle w:val="Lienhypertexte"/>
                <w:rFonts w:ascii="Arial" w:hAnsi="Arial" w:cs="Arial"/>
                <w:noProof/>
                <w14:scene3d>
                  <w14:camera w14:prst="orthographicFront"/>
                  <w14:lightRig w14:rig="threePt" w14:dir="t">
                    <w14:rot w14:lat="0" w14:lon="0" w14:rev="0"/>
                  </w14:lightRig>
                </w14:scene3d>
              </w:rPr>
              <w:t>3</w:t>
            </w:r>
            <w:r w:rsidR="003F4DC1">
              <w:rPr>
                <w:rFonts w:eastAsiaTheme="minorEastAsia"/>
                <w:noProof/>
                <w:lang w:eastAsia="fr-FR"/>
              </w:rPr>
              <w:tab/>
            </w:r>
            <w:r w:rsidR="003F4DC1" w:rsidRPr="002173E5">
              <w:rPr>
                <w:rStyle w:val="Lienhypertexte"/>
                <w:rFonts w:ascii="Arial" w:hAnsi="Arial" w:cs="Arial"/>
                <w:noProof/>
              </w:rPr>
              <w:t>Forme du marché</w:t>
            </w:r>
            <w:r w:rsidR="003F4DC1">
              <w:rPr>
                <w:noProof/>
                <w:webHidden/>
              </w:rPr>
              <w:tab/>
            </w:r>
            <w:r w:rsidR="003F4DC1">
              <w:rPr>
                <w:noProof/>
                <w:webHidden/>
              </w:rPr>
              <w:fldChar w:fldCharType="begin"/>
            </w:r>
            <w:r w:rsidR="003F4DC1">
              <w:rPr>
                <w:noProof/>
                <w:webHidden/>
              </w:rPr>
              <w:instrText xml:space="preserve"> PAGEREF _Toc220060054 \h </w:instrText>
            </w:r>
            <w:r w:rsidR="003F4DC1">
              <w:rPr>
                <w:noProof/>
                <w:webHidden/>
              </w:rPr>
            </w:r>
            <w:r w:rsidR="003F4DC1">
              <w:rPr>
                <w:noProof/>
                <w:webHidden/>
              </w:rPr>
              <w:fldChar w:fldCharType="separate"/>
            </w:r>
            <w:r w:rsidR="003F4DC1">
              <w:rPr>
                <w:noProof/>
                <w:webHidden/>
              </w:rPr>
              <w:t>8</w:t>
            </w:r>
            <w:r w:rsidR="003F4DC1">
              <w:rPr>
                <w:noProof/>
                <w:webHidden/>
              </w:rPr>
              <w:fldChar w:fldCharType="end"/>
            </w:r>
          </w:hyperlink>
        </w:p>
        <w:p w14:paraId="4FDC2A9F" w14:textId="4D3A5861" w:rsidR="003F4DC1" w:rsidRDefault="00282D73">
          <w:pPr>
            <w:pStyle w:val="TM1"/>
            <w:tabs>
              <w:tab w:val="left" w:pos="440"/>
              <w:tab w:val="right" w:leader="dot" w:pos="9062"/>
            </w:tabs>
            <w:rPr>
              <w:rFonts w:eastAsiaTheme="minorEastAsia"/>
              <w:noProof/>
              <w:lang w:eastAsia="fr-FR"/>
            </w:rPr>
          </w:pPr>
          <w:hyperlink w:anchor="_Toc220060055" w:history="1">
            <w:r w:rsidR="003F4DC1" w:rsidRPr="002173E5">
              <w:rPr>
                <w:rStyle w:val="Lienhypertexte"/>
                <w:rFonts w:ascii="Arial" w:hAnsi="Arial" w:cs="Arial"/>
                <w:noProof/>
                <w14:scene3d>
                  <w14:camera w14:prst="orthographicFront"/>
                  <w14:lightRig w14:rig="threePt" w14:dir="t">
                    <w14:rot w14:lat="0" w14:lon="0" w14:rev="0"/>
                  </w14:lightRig>
                </w14:scene3d>
              </w:rPr>
              <w:t>4</w:t>
            </w:r>
            <w:r w:rsidR="003F4DC1">
              <w:rPr>
                <w:rFonts w:eastAsiaTheme="minorEastAsia"/>
                <w:noProof/>
                <w:lang w:eastAsia="fr-FR"/>
              </w:rPr>
              <w:tab/>
            </w:r>
            <w:r w:rsidR="003F4DC1" w:rsidRPr="002173E5">
              <w:rPr>
                <w:rStyle w:val="Lienhypertexte"/>
                <w:rFonts w:ascii="Arial" w:hAnsi="Arial" w:cs="Arial"/>
                <w:noProof/>
              </w:rPr>
              <w:t>Marchés de prestations similaires</w:t>
            </w:r>
            <w:r w:rsidR="003F4DC1">
              <w:rPr>
                <w:noProof/>
                <w:webHidden/>
              </w:rPr>
              <w:tab/>
            </w:r>
            <w:r w:rsidR="003F4DC1">
              <w:rPr>
                <w:noProof/>
                <w:webHidden/>
              </w:rPr>
              <w:fldChar w:fldCharType="begin"/>
            </w:r>
            <w:r w:rsidR="003F4DC1">
              <w:rPr>
                <w:noProof/>
                <w:webHidden/>
              </w:rPr>
              <w:instrText xml:space="preserve"> PAGEREF _Toc220060055 \h </w:instrText>
            </w:r>
            <w:r w:rsidR="003F4DC1">
              <w:rPr>
                <w:noProof/>
                <w:webHidden/>
              </w:rPr>
            </w:r>
            <w:r w:rsidR="003F4DC1">
              <w:rPr>
                <w:noProof/>
                <w:webHidden/>
              </w:rPr>
              <w:fldChar w:fldCharType="separate"/>
            </w:r>
            <w:r w:rsidR="003F4DC1">
              <w:rPr>
                <w:noProof/>
                <w:webHidden/>
              </w:rPr>
              <w:t>9</w:t>
            </w:r>
            <w:r w:rsidR="003F4DC1">
              <w:rPr>
                <w:noProof/>
                <w:webHidden/>
              </w:rPr>
              <w:fldChar w:fldCharType="end"/>
            </w:r>
          </w:hyperlink>
        </w:p>
        <w:p w14:paraId="4C5C07CD" w14:textId="77AAAA8D" w:rsidR="003F4DC1" w:rsidRDefault="00282D73">
          <w:pPr>
            <w:pStyle w:val="TM1"/>
            <w:tabs>
              <w:tab w:val="left" w:pos="440"/>
              <w:tab w:val="right" w:leader="dot" w:pos="9062"/>
            </w:tabs>
            <w:rPr>
              <w:rFonts w:eastAsiaTheme="minorEastAsia"/>
              <w:noProof/>
              <w:lang w:eastAsia="fr-FR"/>
            </w:rPr>
          </w:pPr>
          <w:hyperlink w:anchor="_Toc220060056" w:history="1">
            <w:r w:rsidR="003F4DC1" w:rsidRPr="002173E5">
              <w:rPr>
                <w:rStyle w:val="Lienhypertexte"/>
                <w:rFonts w:ascii="Arial" w:hAnsi="Arial" w:cs="Arial"/>
                <w:noProof/>
                <w14:scene3d>
                  <w14:camera w14:prst="orthographicFront"/>
                  <w14:lightRig w14:rig="threePt" w14:dir="t">
                    <w14:rot w14:lat="0" w14:lon="0" w14:rev="0"/>
                  </w14:lightRig>
                </w14:scene3d>
              </w:rPr>
              <w:t>5</w:t>
            </w:r>
            <w:r w:rsidR="003F4DC1">
              <w:rPr>
                <w:rFonts w:eastAsiaTheme="minorEastAsia"/>
                <w:noProof/>
                <w:lang w:eastAsia="fr-FR"/>
              </w:rPr>
              <w:tab/>
            </w:r>
            <w:r w:rsidR="003F4DC1" w:rsidRPr="002173E5">
              <w:rPr>
                <w:rStyle w:val="Lienhypertexte"/>
                <w:rFonts w:ascii="Arial" w:hAnsi="Arial" w:cs="Arial"/>
                <w:noProof/>
              </w:rPr>
              <w:t>Durée du marché</w:t>
            </w:r>
            <w:r w:rsidR="003F4DC1">
              <w:rPr>
                <w:noProof/>
                <w:webHidden/>
              </w:rPr>
              <w:tab/>
            </w:r>
            <w:r w:rsidR="003F4DC1">
              <w:rPr>
                <w:noProof/>
                <w:webHidden/>
              </w:rPr>
              <w:fldChar w:fldCharType="begin"/>
            </w:r>
            <w:r w:rsidR="003F4DC1">
              <w:rPr>
                <w:noProof/>
                <w:webHidden/>
              </w:rPr>
              <w:instrText xml:space="preserve"> PAGEREF _Toc220060056 \h </w:instrText>
            </w:r>
            <w:r w:rsidR="003F4DC1">
              <w:rPr>
                <w:noProof/>
                <w:webHidden/>
              </w:rPr>
            </w:r>
            <w:r w:rsidR="003F4DC1">
              <w:rPr>
                <w:noProof/>
                <w:webHidden/>
              </w:rPr>
              <w:fldChar w:fldCharType="separate"/>
            </w:r>
            <w:r w:rsidR="003F4DC1">
              <w:rPr>
                <w:noProof/>
                <w:webHidden/>
              </w:rPr>
              <w:t>9</w:t>
            </w:r>
            <w:r w:rsidR="003F4DC1">
              <w:rPr>
                <w:noProof/>
                <w:webHidden/>
              </w:rPr>
              <w:fldChar w:fldCharType="end"/>
            </w:r>
          </w:hyperlink>
        </w:p>
        <w:p w14:paraId="01A42ED9" w14:textId="260F28A5" w:rsidR="003F4DC1" w:rsidRDefault="00282D73">
          <w:pPr>
            <w:pStyle w:val="TM1"/>
            <w:tabs>
              <w:tab w:val="left" w:pos="440"/>
              <w:tab w:val="right" w:leader="dot" w:pos="9062"/>
            </w:tabs>
            <w:rPr>
              <w:rFonts w:eastAsiaTheme="minorEastAsia"/>
              <w:noProof/>
              <w:lang w:eastAsia="fr-FR"/>
            </w:rPr>
          </w:pPr>
          <w:hyperlink w:anchor="_Toc220060057" w:history="1">
            <w:r w:rsidR="003F4DC1" w:rsidRPr="002173E5">
              <w:rPr>
                <w:rStyle w:val="Lienhypertexte"/>
                <w:rFonts w:ascii="Arial" w:hAnsi="Arial" w:cs="Arial"/>
                <w:noProof/>
                <w14:scene3d>
                  <w14:camera w14:prst="orthographicFront"/>
                  <w14:lightRig w14:rig="threePt" w14:dir="t">
                    <w14:rot w14:lat="0" w14:lon="0" w14:rev="0"/>
                  </w14:lightRig>
                </w14:scene3d>
              </w:rPr>
              <w:t>6</w:t>
            </w:r>
            <w:r w:rsidR="003F4DC1">
              <w:rPr>
                <w:rFonts w:eastAsiaTheme="minorEastAsia"/>
                <w:noProof/>
                <w:lang w:eastAsia="fr-FR"/>
              </w:rPr>
              <w:tab/>
            </w:r>
            <w:r w:rsidR="003F4DC1" w:rsidRPr="002173E5">
              <w:rPr>
                <w:rStyle w:val="Lienhypertexte"/>
                <w:rFonts w:ascii="Arial" w:hAnsi="Arial" w:cs="Arial"/>
                <w:noProof/>
              </w:rPr>
              <w:t>Documents contractuels</w:t>
            </w:r>
            <w:r w:rsidR="003F4DC1">
              <w:rPr>
                <w:noProof/>
                <w:webHidden/>
              </w:rPr>
              <w:tab/>
            </w:r>
            <w:r w:rsidR="003F4DC1">
              <w:rPr>
                <w:noProof/>
                <w:webHidden/>
              </w:rPr>
              <w:fldChar w:fldCharType="begin"/>
            </w:r>
            <w:r w:rsidR="003F4DC1">
              <w:rPr>
                <w:noProof/>
                <w:webHidden/>
              </w:rPr>
              <w:instrText xml:space="preserve"> PAGEREF _Toc220060057 \h </w:instrText>
            </w:r>
            <w:r w:rsidR="003F4DC1">
              <w:rPr>
                <w:noProof/>
                <w:webHidden/>
              </w:rPr>
            </w:r>
            <w:r w:rsidR="003F4DC1">
              <w:rPr>
                <w:noProof/>
                <w:webHidden/>
              </w:rPr>
              <w:fldChar w:fldCharType="separate"/>
            </w:r>
            <w:r w:rsidR="003F4DC1">
              <w:rPr>
                <w:noProof/>
                <w:webHidden/>
              </w:rPr>
              <w:t>9</w:t>
            </w:r>
            <w:r w:rsidR="003F4DC1">
              <w:rPr>
                <w:noProof/>
                <w:webHidden/>
              </w:rPr>
              <w:fldChar w:fldCharType="end"/>
            </w:r>
          </w:hyperlink>
        </w:p>
        <w:p w14:paraId="12A5F97A" w14:textId="594AC684" w:rsidR="003F4DC1" w:rsidRDefault="00282D73">
          <w:pPr>
            <w:pStyle w:val="TM1"/>
            <w:tabs>
              <w:tab w:val="left" w:pos="440"/>
              <w:tab w:val="right" w:leader="dot" w:pos="9062"/>
            </w:tabs>
            <w:rPr>
              <w:rFonts w:eastAsiaTheme="minorEastAsia"/>
              <w:noProof/>
              <w:lang w:eastAsia="fr-FR"/>
            </w:rPr>
          </w:pPr>
          <w:hyperlink w:anchor="_Toc220060058" w:history="1">
            <w:r w:rsidR="003F4DC1" w:rsidRPr="002173E5">
              <w:rPr>
                <w:rStyle w:val="Lienhypertexte"/>
                <w:rFonts w:ascii="Arial" w:hAnsi="Arial" w:cs="Arial"/>
                <w:noProof/>
                <w14:scene3d>
                  <w14:camera w14:prst="orthographicFront"/>
                  <w14:lightRig w14:rig="threePt" w14:dir="t">
                    <w14:rot w14:lat="0" w14:lon="0" w14:rev="0"/>
                  </w14:lightRig>
                </w14:scene3d>
              </w:rPr>
              <w:t>7</w:t>
            </w:r>
            <w:r w:rsidR="003F4DC1">
              <w:rPr>
                <w:rFonts w:eastAsiaTheme="minorEastAsia"/>
                <w:noProof/>
                <w:lang w:eastAsia="fr-FR"/>
              </w:rPr>
              <w:tab/>
            </w:r>
            <w:r w:rsidR="003F4DC1" w:rsidRPr="002173E5">
              <w:rPr>
                <w:rStyle w:val="Lienhypertexte"/>
                <w:rFonts w:ascii="Arial" w:hAnsi="Arial" w:cs="Arial"/>
                <w:noProof/>
              </w:rPr>
              <w:t>Lieux d’exécution des prestations</w:t>
            </w:r>
            <w:r w:rsidR="003F4DC1">
              <w:rPr>
                <w:noProof/>
                <w:webHidden/>
              </w:rPr>
              <w:tab/>
            </w:r>
            <w:r w:rsidR="003F4DC1">
              <w:rPr>
                <w:noProof/>
                <w:webHidden/>
              </w:rPr>
              <w:fldChar w:fldCharType="begin"/>
            </w:r>
            <w:r w:rsidR="003F4DC1">
              <w:rPr>
                <w:noProof/>
                <w:webHidden/>
              </w:rPr>
              <w:instrText xml:space="preserve"> PAGEREF _Toc220060058 \h </w:instrText>
            </w:r>
            <w:r w:rsidR="003F4DC1">
              <w:rPr>
                <w:noProof/>
                <w:webHidden/>
              </w:rPr>
            </w:r>
            <w:r w:rsidR="003F4DC1">
              <w:rPr>
                <w:noProof/>
                <w:webHidden/>
              </w:rPr>
              <w:fldChar w:fldCharType="separate"/>
            </w:r>
            <w:r w:rsidR="003F4DC1">
              <w:rPr>
                <w:noProof/>
                <w:webHidden/>
              </w:rPr>
              <w:t>10</w:t>
            </w:r>
            <w:r w:rsidR="003F4DC1">
              <w:rPr>
                <w:noProof/>
                <w:webHidden/>
              </w:rPr>
              <w:fldChar w:fldCharType="end"/>
            </w:r>
          </w:hyperlink>
        </w:p>
        <w:p w14:paraId="04606B1B" w14:textId="4508082D" w:rsidR="003F4DC1" w:rsidRDefault="00282D73">
          <w:pPr>
            <w:pStyle w:val="TM1"/>
            <w:tabs>
              <w:tab w:val="left" w:pos="440"/>
              <w:tab w:val="right" w:leader="dot" w:pos="9062"/>
            </w:tabs>
            <w:rPr>
              <w:rFonts w:eastAsiaTheme="minorEastAsia"/>
              <w:noProof/>
              <w:lang w:eastAsia="fr-FR"/>
            </w:rPr>
          </w:pPr>
          <w:hyperlink w:anchor="_Toc220060059" w:history="1">
            <w:r w:rsidR="003F4DC1" w:rsidRPr="002173E5">
              <w:rPr>
                <w:rStyle w:val="Lienhypertexte"/>
                <w:rFonts w:ascii="Arial" w:hAnsi="Arial" w:cs="Arial"/>
                <w:noProof/>
                <w14:scene3d>
                  <w14:camera w14:prst="orthographicFront"/>
                  <w14:lightRig w14:rig="threePt" w14:dir="t">
                    <w14:rot w14:lat="0" w14:lon="0" w14:rev="0"/>
                  </w14:lightRig>
                </w14:scene3d>
              </w:rPr>
              <w:t>8</w:t>
            </w:r>
            <w:r w:rsidR="003F4DC1">
              <w:rPr>
                <w:rFonts w:eastAsiaTheme="minorEastAsia"/>
                <w:noProof/>
                <w:lang w:eastAsia="fr-FR"/>
              </w:rPr>
              <w:tab/>
            </w:r>
            <w:r w:rsidR="003F4DC1" w:rsidRPr="002173E5">
              <w:rPr>
                <w:rStyle w:val="Lienhypertexte"/>
                <w:rFonts w:ascii="Arial" w:hAnsi="Arial" w:cs="Arial"/>
                <w:noProof/>
              </w:rPr>
              <w:t>Délais d’exécution et de remise des livrables</w:t>
            </w:r>
            <w:r w:rsidR="003F4DC1">
              <w:rPr>
                <w:noProof/>
                <w:webHidden/>
              </w:rPr>
              <w:tab/>
            </w:r>
            <w:r w:rsidR="003F4DC1">
              <w:rPr>
                <w:noProof/>
                <w:webHidden/>
              </w:rPr>
              <w:fldChar w:fldCharType="begin"/>
            </w:r>
            <w:r w:rsidR="003F4DC1">
              <w:rPr>
                <w:noProof/>
                <w:webHidden/>
              </w:rPr>
              <w:instrText xml:space="preserve"> PAGEREF _Toc220060059 \h </w:instrText>
            </w:r>
            <w:r w:rsidR="003F4DC1">
              <w:rPr>
                <w:noProof/>
                <w:webHidden/>
              </w:rPr>
            </w:r>
            <w:r w:rsidR="003F4DC1">
              <w:rPr>
                <w:noProof/>
                <w:webHidden/>
              </w:rPr>
              <w:fldChar w:fldCharType="separate"/>
            </w:r>
            <w:r w:rsidR="003F4DC1">
              <w:rPr>
                <w:noProof/>
                <w:webHidden/>
              </w:rPr>
              <w:t>10</w:t>
            </w:r>
            <w:r w:rsidR="003F4DC1">
              <w:rPr>
                <w:noProof/>
                <w:webHidden/>
              </w:rPr>
              <w:fldChar w:fldCharType="end"/>
            </w:r>
          </w:hyperlink>
        </w:p>
        <w:p w14:paraId="01F9A91E" w14:textId="5C694D9E" w:rsidR="003F4DC1" w:rsidRDefault="00282D73">
          <w:pPr>
            <w:pStyle w:val="TM1"/>
            <w:tabs>
              <w:tab w:val="left" w:pos="440"/>
              <w:tab w:val="right" w:leader="dot" w:pos="9062"/>
            </w:tabs>
            <w:rPr>
              <w:rFonts w:eastAsiaTheme="minorEastAsia"/>
              <w:noProof/>
              <w:lang w:eastAsia="fr-FR"/>
            </w:rPr>
          </w:pPr>
          <w:hyperlink w:anchor="_Toc220060060" w:history="1">
            <w:r w:rsidR="003F4DC1" w:rsidRPr="002173E5">
              <w:rPr>
                <w:rStyle w:val="Lienhypertexte"/>
                <w:rFonts w:ascii="Arial" w:eastAsia="Times New Roman" w:hAnsi="Arial" w:cs="Arial"/>
                <w:noProof/>
                <w:lang w:eastAsia="fr-FR"/>
                <w14:scene3d>
                  <w14:camera w14:prst="orthographicFront"/>
                  <w14:lightRig w14:rig="threePt" w14:dir="t">
                    <w14:rot w14:lat="0" w14:lon="0" w14:rev="0"/>
                  </w14:lightRig>
                </w14:scene3d>
              </w:rPr>
              <w:t>9</w:t>
            </w:r>
            <w:r w:rsidR="003F4DC1">
              <w:rPr>
                <w:rFonts w:eastAsiaTheme="minorEastAsia"/>
                <w:noProof/>
                <w:lang w:eastAsia="fr-FR"/>
              </w:rPr>
              <w:tab/>
            </w:r>
            <w:r w:rsidR="003F4DC1" w:rsidRPr="002173E5">
              <w:rPr>
                <w:rStyle w:val="Lienhypertexte"/>
                <w:rFonts w:ascii="Arial" w:eastAsia="Times New Roman" w:hAnsi="Arial" w:cs="Arial"/>
                <w:noProof/>
                <w:lang w:eastAsia="fr-FR"/>
              </w:rPr>
              <w:t>Emission des ordres de service</w:t>
            </w:r>
            <w:r w:rsidR="003F4DC1">
              <w:rPr>
                <w:noProof/>
                <w:webHidden/>
              </w:rPr>
              <w:tab/>
            </w:r>
            <w:r w:rsidR="003F4DC1">
              <w:rPr>
                <w:noProof/>
                <w:webHidden/>
              </w:rPr>
              <w:fldChar w:fldCharType="begin"/>
            </w:r>
            <w:r w:rsidR="003F4DC1">
              <w:rPr>
                <w:noProof/>
                <w:webHidden/>
              </w:rPr>
              <w:instrText xml:space="preserve"> PAGEREF _Toc220060060 \h </w:instrText>
            </w:r>
            <w:r w:rsidR="003F4DC1">
              <w:rPr>
                <w:noProof/>
                <w:webHidden/>
              </w:rPr>
            </w:r>
            <w:r w:rsidR="003F4DC1">
              <w:rPr>
                <w:noProof/>
                <w:webHidden/>
              </w:rPr>
              <w:fldChar w:fldCharType="separate"/>
            </w:r>
            <w:r w:rsidR="003F4DC1">
              <w:rPr>
                <w:noProof/>
                <w:webHidden/>
              </w:rPr>
              <w:t>12</w:t>
            </w:r>
            <w:r w:rsidR="003F4DC1">
              <w:rPr>
                <w:noProof/>
                <w:webHidden/>
              </w:rPr>
              <w:fldChar w:fldCharType="end"/>
            </w:r>
          </w:hyperlink>
        </w:p>
        <w:p w14:paraId="61D98581" w14:textId="7147C018" w:rsidR="003F4DC1" w:rsidRDefault="00282D73">
          <w:pPr>
            <w:pStyle w:val="TM1"/>
            <w:tabs>
              <w:tab w:val="left" w:pos="660"/>
              <w:tab w:val="right" w:leader="dot" w:pos="9062"/>
            </w:tabs>
            <w:rPr>
              <w:rFonts w:eastAsiaTheme="minorEastAsia"/>
              <w:noProof/>
              <w:lang w:eastAsia="fr-FR"/>
            </w:rPr>
          </w:pPr>
          <w:hyperlink w:anchor="_Toc220060061" w:history="1">
            <w:r w:rsidR="003F4DC1" w:rsidRPr="002173E5">
              <w:rPr>
                <w:rStyle w:val="Lienhypertexte"/>
                <w:rFonts w:ascii="Arial" w:hAnsi="Arial" w:cs="Arial"/>
                <w:noProof/>
                <w14:scene3d>
                  <w14:camera w14:prst="orthographicFront"/>
                  <w14:lightRig w14:rig="threePt" w14:dir="t">
                    <w14:rot w14:lat="0" w14:lon="0" w14:rev="0"/>
                  </w14:lightRig>
                </w14:scene3d>
              </w:rPr>
              <w:t>10</w:t>
            </w:r>
            <w:r w:rsidR="003F4DC1">
              <w:rPr>
                <w:rFonts w:eastAsiaTheme="minorEastAsia"/>
                <w:noProof/>
                <w:lang w:eastAsia="fr-FR"/>
              </w:rPr>
              <w:tab/>
            </w:r>
            <w:r w:rsidR="003F4DC1" w:rsidRPr="002173E5">
              <w:rPr>
                <w:rStyle w:val="Lienhypertexte"/>
                <w:rFonts w:ascii="Arial" w:hAnsi="Arial" w:cs="Arial"/>
                <w:noProof/>
              </w:rPr>
              <w:t>Conditions d’exécution</w:t>
            </w:r>
            <w:r w:rsidR="003F4DC1">
              <w:rPr>
                <w:noProof/>
                <w:webHidden/>
              </w:rPr>
              <w:tab/>
            </w:r>
            <w:r w:rsidR="003F4DC1">
              <w:rPr>
                <w:noProof/>
                <w:webHidden/>
              </w:rPr>
              <w:fldChar w:fldCharType="begin"/>
            </w:r>
            <w:r w:rsidR="003F4DC1">
              <w:rPr>
                <w:noProof/>
                <w:webHidden/>
              </w:rPr>
              <w:instrText xml:space="preserve"> PAGEREF _Toc220060061 \h </w:instrText>
            </w:r>
            <w:r w:rsidR="003F4DC1">
              <w:rPr>
                <w:noProof/>
                <w:webHidden/>
              </w:rPr>
            </w:r>
            <w:r w:rsidR="003F4DC1">
              <w:rPr>
                <w:noProof/>
                <w:webHidden/>
              </w:rPr>
              <w:fldChar w:fldCharType="separate"/>
            </w:r>
            <w:r w:rsidR="003F4DC1">
              <w:rPr>
                <w:noProof/>
                <w:webHidden/>
              </w:rPr>
              <w:t>12</w:t>
            </w:r>
            <w:r w:rsidR="003F4DC1">
              <w:rPr>
                <w:noProof/>
                <w:webHidden/>
              </w:rPr>
              <w:fldChar w:fldCharType="end"/>
            </w:r>
          </w:hyperlink>
        </w:p>
        <w:p w14:paraId="70E37E64" w14:textId="6F07FE75" w:rsidR="003F4DC1" w:rsidRDefault="00282D73">
          <w:pPr>
            <w:pStyle w:val="TM2"/>
            <w:tabs>
              <w:tab w:val="left" w:pos="880"/>
              <w:tab w:val="right" w:leader="dot" w:pos="9062"/>
            </w:tabs>
            <w:rPr>
              <w:rFonts w:eastAsiaTheme="minorEastAsia"/>
              <w:noProof/>
              <w:lang w:eastAsia="fr-FR"/>
            </w:rPr>
          </w:pPr>
          <w:hyperlink w:anchor="_Toc220060062" w:history="1">
            <w:r w:rsidR="003F4DC1" w:rsidRPr="002173E5">
              <w:rPr>
                <w:rStyle w:val="Lienhypertexte"/>
                <w:rFonts w:ascii="Arial" w:hAnsi="Arial" w:cs="Arial"/>
                <w:noProof/>
                <w14:scene3d>
                  <w14:camera w14:prst="orthographicFront"/>
                  <w14:lightRig w14:rig="threePt" w14:dir="t">
                    <w14:rot w14:lat="0" w14:lon="0" w14:rev="0"/>
                  </w14:lightRig>
                </w14:scene3d>
              </w:rPr>
              <w:t>10.1</w:t>
            </w:r>
            <w:r w:rsidR="003F4DC1">
              <w:rPr>
                <w:rFonts w:eastAsiaTheme="minorEastAsia"/>
                <w:noProof/>
                <w:lang w:eastAsia="fr-FR"/>
              </w:rPr>
              <w:tab/>
            </w:r>
            <w:r w:rsidR="003F4DC1" w:rsidRPr="002173E5">
              <w:rPr>
                <w:rStyle w:val="Lienhypertexte"/>
                <w:rFonts w:ascii="Arial" w:hAnsi="Arial" w:cs="Arial"/>
                <w:noProof/>
              </w:rPr>
              <w:t>Contrôle de la qualité en cours d’exécution du marché</w:t>
            </w:r>
            <w:r w:rsidR="003F4DC1">
              <w:rPr>
                <w:noProof/>
                <w:webHidden/>
              </w:rPr>
              <w:tab/>
            </w:r>
            <w:r w:rsidR="003F4DC1">
              <w:rPr>
                <w:noProof/>
                <w:webHidden/>
              </w:rPr>
              <w:fldChar w:fldCharType="begin"/>
            </w:r>
            <w:r w:rsidR="003F4DC1">
              <w:rPr>
                <w:noProof/>
                <w:webHidden/>
              </w:rPr>
              <w:instrText xml:space="preserve"> PAGEREF _Toc220060062 \h </w:instrText>
            </w:r>
            <w:r w:rsidR="003F4DC1">
              <w:rPr>
                <w:noProof/>
                <w:webHidden/>
              </w:rPr>
            </w:r>
            <w:r w:rsidR="003F4DC1">
              <w:rPr>
                <w:noProof/>
                <w:webHidden/>
              </w:rPr>
              <w:fldChar w:fldCharType="separate"/>
            </w:r>
            <w:r w:rsidR="003F4DC1">
              <w:rPr>
                <w:noProof/>
                <w:webHidden/>
              </w:rPr>
              <w:t>12</w:t>
            </w:r>
            <w:r w:rsidR="003F4DC1">
              <w:rPr>
                <w:noProof/>
                <w:webHidden/>
              </w:rPr>
              <w:fldChar w:fldCharType="end"/>
            </w:r>
          </w:hyperlink>
        </w:p>
        <w:p w14:paraId="6274B74A" w14:textId="637D6B84" w:rsidR="003F4DC1" w:rsidRDefault="00282D73">
          <w:pPr>
            <w:pStyle w:val="TM2"/>
            <w:tabs>
              <w:tab w:val="left" w:pos="880"/>
              <w:tab w:val="right" w:leader="dot" w:pos="9062"/>
            </w:tabs>
            <w:rPr>
              <w:rFonts w:eastAsiaTheme="minorEastAsia"/>
              <w:noProof/>
              <w:lang w:eastAsia="fr-FR"/>
            </w:rPr>
          </w:pPr>
          <w:hyperlink w:anchor="_Toc220060063" w:history="1">
            <w:r w:rsidR="003F4DC1" w:rsidRPr="002173E5">
              <w:rPr>
                <w:rStyle w:val="Lienhypertexte"/>
                <w:rFonts w:ascii="Arial" w:hAnsi="Arial" w:cs="Arial"/>
                <w:noProof/>
                <w14:scene3d>
                  <w14:camera w14:prst="orthographicFront"/>
                  <w14:lightRig w14:rig="threePt" w14:dir="t">
                    <w14:rot w14:lat="0" w14:lon="0" w14:rev="0"/>
                  </w14:lightRig>
                </w14:scene3d>
              </w:rPr>
              <w:t>10.2</w:t>
            </w:r>
            <w:r w:rsidR="003F4DC1">
              <w:rPr>
                <w:rFonts w:eastAsiaTheme="minorEastAsia"/>
                <w:noProof/>
                <w:lang w:eastAsia="fr-FR"/>
              </w:rPr>
              <w:tab/>
            </w:r>
            <w:r w:rsidR="003F4DC1" w:rsidRPr="002173E5">
              <w:rPr>
                <w:rStyle w:val="Lienhypertexte"/>
                <w:rFonts w:ascii="Arial" w:hAnsi="Arial" w:cs="Arial"/>
                <w:noProof/>
              </w:rPr>
              <w:t>Modalités d’accès aux locaux du Maitre d’Ouvrage</w:t>
            </w:r>
            <w:r w:rsidR="003F4DC1">
              <w:rPr>
                <w:noProof/>
                <w:webHidden/>
              </w:rPr>
              <w:tab/>
            </w:r>
            <w:r w:rsidR="003F4DC1">
              <w:rPr>
                <w:noProof/>
                <w:webHidden/>
              </w:rPr>
              <w:fldChar w:fldCharType="begin"/>
            </w:r>
            <w:r w:rsidR="003F4DC1">
              <w:rPr>
                <w:noProof/>
                <w:webHidden/>
              </w:rPr>
              <w:instrText xml:space="preserve"> PAGEREF _Toc220060063 \h </w:instrText>
            </w:r>
            <w:r w:rsidR="003F4DC1">
              <w:rPr>
                <w:noProof/>
                <w:webHidden/>
              </w:rPr>
            </w:r>
            <w:r w:rsidR="003F4DC1">
              <w:rPr>
                <w:noProof/>
                <w:webHidden/>
              </w:rPr>
              <w:fldChar w:fldCharType="separate"/>
            </w:r>
            <w:r w:rsidR="003F4DC1">
              <w:rPr>
                <w:noProof/>
                <w:webHidden/>
              </w:rPr>
              <w:t>12</w:t>
            </w:r>
            <w:r w:rsidR="003F4DC1">
              <w:rPr>
                <w:noProof/>
                <w:webHidden/>
              </w:rPr>
              <w:fldChar w:fldCharType="end"/>
            </w:r>
          </w:hyperlink>
        </w:p>
        <w:p w14:paraId="32A8808E" w14:textId="1556D922" w:rsidR="003F4DC1" w:rsidRDefault="00282D73">
          <w:pPr>
            <w:pStyle w:val="TM1"/>
            <w:tabs>
              <w:tab w:val="left" w:pos="660"/>
              <w:tab w:val="right" w:leader="dot" w:pos="9062"/>
            </w:tabs>
            <w:rPr>
              <w:rFonts w:eastAsiaTheme="minorEastAsia"/>
              <w:noProof/>
              <w:lang w:eastAsia="fr-FR"/>
            </w:rPr>
          </w:pPr>
          <w:hyperlink w:anchor="_Toc220060064" w:history="1">
            <w:r w:rsidR="003F4DC1" w:rsidRPr="002173E5">
              <w:rPr>
                <w:rStyle w:val="Lienhypertexte"/>
                <w:rFonts w:ascii="Arial" w:hAnsi="Arial" w:cs="Arial"/>
                <w:noProof/>
                <w14:scene3d>
                  <w14:camera w14:prst="orthographicFront"/>
                  <w14:lightRig w14:rig="threePt" w14:dir="t">
                    <w14:rot w14:lat="0" w14:lon="0" w14:rev="0"/>
                  </w14:lightRig>
                </w14:scene3d>
              </w:rPr>
              <w:t>11</w:t>
            </w:r>
            <w:r w:rsidR="003F4DC1">
              <w:rPr>
                <w:rFonts w:eastAsiaTheme="minorEastAsia"/>
                <w:noProof/>
                <w:lang w:eastAsia="fr-FR"/>
              </w:rPr>
              <w:tab/>
            </w:r>
            <w:r w:rsidR="003F4DC1" w:rsidRPr="002173E5">
              <w:rPr>
                <w:rStyle w:val="Lienhypertexte"/>
                <w:rFonts w:ascii="Arial" w:hAnsi="Arial" w:cs="Arial"/>
                <w:noProof/>
              </w:rPr>
              <w:t>Constatation de l’exécution des prestations</w:t>
            </w:r>
            <w:r w:rsidR="003F4DC1">
              <w:rPr>
                <w:noProof/>
                <w:webHidden/>
              </w:rPr>
              <w:tab/>
            </w:r>
            <w:r w:rsidR="003F4DC1">
              <w:rPr>
                <w:noProof/>
                <w:webHidden/>
              </w:rPr>
              <w:fldChar w:fldCharType="begin"/>
            </w:r>
            <w:r w:rsidR="003F4DC1">
              <w:rPr>
                <w:noProof/>
                <w:webHidden/>
              </w:rPr>
              <w:instrText xml:space="preserve"> PAGEREF _Toc220060064 \h </w:instrText>
            </w:r>
            <w:r w:rsidR="003F4DC1">
              <w:rPr>
                <w:noProof/>
                <w:webHidden/>
              </w:rPr>
            </w:r>
            <w:r w:rsidR="003F4DC1">
              <w:rPr>
                <w:noProof/>
                <w:webHidden/>
              </w:rPr>
              <w:fldChar w:fldCharType="separate"/>
            </w:r>
            <w:r w:rsidR="003F4DC1">
              <w:rPr>
                <w:noProof/>
                <w:webHidden/>
              </w:rPr>
              <w:t>13</w:t>
            </w:r>
            <w:r w:rsidR="003F4DC1">
              <w:rPr>
                <w:noProof/>
                <w:webHidden/>
              </w:rPr>
              <w:fldChar w:fldCharType="end"/>
            </w:r>
          </w:hyperlink>
        </w:p>
        <w:p w14:paraId="055885EE" w14:textId="708D468F" w:rsidR="003F4DC1" w:rsidRDefault="00282D73">
          <w:pPr>
            <w:pStyle w:val="TM2"/>
            <w:tabs>
              <w:tab w:val="left" w:pos="880"/>
              <w:tab w:val="right" w:leader="dot" w:pos="9062"/>
            </w:tabs>
            <w:rPr>
              <w:rFonts w:eastAsiaTheme="minorEastAsia"/>
              <w:noProof/>
              <w:lang w:eastAsia="fr-FR"/>
            </w:rPr>
          </w:pPr>
          <w:hyperlink w:anchor="_Toc220060065" w:history="1">
            <w:r w:rsidR="003F4DC1" w:rsidRPr="002173E5">
              <w:rPr>
                <w:rStyle w:val="Lienhypertexte"/>
                <w:rFonts w:ascii="Arial" w:hAnsi="Arial" w:cs="Arial"/>
                <w:noProof/>
                <w14:scene3d>
                  <w14:camera w14:prst="orthographicFront"/>
                  <w14:lightRig w14:rig="threePt" w14:dir="t">
                    <w14:rot w14:lat="0" w14:lon="0" w14:rev="0"/>
                  </w14:lightRig>
                </w14:scene3d>
              </w:rPr>
              <w:t>11.1</w:t>
            </w:r>
            <w:r w:rsidR="003F4DC1">
              <w:rPr>
                <w:rFonts w:eastAsiaTheme="minorEastAsia"/>
                <w:noProof/>
                <w:lang w:eastAsia="fr-FR"/>
              </w:rPr>
              <w:tab/>
            </w:r>
            <w:r w:rsidR="003F4DC1" w:rsidRPr="002173E5">
              <w:rPr>
                <w:rStyle w:val="Lienhypertexte"/>
                <w:rFonts w:ascii="Arial" w:hAnsi="Arial" w:cs="Arial"/>
                <w:noProof/>
              </w:rPr>
              <w:t>Opérations de vérification</w:t>
            </w:r>
            <w:r w:rsidR="003F4DC1">
              <w:rPr>
                <w:noProof/>
                <w:webHidden/>
              </w:rPr>
              <w:tab/>
            </w:r>
            <w:r w:rsidR="003F4DC1">
              <w:rPr>
                <w:noProof/>
                <w:webHidden/>
              </w:rPr>
              <w:fldChar w:fldCharType="begin"/>
            </w:r>
            <w:r w:rsidR="003F4DC1">
              <w:rPr>
                <w:noProof/>
                <w:webHidden/>
              </w:rPr>
              <w:instrText xml:space="preserve"> PAGEREF _Toc220060065 \h </w:instrText>
            </w:r>
            <w:r w:rsidR="003F4DC1">
              <w:rPr>
                <w:noProof/>
                <w:webHidden/>
              </w:rPr>
            </w:r>
            <w:r w:rsidR="003F4DC1">
              <w:rPr>
                <w:noProof/>
                <w:webHidden/>
              </w:rPr>
              <w:fldChar w:fldCharType="separate"/>
            </w:r>
            <w:r w:rsidR="003F4DC1">
              <w:rPr>
                <w:noProof/>
                <w:webHidden/>
              </w:rPr>
              <w:t>13</w:t>
            </w:r>
            <w:r w:rsidR="003F4DC1">
              <w:rPr>
                <w:noProof/>
                <w:webHidden/>
              </w:rPr>
              <w:fldChar w:fldCharType="end"/>
            </w:r>
          </w:hyperlink>
        </w:p>
        <w:p w14:paraId="3016B3BC" w14:textId="40B6B4EC" w:rsidR="003F4DC1" w:rsidRDefault="00282D73">
          <w:pPr>
            <w:pStyle w:val="TM3"/>
            <w:tabs>
              <w:tab w:val="left" w:pos="1320"/>
              <w:tab w:val="right" w:leader="dot" w:pos="9062"/>
            </w:tabs>
            <w:rPr>
              <w:rFonts w:eastAsiaTheme="minorEastAsia"/>
              <w:noProof/>
              <w:lang w:eastAsia="fr-FR"/>
            </w:rPr>
          </w:pPr>
          <w:hyperlink w:anchor="_Toc220060066" w:history="1">
            <w:r w:rsidR="003F4DC1" w:rsidRPr="002173E5">
              <w:rPr>
                <w:rStyle w:val="Lienhypertexte"/>
                <w:rFonts w:ascii="Arial" w:hAnsi="Arial" w:cs="Arial"/>
                <w:noProof/>
                <w14:scene3d>
                  <w14:camera w14:prst="orthographicFront"/>
                  <w14:lightRig w14:rig="threePt" w14:dir="t">
                    <w14:rot w14:lat="0" w14:lon="0" w14:rev="0"/>
                  </w14:lightRig>
                </w14:scene3d>
              </w:rPr>
              <w:t>11.1.1</w:t>
            </w:r>
            <w:r w:rsidR="003F4DC1">
              <w:rPr>
                <w:rFonts w:eastAsiaTheme="minorEastAsia"/>
                <w:noProof/>
                <w:lang w:eastAsia="fr-FR"/>
              </w:rPr>
              <w:tab/>
            </w:r>
            <w:r w:rsidR="003F4DC1" w:rsidRPr="002173E5">
              <w:rPr>
                <w:rStyle w:val="Lienhypertexte"/>
                <w:rFonts w:ascii="Arial" w:hAnsi="Arial" w:cs="Arial"/>
                <w:noProof/>
              </w:rPr>
              <w:t>Réception</w:t>
            </w:r>
            <w:r w:rsidR="003F4DC1">
              <w:rPr>
                <w:noProof/>
                <w:webHidden/>
              </w:rPr>
              <w:tab/>
            </w:r>
            <w:r w:rsidR="003F4DC1">
              <w:rPr>
                <w:noProof/>
                <w:webHidden/>
              </w:rPr>
              <w:fldChar w:fldCharType="begin"/>
            </w:r>
            <w:r w:rsidR="003F4DC1">
              <w:rPr>
                <w:noProof/>
                <w:webHidden/>
              </w:rPr>
              <w:instrText xml:space="preserve"> PAGEREF _Toc220060066 \h </w:instrText>
            </w:r>
            <w:r w:rsidR="003F4DC1">
              <w:rPr>
                <w:noProof/>
                <w:webHidden/>
              </w:rPr>
            </w:r>
            <w:r w:rsidR="003F4DC1">
              <w:rPr>
                <w:noProof/>
                <w:webHidden/>
              </w:rPr>
              <w:fldChar w:fldCharType="separate"/>
            </w:r>
            <w:r w:rsidR="003F4DC1">
              <w:rPr>
                <w:noProof/>
                <w:webHidden/>
              </w:rPr>
              <w:t>13</w:t>
            </w:r>
            <w:r w:rsidR="003F4DC1">
              <w:rPr>
                <w:noProof/>
                <w:webHidden/>
              </w:rPr>
              <w:fldChar w:fldCharType="end"/>
            </w:r>
          </w:hyperlink>
        </w:p>
        <w:p w14:paraId="71F9F694" w14:textId="12FD8A69" w:rsidR="003F4DC1" w:rsidRDefault="00282D73">
          <w:pPr>
            <w:pStyle w:val="TM3"/>
            <w:tabs>
              <w:tab w:val="left" w:pos="1320"/>
              <w:tab w:val="right" w:leader="dot" w:pos="9062"/>
            </w:tabs>
            <w:rPr>
              <w:rFonts w:eastAsiaTheme="minorEastAsia"/>
              <w:noProof/>
              <w:lang w:eastAsia="fr-FR"/>
            </w:rPr>
          </w:pPr>
          <w:hyperlink w:anchor="_Toc220060067" w:history="1">
            <w:r w:rsidR="003F4DC1" w:rsidRPr="002173E5">
              <w:rPr>
                <w:rStyle w:val="Lienhypertexte"/>
                <w:rFonts w:ascii="Arial" w:hAnsi="Arial" w:cs="Arial"/>
                <w:noProof/>
                <w14:scene3d>
                  <w14:camera w14:prst="orthographicFront"/>
                  <w14:lightRig w14:rig="threePt" w14:dir="t">
                    <w14:rot w14:lat="0" w14:lon="0" w14:rev="0"/>
                  </w14:lightRig>
                </w14:scene3d>
              </w:rPr>
              <w:t>11.1.2</w:t>
            </w:r>
            <w:r w:rsidR="003F4DC1">
              <w:rPr>
                <w:rFonts w:eastAsiaTheme="minorEastAsia"/>
                <w:noProof/>
                <w:lang w:eastAsia="fr-FR"/>
              </w:rPr>
              <w:tab/>
            </w:r>
            <w:r w:rsidR="003F4DC1" w:rsidRPr="002173E5">
              <w:rPr>
                <w:rStyle w:val="Lienhypertexte"/>
                <w:rFonts w:ascii="Arial" w:hAnsi="Arial" w:cs="Arial"/>
                <w:noProof/>
              </w:rPr>
              <w:t>Ajournement</w:t>
            </w:r>
            <w:r w:rsidR="003F4DC1">
              <w:rPr>
                <w:noProof/>
                <w:webHidden/>
              </w:rPr>
              <w:tab/>
            </w:r>
            <w:r w:rsidR="003F4DC1">
              <w:rPr>
                <w:noProof/>
                <w:webHidden/>
              </w:rPr>
              <w:fldChar w:fldCharType="begin"/>
            </w:r>
            <w:r w:rsidR="003F4DC1">
              <w:rPr>
                <w:noProof/>
                <w:webHidden/>
              </w:rPr>
              <w:instrText xml:space="preserve"> PAGEREF _Toc220060067 \h </w:instrText>
            </w:r>
            <w:r w:rsidR="003F4DC1">
              <w:rPr>
                <w:noProof/>
                <w:webHidden/>
              </w:rPr>
            </w:r>
            <w:r w:rsidR="003F4DC1">
              <w:rPr>
                <w:noProof/>
                <w:webHidden/>
              </w:rPr>
              <w:fldChar w:fldCharType="separate"/>
            </w:r>
            <w:r w:rsidR="003F4DC1">
              <w:rPr>
                <w:noProof/>
                <w:webHidden/>
              </w:rPr>
              <w:t>13</w:t>
            </w:r>
            <w:r w:rsidR="003F4DC1">
              <w:rPr>
                <w:noProof/>
                <w:webHidden/>
              </w:rPr>
              <w:fldChar w:fldCharType="end"/>
            </w:r>
          </w:hyperlink>
        </w:p>
        <w:p w14:paraId="1D759051" w14:textId="185D6057" w:rsidR="003F4DC1" w:rsidRDefault="00282D73">
          <w:pPr>
            <w:pStyle w:val="TM3"/>
            <w:tabs>
              <w:tab w:val="left" w:pos="1320"/>
              <w:tab w:val="right" w:leader="dot" w:pos="9062"/>
            </w:tabs>
            <w:rPr>
              <w:rFonts w:eastAsiaTheme="minorEastAsia"/>
              <w:noProof/>
              <w:lang w:eastAsia="fr-FR"/>
            </w:rPr>
          </w:pPr>
          <w:hyperlink w:anchor="_Toc220060068" w:history="1">
            <w:r w:rsidR="003F4DC1" w:rsidRPr="002173E5">
              <w:rPr>
                <w:rStyle w:val="Lienhypertexte"/>
                <w:rFonts w:ascii="Arial" w:hAnsi="Arial" w:cs="Arial"/>
                <w:noProof/>
                <w14:scene3d>
                  <w14:camera w14:prst="orthographicFront"/>
                  <w14:lightRig w14:rig="threePt" w14:dir="t">
                    <w14:rot w14:lat="0" w14:lon="0" w14:rev="0"/>
                  </w14:lightRig>
                </w14:scene3d>
              </w:rPr>
              <w:t>11.1.3</w:t>
            </w:r>
            <w:r w:rsidR="003F4DC1">
              <w:rPr>
                <w:rFonts w:eastAsiaTheme="minorEastAsia"/>
                <w:noProof/>
                <w:lang w:eastAsia="fr-FR"/>
              </w:rPr>
              <w:tab/>
            </w:r>
            <w:r w:rsidR="003F4DC1" w:rsidRPr="002173E5">
              <w:rPr>
                <w:rStyle w:val="Lienhypertexte"/>
                <w:rFonts w:ascii="Arial" w:hAnsi="Arial" w:cs="Arial"/>
                <w:noProof/>
              </w:rPr>
              <w:t>Réfaction</w:t>
            </w:r>
            <w:r w:rsidR="003F4DC1">
              <w:rPr>
                <w:noProof/>
                <w:webHidden/>
              </w:rPr>
              <w:tab/>
            </w:r>
            <w:r w:rsidR="003F4DC1">
              <w:rPr>
                <w:noProof/>
                <w:webHidden/>
              </w:rPr>
              <w:fldChar w:fldCharType="begin"/>
            </w:r>
            <w:r w:rsidR="003F4DC1">
              <w:rPr>
                <w:noProof/>
                <w:webHidden/>
              </w:rPr>
              <w:instrText xml:space="preserve"> PAGEREF _Toc220060068 \h </w:instrText>
            </w:r>
            <w:r w:rsidR="003F4DC1">
              <w:rPr>
                <w:noProof/>
                <w:webHidden/>
              </w:rPr>
            </w:r>
            <w:r w:rsidR="003F4DC1">
              <w:rPr>
                <w:noProof/>
                <w:webHidden/>
              </w:rPr>
              <w:fldChar w:fldCharType="separate"/>
            </w:r>
            <w:r w:rsidR="003F4DC1">
              <w:rPr>
                <w:noProof/>
                <w:webHidden/>
              </w:rPr>
              <w:t>13</w:t>
            </w:r>
            <w:r w:rsidR="003F4DC1">
              <w:rPr>
                <w:noProof/>
                <w:webHidden/>
              </w:rPr>
              <w:fldChar w:fldCharType="end"/>
            </w:r>
          </w:hyperlink>
        </w:p>
        <w:p w14:paraId="422E3357" w14:textId="1B02FD5E" w:rsidR="003F4DC1" w:rsidRDefault="00282D73">
          <w:pPr>
            <w:pStyle w:val="TM3"/>
            <w:tabs>
              <w:tab w:val="left" w:pos="1320"/>
              <w:tab w:val="right" w:leader="dot" w:pos="9062"/>
            </w:tabs>
            <w:rPr>
              <w:rFonts w:eastAsiaTheme="minorEastAsia"/>
              <w:noProof/>
              <w:lang w:eastAsia="fr-FR"/>
            </w:rPr>
          </w:pPr>
          <w:hyperlink w:anchor="_Toc220060069" w:history="1">
            <w:r w:rsidR="003F4DC1" w:rsidRPr="002173E5">
              <w:rPr>
                <w:rStyle w:val="Lienhypertexte"/>
                <w:rFonts w:ascii="Arial" w:hAnsi="Arial" w:cs="Arial"/>
                <w:noProof/>
                <w14:scene3d>
                  <w14:camera w14:prst="orthographicFront"/>
                  <w14:lightRig w14:rig="threePt" w14:dir="t">
                    <w14:rot w14:lat="0" w14:lon="0" w14:rev="0"/>
                  </w14:lightRig>
                </w14:scene3d>
              </w:rPr>
              <w:t>11.1.4</w:t>
            </w:r>
            <w:r w:rsidR="003F4DC1">
              <w:rPr>
                <w:rFonts w:eastAsiaTheme="minorEastAsia"/>
                <w:noProof/>
                <w:lang w:eastAsia="fr-FR"/>
              </w:rPr>
              <w:tab/>
            </w:r>
            <w:r w:rsidR="003F4DC1" w:rsidRPr="002173E5">
              <w:rPr>
                <w:rStyle w:val="Lienhypertexte"/>
                <w:rFonts w:ascii="Arial" w:hAnsi="Arial" w:cs="Arial"/>
                <w:noProof/>
              </w:rPr>
              <w:t>Rejet</w:t>
            </w:r>
            <w:r w:rsidR="003F4DC1">
              <w:rPr>
                <w:noProof/>
                <w:webHidden/>
              </w:rPr>
              <w:tab/>
            </w:r>
            <w:r w:rsidR="003F4DC1">
              <w:rPr>
                <w:noProof/>
                <w:webHidden/>
              </w:rPr>
              <w:fldChar w:fldCharType="begin"/>
            </w:r>
            <w:r w:rsidR="003F4DC1">
              <w:rPr>
                <w:noProof/>
                <w:webHidden/>
              </w:rPr>
              <w:instrText xml:space="preserve"> PAGEREF _Toc220060069 \h </w:instrText>
            </w:r>
            <w:r w:rsidR="003F4DC1">
              <w:rPr>
                <w:noProof/>
                <w:webHidden/>
              </w:rPr>
            </w:r>
            <w:r w:rsidR="003F4DC1">
              <w:rPr>
                <w:noProof/>
                <w:webHidden/>
              </w:rPr>
              <w:fldChar w:fldCharType="separate"/>
            </w:r>
            <w:r w:rsidR="003F4DC1">
              <w:rPr>
                <w:noProof/>
                <w:webHidden/>
              </w:rPr>
              <w:t>13</w:t>
            </w:r>
            <w:r w:rsidR="003F4DC1">
              <w:rPr>
                <w:noProof/>
                <w:webHidden/>
              </w:rPr>
              <w:fldChar w:fldCharType="end"/>
            </w:r>
          </w:hyperlink>
        </w:p>
        <w:p w14:paraId="01746820" w14:textId="0E8E4284" w:rsidR="003F4DC1" w:rsidRDefault="00282D73">
          <w:pPr>
            <w:pStyle w:val="TM1"/>
            <w:tabs>
              <w:tab w:val="left" w:pos="660"/>
              <w:tab w:val="right" w:leader="dot" w:pos="9062"/>
            </w:tabs>
            <w:rPr>
              <w:rFonts w:eastAsiaTheme="minorEastAsia"/>
              <w:noProof/>
              <w:lang w:eastAsia="fr-FR"/>
            </w:rPr>
          </w:pPr>
          <w:hyperlink w:anchor="_Toc220060070" w:history="1">
            <w:r w:rsidR="003F4DC1" w:rsidRPr="002173E5">
              <w:rPr>
                <w:rStyle w:val="Lienhypertexte"/>
                <w:rFonts w:ascii="Arial" w:hAnsi="Arial" w:cs="Arial"/>
                <w:noProof/>
                <w14:scene3d>
                  <w14:camera w14:prst="orthographicFront"/>
                  <w14:lightRig w14:rig="threePt" w14:dir="t">
                    <w14:rot w14:lat="0" w14:lon="0" w14:rev="0"/>
                  </w14:lightRig>
                </w14:scene3d>
              </w:rPr>
              <w:t>12</w:t>
            </w:r>
            <w:r w:rsidR="003F4DC1">
              <w:rPr>
                <w:rFonts w:eastAsiaTheme="minorEastAsia"/>
                <w:noProof/>
                <w:lang w:eastAsia="fr-FR"/>
              </w:rPr>
              <w:tab/>
            </w:r>
            <w:r w:rsidR="003F4DC1" w:rsidRPr="002173E5">
              <w:rPr>
                <w:rStyle w:val="Lienhypertexte"/>
                <w:rFonts w:ascii="Arial" w:hAnsi="Arial" w:cs="Arial"/>
                <w:noProof/>
              </w:rPr>
              <w:t>Garantie</w:t>
            </w:r>
            <w:r w:rsidR="003F4DC1">
              <w:rPr>
                <w:noProof/>
                <w:webHidden/>
              </w:rPr>
              <w:tab/>
            </w:r>
            <w:r w:rsidR="003F4DC1">
              <w:rPr>
                <w:noProof/>
                <w:webHidden/>
              </w:rPr>
              <w:fldChar w:fldCharType="begin"/>
            </w:r>
            <w:r w:rsidR="003F4DC1">
              <w:rPr>
                <w:noProof/>
                <w:webHidden/>
              </w:rPr>
              <w:instrText xml:space="preserve"> PAGEREF _Toc220060070 \h </w:instrText>
            </w:r>
            <w:r w:rsidR="003F4DC1">
              <w:rPr>
                <w:noProof/>
                <w:webHidden/>
              </w:rPr>
            </w:r>
            <w:r w:rsidR="003F4DC1">
              <w:rPr>
                <w:noProof/>
                <w:webHidden/>
              </w:rPr>
              <w:fldChar w:fldCharType="separate"/>
            </w:r>
            <w:r w:rsidR="003F4DC1">
              <w:rPr>
                <w:noProof/>
                <w:webHidden/>
              </w:rPr>
              <w:t>14</w:t>
            </w:r>
            <w:r w:rsidR="003F4DC1">
              <w:rPr>
                <w:noProof/>
                <w:webHidden/>
              </w:rPr>
              <w:fldChar w:fldCharType="end"/>
            </w:r>
          </w:hyperlink>
        </w:p>
        <w:p w14:paraId="69CB4D18" w14:textId="42456DC4" w:rsidR="003F4DC1" w:rsidRDefault="00282D73">
          <w:pPr>
            <w:pStyle w:val="TM1"/>
            <w:tabs>
              <w:tab w:val="left" w:pos="660"/>
              <w:tab w:val="right" w:leader="dot" w:pos="9062"/>
            </w:tabs>
            <w:rPr>
              <w:rFonts w:eastAsiaTheme="minorEastAsia"/>
              <w:noProof/>
              <w:lang w:eastAsia="fr-FR"/>
            </w:rPr>
          </w:pPr>
          <w:hyperlink w:anchor="_Toc220060071" w:history="1">
            <w:r w:rsidR="003F4DC1" w:rsidRPr="002173E5">
              <w:rPr>
                <w:rStyle w:val="Lienhypertexte"/>
                <w:rFonts w:ascii="Arial" w:hAnsi="Arial" w:cs="Arial"/>
                <w:noProof/>
                <w14:scene3d>
                  <w14:camera w14:prst="orthographicFront"/>
                  <w14:lightRig w14:rig="threePt" w14:dir="t">
                    <w14:rot w14:lat="0" w14:lon="0" w14:rev="0"/>
                  </w14:lightRig>
                </w14:scene3d>
              </w:rPr>
              <w:t>13</w:t>
            </w:r>
            <w:r w:rsidR="003F4DC1">
              <w:rPr>
                <w:rFonts w:eastAsiaTheme="minorEastAsia"/>
                <w:noProof/>
                <w:lang w:eastAsia="fr-FR"/>
              </w:rPr>
              <w:tab/>
            </w:r>
            <w:r w:rsidR="003F4DC1" w:rsidRPr="002173E5">
              <w:rPr>
                <w:rStyle w:val="Lienhypertexte"/>
                <w:rFonts w:ascii="Arial" w:hAnsi="Arial" w:cs="Arial"/>
                <w:noProof/>
              </w:rPr>
              <w:t>Modalités de détermination des prix</w:t>
            </w:r>
            <w:r w:rsidR="003F4DC1">
              <w:rPr>
                <w:noProof/>
                <w:webHidden/>
              </w:rPr>
              <w:tab/>
            </w:r>
            <w:r w:rsidR="003F4DC1">
              <w:rPr>
                <w:noProof/>
                <w:webHidden/>
              </w:rPr>
              <w:fldChar w:fldCharType="begin"/>
            </w:r>
            <w:r w:rsidR="003F4DC1">
              <w:rPr>
                <w:noProof/>
                <w:webHidden/>
              </w:rPr>
              <w:instrText xml:space="preserve"> PAGEREF _Toc220060071 \h </w:instrText>
            </w:r>
            <w:r w:rsidR="003F4DC1">
              <w:rPr>
                <w:noProof/>
                <w:webHidden/>
              </w:rPr>
            </w:r>
            <w:r w:rsidR="003F4DC1">
              <w:rPr>
                <w:noProof/>
                <w:webHidden/>
              </w:rPr>
              <w:fldChar w:fldCharType="separate"/>
            </w:r>
            <w:r w:rsidR="003F4DC1">
              <w:rPr>
                <w:noProof/>
                <w:webHidden/>
              </w:rPr>
              <w:t>14</w:t>
            </w:r>
            <w:r w:rsidR="003F4DC1">
              <w:rPr>
                <w:noProof/>
                <w:webHidden/>
              </w:rPr>
              <w:fldChar w:fldCharType="end"/>
            </w:r>
          </w:hyperlink>
        </w:p>
        <w:p w14:paraId="375977C6" w14:textId="3232D4EC" w:rsidR="003F4DC1" w:rsidRDefault="00282D73">
          <w:pPr>
            <w:pStyle w:val="TM2"/>
            <w:tabs>
              <w:tab w:val="left" w:pos="880"/>
              <w:tab w:val="right" w:leader="dot" w:pos="9062"/>
            </w:tabs>
            <w:rPr>
              <w:rFonts w:eastAsiaTheme="minorEastAsia"/>
              <w:noProof/>
              <w:lang w:eastAsia="fr-FR"/>
            </w:rPr>
          </w:pPr>
          <w:hyperlink w:anchor="_Toc220060072" w:history="1">
            <w:r w:rsidR="003F4DC1" w:rsidRPr="002173E5">
              <w:rPr>
                <w:rStyle w:val="Lienhypertexte"/>
                <w:rFonts w:ascii="Arial" w:hAnsi="Arial" w:cs="Arial"/>
                <w:noProof/>
                <w14:scene3d>
                  <w14:camera w14:prst="orthographicFront"/>
                  <w14:lightRig w14:rig="threePt" w14:dir="t">
                    <w14:rot w14:lat="0" w14:lon="0" w14:rev="0"/>
                  </w14:lightRig>
                </w14:scene3d>
              </w:rPr>
              <w:t>13.1</w:t>
            </w:r>
            <w:r w:rsidR="003F4DC1">
              <w:rPr>
                <w:rFonts w:eastAsiaTheme="minorEastAsia"/>
                <w:noProof/>
                <w:lang w:eastAsia="fr-FR"/>
              </w:rPr>
              <w:tab/>
            </w:r>
            <w:r w:rsidR="003F4DC1" w:rsidRPr="002173E5">
              <w:rPr>
                <w:rStyle w:val="Lienhypertexte"/>
                <w:rFonts w:ascii="Arial" w:hAnsi="Arial" w:cs="Arial"/>
                <w:noProof/>
              </w:rPr>
              <w:t>Contenu des prix</w:t>
            </w:r>
            <w:r w:rsidR="003F4DC1">
              <w:rPr>
                <w:noProof/>
                <w:webHidden/>
              </w:rPr>
              <w:tab/>
            </w:r>
            <w:r w:rsidR="003F4DC1">
              <w:rPr>
                <w:noProof/>
                <w:webHidden/>
              </w:rPr>
              <w:fldChar w:fldCharType="begin"/>
            </w:r>
            <w:r w:rsidR="003F4DC1">
              <w:rPr>
                <w:noProof/>
                <w:webHidden/>
              </w:rPr>
              <w:instrText xml:space="preserve"> PAGEREF _Toc220060072 \h </w:instrText>
            </w:r>
            <w:r w:rsidR="003F4DC1">
              <w:rPr>
                <w:noProof/>
                <w:webHidden/>
              </w:rPr>
            </w:r>
            <w:r w:rsidR="003F4DC1">
              <w:rPr>
                <w:noProof/>
                <w:webHidden/>
              </w:rPr>
              <w:fldChar w:fldCharType="separate"/>
            </w:r>
            <w:r w:rsidR="003F4DC1">
              <w:rPr>
                <w:noProof/>
                <w:webHidden/>
              </w:rPr>
              <w:t>14</w:t>
            </w:r>
            <w:r w:rsidR="003F4DC1">
              <w:rPr>
                <w:noProof/>
                <w:webHidden/>
              </w:rPr>
              <w:fldChar w:fldCharType="end"/>
            </w:r>
          </w:hyperlink>
        </w:p>
        <w:p w14:paraId="7E54B500" w14:textId="5E114AD0" w:rsidR="003F4DC1" w:rsidRDefault="00282D73">
          <w:pPr>
            <w:pStyle w:val="TM2"/>
            <w:tabs>
              <w:tab w:val="left" w:pos="880"/>
              <w:tab w:val="right" w:leader="dot" w:pos="9062"/>
            </w:tabs>
            <w:rPr>
              <w:rFonts w:eastAsiaTheme="minorEastAsia"/>
              <w:noProof/>
              <w:lang w:eastAsia="fr-FR"/>
            </w:rPr>
          </w:pPr>
          <w:hyperlink w:anchor="_Toc220060073" w:history="1">
            <w:r w:rsidR="003F4DC1" w:rsidRPr="002173E5">
              <w:rPr>
                <w:rStyle w:val="Lienhypertexte"/>
                <w:rFonts w:ascii="Arial" w:hAnsi="Arial" w:cs="Arial"/>
                <w:noProof/>
                <w14:scene3d>
                  <w14:camera w14:prst="orthographicFront"/>
                  <w14:lightRig w14:rig="threePt" w14:dir="t">
                    <w14:rot w14:lat="0" w14:lon="0" w14:rev="0"/>
                  </w14:lightRig>
                </w14:scene3d>
              </w:rPr>
              <w:t>13.2</w:t>
            </w:r>
            <w:r w:rsidR="003F4DC1">
              <w:rPr>
                <w:rFonts w:eastAsiaTheme="minorEastAsia"/>
                <w:noProof/>
                <w:lang w:eastAsia="fr-FR"/>
              </w:rPr>
              <w:tab/>
            </w:r>
            <w:r w:rsidR="003F4DC1" w:rsidRPr="002173E5">
              <w:rPr>
                <w:rStyle w:val="Lienhypertexte"/>
                <w:rFonts w:ascii="Arial" w:hAnsi="Arial" w:cs="Arial"/>
                <w:noProof/>
              </w:rPr>
              <w:t>Prix de règlement</w:t>
            </w:r>
            <w:r w:rsidR="003F4DC1">
              <w:rPr>
                <w:noProof/>
                <w:webHidden/>
              </w:rPr>
              <w:tab/>
            </w:r>
            <w:r w:rsidR="003F4DC1">
              <w:rPr>
                <w:noProof/>
                <w:webHidden/>
              </w:rPr>
              <w:fldChar w:fldCharType="begin"/>
            </w:r>
            <w:r w:rsidR="003F4DC1">
              <w:rPr>
                <w:noProof/>
                <w:webHidden/>
              </w:rPr>
              <w:instrText xml:space="preserve"> PAGEREF _Toc220060073 \h </w:instrText>
            </w:r>
            <w:r w:rsidR="003F4DC1">
              <w:rPr>
                <w:noProof/>
                <w:webHidden/>
              </w:rPr>
            </w:r>
            <w:r w:rsidR="003F4DC1">
              <w:rPr>
                <w:noProof/>
                <w:webHidden/>
              </w:rPr>
              <w:fldChar w:fldCharType="separate"/>
            </w:r>
            <w:r w:rsidR="003F4DC1">
              <w:rPr>
                <w:noProof/>
                <w:webHidden/>
              </w:rPr>
              <w:t>14</w:t>
            </w:r>
            <w:r w:rsidR="003F4DC1">
              <w:rPr>
                <w:noProof/>
                <w:webHidden/>
              </w:rPr>
              <w:fldChar w:fldCharType="end"/>
            </w:r>
          </w:hyperlink>
        </w:p>
        <w:p w14:paraId="12B0CB8C" w14:textId="5253BBFA" w:rsidR="003F4DC1" w:rsidRDefault="00282D73">
          <w:pPr>
            <w:pStyle w:val="TM2"/>
            <w:tabs>
              <w:tab w:val="left" w:pos="880"/>
              <w:tab w:val="right" w:leader="dot" w:pos="9062"/>
            </w:tabs>
            <w:rPr>
              <w:rFonts w:eastAsiaTheme="minorEastAsia"/>
              <w:noProof/>
              <w:lang w:eastAsia="fr-FR"/>
            </w:rPr>
          </w:pPr>
          <w:hyperlink w:anchor="_Toc220060074" w:history="1">
            <w:r w:rsidR="003F4DC1" w:rsidRPr="002173E5">
              <w:rPr>
                <w:rStyle w:val="Lienhypertexte"/>
                <w:rFonts w:ascii="Arial" w:hAnsi="Arial" w:cs="Arial"/>
                <w:noProof/>
                <w14:scene3d>
                  <w14:camera w14:prst="orthographicFront"/>
                  <w14:lightRig w14:rig="threePt" w14:dir="t">
                    <w14:rot w14:lat="0" w14:lon="0" w14:rev="0"/>
                  </w14:lightRig>
                </w14:scene3d>
              </w:rPr>
              <w:t>13.3</w:t>
            </w:r>
            <w:r w:rsidR="003F4DC1">
              <w:rPr>
                <w:rFonts w:eastAsiaTheme="minorEastAsia"/>
                <w:noProof/>
                <w:lang w:eastAsia="fr-FR"/>
              </w:rPr>
              <w:tab/>
            </w:r>
            <w:r w:rsidR="003F4DC1" w:rsidRPr="002173E5">
              <w:rPr>
                <w:rStyle w:val="Lienhypertexte"/>
                <w:rFonts w:ascii="Arial" w:hAnsi="Arial" w:cs="Arial"/>
                <w:noProof/>
              </w:rPr>
              <w:t>Forme des prix</w:t>
            </w:r>
            <w:r w:rsidR="003F4DC1">
              <w:rPr>
                <w:noProof/>
                <w:webHidden/>
              </w:rPr>
              <w:tab/>
            </w:r>
            <w:r w:rsidR="003F4DC1">
              <w:rPr>
                <w:noProof/>
                <w:webHidden/>
              </w:rPr>
              <w:fldChar w:fldCharType="begin"/>
            </w:r>
            <w:r w:rsidR="003F4DC1">
              <w:rPr>
                <w:noProof/>
                <w:webHidden/>
              </w:rPr>
              <w:instrText xml:space="preserve"> PAGEREF _Toc220060074 \h </w:instrText>
            </w:r>
            <w:r w:rsidR="003F4DC1">
              <w:rPr>
                <w:noProof/>
                <w:webHidden/>
              </w:rPr>
            </w:r>
            <w:r w:rsidR="003F4DC1">
              <w:rPr>
                <w:noProof/>
                <w:webHidden/>
              </w:rPr>
              <w:fldChar w:fldCharType="separate"/>
            </w:r>
            <w:r w:rsidR="003F4DC1">
              <w:rPr>
                <w:noProof/>
                <w:webHidden/>
              </w:rPr>
              <w:t>14</w:t>
            </w:r>
            <w:r w:rsidR="003F4DC1">
              <w:rPr>
                <w:noProof/>
                <w:webHidden/>
              </w:rPr>
              <w:fldChar w:fldCharType="end"/>
            </w:r>
          </w:hyperlink>
        </w:p>
        <w:p w14:paraId="237D67CB" w14:textId="2EACC650" w:rsidR="003F4DC1" w:rsidRDefault="00282D73">
          <w:pPr>
            <w:pStyle w:val="TM2"/>
            <w:tabs>
              <w:tab w:val="left" w:pos="880"/>
              <w:tab w:val="right" w:leader="dot" w:pos="9062"/>
            </w:tabs>
            <w:rPr>
              <w:rFonts w:eastAsiaTheme="minorEastAsia"/>
              <w:noProof/>
              <w:lang w:eastAsia="fr-FR"/>
            </w:rPr>
          </w:pPr>
          <w:hyperlink w:anchor="_Toc220060075" w:history="1">
            <w:r w:rsidR="003F4DC1" w:rsidRPr="002173E5">
              <w:rPr>
                <w:rStyle w:val="Lienhypertexte"/>
                <w:rFonts w:ascii="Arial" w:hAnsi="Arial" w:cs="Arial"/>
                <w:noProof/>
                <w14:scene3d>
                  <w14:camera w14:prst="orthographicFront"/>
                  <w14:lightRig w14:rig="threePt" w14:dir="t">
                    <w14:rot w14:lat="0" w14:lon="0" w14:rev="0"/>
                  </w14:lightRig>
                </w14:scene3d>
              </w:rPr>
              <w:t>13.4</w:t>
            </w:r>
            <w:r w:rsidR="003F4DC1">
              <w:rPr>
                <w:rFonts w:eastAsiaTheme="minorEastAsia"/>
                <w:noProof/>
                <w:lang w:eastAsia="fr-FR"/>
              </w:rPr>
              <w:tab/>
            </w:r>
            <w:r w:rsidR="003F4DC1" w:rsidRPr="002173E5">
              <w:rPr>
                <w:rStyle w:val="Lienhypertexte"/>
                <w:rFonts w:ascii="Arial" w:hAnsi="Arial" w:cs="Arial"/>
                <w:noProof/>
              </w:rPr>
              <w:t>Variation des prix</w:t>
            </w:r>
            <w:r w:rsidR="003F4DC1">
              <w:rPr>
                <w:noProof/>
                <w:webHidden/>
              </w:rPr>
              <w:tab/>
            </w:r>
            <w:r w:rsidR="003F4DC1">
              <w:rPr>
                <w:noProof/>
                <w:webHidden/>
              </w:rPr>
              <w:fldChar w:fldCharType="begin"/>
            </w:r>
            <w:r w:rsidR="003F4DC1">
              <w:rPr>
                <w:noProof/>
                <w:webHidden/>
              </w:rPr>
              <w:instrText xml:space="preserve"> PAGEREF _Toc220060075 \h </w:instrText>
            </w:r>
            <w:r w:rsidR="003F4DC1">
              <w:rPr>
                <w:noProof/>
                <w:webHidden/>
              </w:rPr>
            </w:r>
            <w:r w:rsidR="003F4DC1">
              <w:rPr>
                <w:noProof/>
                <w:webHidden/>
              </w:rPr>
              <w:fldChar w:fldCharType="separate"/>
            </w:r>
            <w:r w:rsidR="003F4DC1">
              <w:rPr>
                <w:noProof/>
                <w:webHidden/>
              </w:rPr>
              <w:t>14</w:t>
            </w:r>
            <w:r w:rsidR="003F4DC1">
              <w:rPr>
                <w:noProof/>
                <w:webHidden/>
              </w:rPr>
              <w:fldChar w:fldCharType="end"/>
            </w:r>
          </w:hyperlink>
        </w:p>
        <w:p w14:paraId="1D03977D" w14:textId="67DA173C" w:rsidR="003F4DC1" w:rsidRDefault="00282D73">
          <w:pPr>
            <w:pStyle w:val="TM1"/>
            <w:tabs>
              <w:tab w:val="left" w:pos="660"/>
              <w:tab w:val="right" w:leader="dot" w:pos="9062"/>
            </w:tabs>
            <w:rPr>
              <w:rFonts w:eastAsiaTheme="minorEastAsia"/>
              <w:noProof/>
              <w:lang w:eastAsia="fr-FR"/>
            </w:rPr>
          </w:pPr>
          <w:hyperlink w:anchor="_Toc220060076" w:history="1">
            <w:r w:rsidR="003F4DC1" w:rsidRPr="002173E5">
              <w:rPr>
                <w:rStyle w:val="Lienhypertexte"/>
                <w:rFonts w:ascii="Arial" w:hAnsi="Arial" w:cs="Arial"/>
                <w:noProof/>
                <w14:scene3d>
                  <w14:camera w14:prst="orthographicFront"/>
                  <w14:lightRig w14:rig="threePt" w14:dir="t">
                    <w14:rot w14:lat="0" w14:lon="0" w14:rev="0"/>
                  </w14:lightRig>
                </w14:scene3d>
              </w:rPr>
              <w:t>14</w:t>
            </w:r>
            <w:r w:rsidR="003F4DC1">
              <w:rPr>
                <w:rFonts w:eastAsiaTheme="minorEastAsia"/>
                <w:noProof/>
                <w:lang w:eastAsia="fr-FR"/>
              </w:rPr>
              <w:tab/>
            </w:r>
            <w:r w:rsidR="003F4DC1" w:rsidRPr="002173E5">
              <w:rPr>
                <w:rStyle w:val="Lienhypertexte"/>
                <w:rFonts w:ascii="Arial" w:hAnsi="Arial" w:cs="Arial"/>
                <w:noProof/>
              </w:rPr>
              <w:t>Clauses de financement et de sûreté</w:t>
            </w:r>
            <w:r w:rsidR="003F4DC1">
              <w:rPr>
                <w:noProof/>
                <w:webHidden/>
              </w:rPr>
              <w:tab/>
            </w:r>
            <w:r w:rsidR="003F4DC1">
              <w:rPr>
                <w:noProof/>
                <w:webHidden/>
              </w:rPr>
              <w:fldChar w:fldCharType="begin"/>
            </w:r>
            <w:r w:rsidR="003F4DC1">
              <w:rPr>
                <w:noProof/>
                <w:webHidden/>
              </w:rPr>
              <w:instrText xml:space="preserve"> PAGEREF _Toc220060076 \h </w:instrText>
            </w:r>
            <w:r w:rsidR="003F4DC1">
              <w:rPr>
                <w:noProof/>
                <w:webHidden/>
              </w:rPr>
            </w:r>
            <w:r w:rsidR="003F4DC1">
              <w:rPr>
                <w:noProof/>
                <w:webHidden/>
              </w:rPr>
              <w:fldChar w:fldCharType="separate"/>
            </w:r>
            <w:r w:rsidR="003F4DC1">
              <w:rPr>
                <w:noProof/>
                <w:webHidden/>
              </w:rPr>
              <w:t>15</w:t>
            </w:r>
            <w:r w:rsidR="003F4DC1">
              <w:rPr>
                <w:noProof/>
                <w:webHidden/>
              </w:rPr>
              <w:fldChar w:fldCharType="end"/>
            </w:r>
          </w:hyperlink>
        </w:p>
        <w:p w14:paraId="2DD7477D" w14:textId="71964B77" w:rsidR="003F4DC1" w:rsidRDefault="00282D73">
          <w:pPr>
            <w:pStyle w:val="TM1"/>
            <w:tabs>
              <w:tab w:val="left" w:pos="660"/>
              <w:tab w:val="right" w:leader="dot" w:pos="9062"/>
            </w:tabs>
            <w:rPr>
              <w:rFonts w:eastAsiaTheme="minorEastAsia"/>
              <w:noProof/>
              <w:lang w:eastAsia="fr-FR"/>
            </w:rPr>
          </w:pPr>
          <w:hyperlink w:anchor="_Toc220060077" w:history="1">
            <w:r w:rsidR="003F4DC1" w:rsidRPr="002173E5">
              <w:rPr>
                <w:rStyle w:val="Lienhypertexte"/>
                <w:rFonts w:ascii="Arial" w:hAnsi="Arial" w:cs="Arial"/>
                <w:noProof/>
                <w14:scene3d>
                  <w14:camera w14:prst="orthographicFront"/>
                  <w14:lightRig w14:rig="threePt" w14:dir="t">
                    <w14:rot w14:lat="0" w14:lon="0" w14:rev="0"/>
                  </w14:lightRig>
                </w14:scene3d>
              </w:rPr>
              <w:t>15</w:t>
            </w:r>
            <w:r w:rsidR="003F4DC1">
              <w:rPr>
                <w:rFonts w:eastAsiaTheme="minorEastAsia"/>
                <w:noProof/>
                <w:lang w:eastAsia="fr-FR"/>
              </w:rPr>
              <w:tab/>
            </w:r>
            <w:r w:rsidR="003F4DC1" w:rsidRPr="002173E5">
              <w:rPr>
                <w:rStyle w:val="Lienhypertexte"/>
                <w:rFonts w:ascii="Arial" w:hAnsi="Arial" w:cs="Arial"/>
                <w:noProof/>
              </w:rPr>
              <w:t>Modalités de règlement du marché</w:t>
            </w:r>
            <w:r w:rsidR="003F4DC1">
              <w:rPr>
                <w:noProof/>
                <w:webHidden/>
              </w:rPr>
              <w:tab/>
            </w:r>
            <w:r w:rsidR="003F4DC1">
              <w:rPr>
                <w:noProof/>
                <w:webHidden/>
              </w:rPr>
              <w:fldChar w:fldCharType="begin"/>
            </w:r>
            <w:r w:rsidR="003F4DC1">
              <w:rPr>
                <w:noProof/>
                <w:webHidden/>
              </w:rPr>
              <w:instrText xml:space="preserve"> PAGEREF _Toc220060077 \h </w:instrText>
            </w:r>
            <w:r w:rsidR="003F4DC1">
              <w:rPr>
                <w:noProof/>
                <w:webHidden/>
              </w:rPr>
            </w:r>
            <w:r w:rsidR="003F4DC1">
              <w:rPr>
                <w:noProof/>
                <w:webHidden/>
              </w:rPr>
              <w:fldChar w:fldCharType="separate"/>
            </w:r>
            <w:r w:rsidR="003F4DC1">
              <w:rPr>
                <w:noProof/>
                <w:webHidden/>
              </w:rPr>
              <w:t>15</w:t>
            </w:r>
            <w:r w:rsidR="003F4DC1">
              <w:rPr>
                <w:noProof/>
                <w:webHidden/>
              </w:rPr>
              <w:fldChar w:fldCharType="end"/>
            </w:r>
          </w:hyperlink>
        </w:p>
        <w:p w14:paraId="36DE5F47" w14:textId="44AC6831" w:rsidR="003F4DC1" w:rsidRDefault="00282D73">
          <w:pPr>
            <w:pStyle w:val="TM2"/>
            <w:tabs>
              <w:tab w:val="left" w:pos="880"/>
              <w:tab w:val="right" w:leader="dot" w:pos="9062"/>
            </w:tabs>
            <w:rPr>
              <w:rFonts w:eastAsiaTheme="minorEastAsia"/>
              <w:noProof/>
              <w:lang w:eastAsia="fr-FR"/>
            </w:rPr>
          </w:pPr>
          <w:hyperlink w:anchor="_Toc220060078" w:history="1">
            <w:r w:rsidR="003F4DC1" w:rsidRPr="002173E5">
              <w:rPr>
                <w:rStyle w:val="Lienhypertexte"/>
                <w:rFonts w:ascii="Arial" w:hAnsi="Arial" w:cs="Arial"/>
                <w:noProof/>
                <w14:scene3d>
                  <w14:camera w14:prst="orthographicFront"/>
                  <w14:lightRig w14:rig="threePt" w14:dir="t">
                    <w14:rot w14:lat="0" w14:lon="0" w14:rev="0"/>
                  </w14:lightRig>
                </w14:scene3d>
              </w:rPr>
              <w:t>15.1</w:t>
            </w:r>
            <w:r w:rsidR="003F4DC1">
              <w:rPr>
                <w:rFonts w:eastAsiaTheme="minorEastAsia"/>
                <w:noProof/>
                <w:lang w:eastAsia="fr-FR"/>
              </w:rPr>
              <w:tab/>
            </w:r>
            <w:r w:rsidR="003F4DC1" w:rsidRPr="002173E5">
              <w:rPr>
                <w:rStyle w:val="Lienhypertexte"/>
                <w:rFonts w:ascii="Arial" w:hAnsi="Arial" w:cs="Arial"/>
                <w:noProof/>
              </w:rPr>
              <w:t>Mode de règlement</w:t>
            </w:r>
            <w:r w:rsidR="003F4DC1">
              <w:rPr>
                <w:noProof/>
                <w:webHidden/>
              </w:rPr>
              <w:tab/>
            </w:r>
            <w:r w:rsidR="003F4DC1">
              <w:rPr>
                <w:noProof/>
                <w:webHidden/>
              </w:rPr>
              <w:fldChar w:fldCharType="begin"/>
            </w:r>
            <w:r w:rsidR="003F4DC1">
              <w:rPr>
                <w:noProof/>
                <w:webHidden/>
              </w:rPr>
              <w:instrText xml:space="preserve"> PAGEREF _Toc220060078 \h </w:instrText>
            </w:r>
            <w:r w:rsidR="003F4DC1">
              <w:rPr>
                <w:noProof/>
                <w:webHidden/>
              </w:rPr>
            </w:r>
            <w:r w:rsidR="003F4DC1">
              <w:rPr>
                <w:noProof/>
                <w:webHidden/>
              </w:rPr>
              <w:fldChar w:fldCharType="separate"/>
            </w:r>
            <w:r w:rsidR="003F4DC1">
              <w:rPr>
                <w:noProof/>
                <w:webHidden/>
              </w:rPr>
              <w:t>15</w:t>
            </w:r>
            <w:r w:rsidR="003F4DC1">
              <w:rPr>
                <w:noProof/>
                <w:webHidden/>
              </w:rPr>
              <w:fldChar w:fldCharType="end"/>
            </w:r>
          </w:hyperlink>
        </w:p>
        <w:p w14:paraId="0BF9EA9B" w14:textId="2513BF5D" w:rsidR="003F4DC1" w:rsidRDefault="00282D73">
          <w:pPr>
            <w:pStyle w:val="TM2"/>
            <w:tabs>
              <w:tab w:val="left" w:pos="880"/>
              <w:tab w:val="right" w:leader="dot" w:pos="9062"/>
            </w:tabs>
            <w:rPr>
              <w:rFonts w:eastAsiaTheme="minorEastAsia"/>
              <w:noProof/>
              <w:lang w:eastAsia="fr-FR"/>
            </w:rPr>
          </w:pPr>
          <w:hyperlink w:anchor="_Toc220060079" w:history="1">
            <w:r w:rsidR="003F4DC1" w:rsidRPr="002173E5">
              <w:rPr>
                <w:rStyle w:val="Lienhypertexte"/>
                <w:rFonts w:ascii="Arial" w:hAnsi="Arial" w:cs="Arial"/>
                <w:noProof/>
                <w14:scene3d>
                  <w14:camera w14:prst="orthographicFront"/>
                  <w14:lightRig w14:rig="threePt" w14:dir="t">
                    <w14:rot w14:lat="0" w14:lon="0" w14:rev="0"/>
                  </w14:lightRig>
                </w14:scene3d>
              </w:rPr>
              <w:t>15.2</w:t>
            </w:r>
            <w:r w:rsidR="003F4DC1">
              <w:rPr>
                <w:rFonts w:eastAsiaTheme="minorEastAsia"/>
                <w:noProof/>
                <w:lang w:eastAsia="fr-FR"/>
              </w:rPr>
              <w:tab/>
            </w:r>
            <w:r w:rsidR="003F4DC1" w:rsidRPr="002173E5">
              <w:rPr>
                <w:rStyle w:val="Lienhypertexte"/>
                <w:rFonts w:ascii="Arial" w:hAnsi="Arial" w:cs="Arial"/>
                <w:noProof/>
              </w:rPr>
              <w:t>Avance</w:t>
            </w:r>
            <w:r w:rsidR="003F4DC1">
              <w:rPr>
                <w:noProof/>
                <w:webHidden/>
              </w:rPr>
              <w:tab/>
            </w:r>
            <w:r w:rsidR="003F4DC1">
              <w:rPr>
                <w:noProof/>
                <w:webHidden/>
              </w:rPr>
              <w:fldChar w:fldCharType="begin"/>
            </w:r>
            <w:r w:rsidR="003F4DC1">
              <w:rPr>
                <w:noProof/>
                <w:webHidden/>
              </w:rPr>
              <w:instrText xml:space="preserve"> PAGEREF _Toc220060079 \h </w:instrText>
            </w:r>
            <w:r w:rsidR="003F4DC1">
              <w:rPr>
                <w:noProof/>
                <w:webHidden/>
              </w:rPr>
            </w:r>
            <w:r w:rsidR="003F4DC1">
              <w:rPr>
                <w:noProof/>
                <w:webHidden/>
              </w:rPr>
              <w:fldChar w:fldCharType="separate"/>
            </w:r>
            <w:r w:rsidR="003F4DC1">
              <w:rPr>
                <w:noProof/>
                <w:webHidden/>
              </w:rPr>
              <w:t>15</w:t>
            </w:r>
            <w:r w:rsidR="003F4DC1">
              <w:rPr>
                <w:noProof/>
                <w:webHidden/>
              </w:rPr>
              <w:fldChar w:fldCharType="end"/>
            </w:r>
          </w:hyperlink>
        </w:p>
        <w:p w14:paraId="0DA9FE8C" w14:textId="2D435886" w:rsidR="003F4DC1" w:rsidRDefault="00282D73">
          <w:pPr>
            <w:pStyle w:val="TM2"/>
            <w:tabs>
              <w:tab w:val="left" w:pos="880"/>
              <w:tab w:val="right" w:leader="dot" w:pos="9062"/>
            </w:tabs>
            <w:rPr>
              <w:rFonts w:eastAsiaTheme="minorEastAsia"/>
              <w:noProof/>
              <w:lang w:eastAsia="fr-FR"/>
            </w:rPr>
          </w:pPr>
          <w:hyperlink w:anchor="_Toc220060080" w:history="1">
            <w:r w:rsidR="003F4DC1" w:rsidRPr="002173E5">
              <w:rPr>
                <w:rStyle w:val="Lienhypertexte"/>
                <w:rFonts w:ascii="Arial" w:hAnsi="Arial" w:cs="Arial"/>
                <w:noProof/>
                <w14:scene3d>
                  <w14:camera w14:prst="orthographicFront"/>
                  <w14:lightRig w14:rig="threePt" w14:dir="t">
                    <w14:rot w14:lat="0" w14:lon="0" w14:rev="0"/>
                  </w14:lightRig>
                </w14:scene3d>
              </w:rPr>
              <w:t>15.3</w:t>
            </w:r>
            <w:r w:rsidR="003F4DC1">
              <w:rPr>
                <w:rFonts w:eastAsiaTheme="minorEastAsia"/>
                <w:noProof/>
                <w:lang w:eastAsia="fr-FR"/>
              </w:rPr>
              <w:tab/>
            </w:r>
            <w:r w:rsidR="003F4DC1" w:rsidRPr="002173E5">
              <w:rPr>
                <w:rStyle w:val="Lienhypertexte"/>
                <w:rFonts w:ascii="Arial" w:hAnsi="Arial" w:cs="Arial"/>
                <w:noProof/>
              </w:rPr>
              <w:t>Cession ou nantissement de créances</w:t>
            </w:r>
            <w:r w:rsidR="003F4DC1">
              <w:rPr>
                <w:noProof/>
                <w:webHidden/>
              </w:rPr>
              <w:tab/>
            </w:r>
            <w:r w:rsidR="003F4DC1">
              <w:rPr>
                <w:noProof/>
                <w:webHidden/>
              </w:rPr>
              <w:fldChar w:fldCharType="begin"/>
            </w:r>
            <w:r w:rsidR="003F4DC1">
              <w:rPr>
                <w:noProof/>
                <w:webHidden/>
              </w:rPr>
              <w:instrText xml:space="preserve"> PAGEREF _Toc220060080 \h </w:instrText>
            </w:r>
            <w:r w:rsidR="003F4DC1">
              <w:rPr>
                <w:noProof/>
                <w:webHidden/>
              </w:rPr>
            </w:r>
            <w:r w:rsidR="003F4DC1">
              <w:rPr>
                <w:noProof/>
                <w:webHidden/>
              </w:rPr>
              <w:fldChar w:fldCharType="separate"/>
            </w:r>
            <w:r w:rsidR="003F4DC1">
              <w:rPr>
                <w:noProof/>
                <w:webHidden/>
              </w:rPr>
              <w:t>16</w:t>
            </w:r>
            <w:r w:rsidR="003F4DC1">
              <w:rPr>
                <w:noProof/>
                <w:webHidden/>
              </w:rPr>
              <w:fldChar w:fldCharType="end"/>
            </w:r>
          </w:hyperlink>
        </w:p>
        <w:p w14:paraId="4D970A37" w14:textId="53F73029" w:rsidR="003F4DC1" w:rsidRDefault="00282D73">
          <w:pPr>
            <w:pStyle w:val="TM2"/>
            <w:tabs>
              <w:tab w:val="left" w:pos="880"/>
              <w:tab w:val="right" w:leader="dot" w:pos="9062"/>
            </w:tabs>
            <w:rPr>
              <w:rFonts w:eastAsiaTheme="minorEastAsia"/>
              <w:noProof/>
              <w:lang w:eastAsia="fr-FR"/>
            </w:rPr>
          </w:pPr>
          <w:hyperlink w:anchor="_Toc220060081" w:history="1">
            <w:r w:rsidR="003F4DC1" w:rsidRPr="002173E5">
              <w:rPr>
                <w:rStyle w:val="Lienhypertexte"/>
                <w:rFonts w:ascii="Arial" w:hAnsi="Arial" w:cs="Arial"/>
                <w:noProof/>
                <w14:scene3d>
                  <w14:camera w14:prst="orthographicFront"/>
                  <w14:lightRig w14:rig="threePt" w14:dir="t">
                    <w14:rot w14:lat="0" w14:lon="0" w14:rev="0"/>
                  </w14:lightRig>
                </w14:scene3d>
              </w:rPr>
              <w:t>15.4</w:t>
            </w:r>
            <w:r w:rsidR="003F4DC1">
              <w:rPr>
                <w:rFonts w:eastAsiaTheme="minorEastAsia"/>
                <w:noProof/>
                <w:lang w:eastAsia="fr-FR"/>
              </w:rPr>
              <w:tab/>
            </w:r>
            <w:r w:rsidR="003F4DC1" w:rsidRPr="002173E5">
              <w:rPr>
                <w:rStyle w:val="Lienhypertexte"/>
                <w:rFonts w:ascii="Arial" w:hAnsi="Arial" w:cs="Arial"/>
                <w:noProof/>
              </w:rPr>
              <w:t>Acomptes – paiements partiels</w:t>
            </w:r>
            <w:r w:rsidR="003F4DC1">
              <w:rPr>
                <w:noProof/>
                <w:webHidden/>
              </w:rPr>
              <w:tab/>
            </w:r>
            <w:r w:rsidR="003F4DC1">
              <w:rPr>
                <w:noProof/>
                <w:webHidden/>
              </w:rPr>
              <w:fldChar w:fldCharType="begin"/>
            </w:r>
            <w:r w:rsidR="003F4DC1">
              <w:rPr>
                <w:noProof/>
                <w:webHidden/>
              </w:rPr>
              <w:instrText xml:space="preserve"> PAGEREF _Toc220060081 \h </w:instrText>
            </w:r>
            <w:r w:rsidR="003F4DC1">
              <w:rPr>
                <w:noProof/>
                <w:webHidden/>
              </w:rPr>
            </w:r>
            <w:r w:rsidR="003F4DC1">
              <w:rPr>
                <w:noProof/>
                <w:webHidden/>
              </w:rPr>
              <w:fldChar w:fldCharType="separate"/>
            </w:r>
            <w:r w:rsidR="003F4DC1">
              <w:rPr>
                <w:noProof/>
                <w:webHidden/>
              </w:rPr>
              <w:t>16</w:t>
            </w:r>
            <w:r w:rsidR="003F4DC1">
              <w:rPr>
                <w:noProof/>
                <w:webHidden/>
              </w:rPr>
              <w:fldChar w:fldCharType="end"/>
            </w:r>
          </w:hyperlink>
        </w:p>
        <w:p w14:paraId="366FB327" w14:textId="281EA3B7" w:rsidR="003F4DC1" w:rsidRDefault="00282D73">
          <w:pPr>
            <w:pStyle w:val="TM2"/>
            <w:tabs>
              <w:tab w:val="left" w:pos="880"/>
              <w:tab w:val="right" w:leader="dot" w:pos="9062"/>
            </w:tabs>
            <w:rPr>
              <w:rFonts w:eastAsiaTheme="minorEastAsia"/>
              <w:noProof/>
              <w:lang w:eastAsia="fr-FR"/>
            </w:rPr>
          </w:pPr>
          <w:hyperlink w:anchor="_Toc220060082" w:history="1">
            <w:r w:rsidR="003F4DC1" w:rsidRPr="002173E5">
              <w:rPr>
                <w:rStyle w:val="Lienhypertexte"/>
                <w:rFonts w:ascii="Arial" w:hAnsi="Arial" w:cs="Arial"/>
                <w:noProof/>
                <w14:scene3d>
                  <w14:camera w14:prst="orthographicFront"/>
                  <w14:lightRig w14:rig="threePt" w14:dir="t">
                    <w14:rot w14:lat="0" w14:lon="0" w14:rev="0"/>
                  </w14:lightRig>
                </w14:scene3d>
              </w:rPr>
              <w:t>15.5</w:t>
            </w:r>
            <w:r w:rsidR="003F4DC1">
              <w:rPr>
                <w:rFonts w:eastAsiaTheme="minorEastAsia"/>
                <w:noProof/>
                <w:lang w:eastAsia="fr-FR"/>
              </w:rPr>
              <w:tab/>
            </w:r>
            <w:r w:rsidR="003F4DC1" w:rsidRPr="002173E5">
              <w:rPr>
                <w:rStyle w:val="Lienhypertexte"/>
                <w:rFonts w:ascii="Arial" w:hAnsi="Arial" w:cs="Arial"/>
                <w:noProof/>
              </w:rPr>
              <w:t>Paiement</w:t>
            </w:r>
            <w:r w:rsidR="003F4DC1">
              <w:rPr>
                <w:noProof/>
                <w:webHidden/>
              </w:rPr>
              <w:tab/>
            </w:r>
            <w:r w:rsidR="003F4DC1">
              <w:rPr>
                <w:noProof/>
                <w:webHidden/>
              </w:rPr>
              <w:fldChar w:fldCharType="begin"/>
            </w:r>
            <w:r w:rsidR="003F4DC1">
              <w:rPr>
                <w:noProof/>
                <w:webHidden/>
              </w:rPr>
              <w:instrText xml:space="preserve"> PAGEREF _Toc220060082 \h </w:instrText>
            </w:r>
            <w:r w:rsidR="003F4DC1">
              <w:rPr>
                <w:noProof/>
                <w:webHidden/>
              </w:rPr>
            </w:r>
            <w:r w:rsidR="003F4DC1">
              <w:rPr>
                <w:noProof/>
                <w:webHidden/>
              </w:rPr>
              <w:fldChar w:fldCharType="separate"/>
            </w:r>
            <w:r w:rsidR="003F4DC1">
              <w:rPr>
                <w:noProof/>
                <w:webHidden/>
              </w:rPr>
              <w:t>16</w:t>
            </w:r>
            <w:r w:rsidR="003F4DC1">
              <w:rPr>
                <w:noProof/>
                <w:webHidden/>
              </w:rPr>
              <w:fldChar w:fldCharType="end"/>
            </w:r>
          </w:hyperlink>
        </w:p>
        <w:p w14:paraId="7638AA78" w14:textId="79AB19AF" w:rsidR="003F4DC1" w:rsidRDefault="00282D73">
          <w:pPr>
            <w:pStyle w:val="TM3"/>
            <w:tabs>
              <w:tab w:val="left" w:pos="1320"/>
              <w:tab w:val="right" w:leader="dot" w:pos="9062"/>
            </w:tabs>
            <w:rPr>
              <w:rFonts w:eastAsiaTheme="minorEastAsia"/>
              <w:noProof/>
              <w:lang w:eastAsia="fr-FR"/>
            </w:rPr>
          </w:pPr>
          <w:hyperlink w:anchor="_Toc220060083" w:history="1">
            <w:r w:rsidR="003F4DC1" w:rsidRPr="002173E5">
              <w:rPr>
                <w:rStyle w:val="Lienhypertexte"/>
                <w:rFonts w:ascii="Arial" w:hAnsi="Arial" w:cs="Arial"/>
                <w:noProof/>
                <w14:scene3d>
                  <w14:camera w14:prst="orthographicFront"/>
                  <w14:lightRig w14:rig="threePt" w14:dir="t">
                    <w14:rot w14:lat="0" w14:lon="0" w14:rev="0"/>
                  </w14:lightRig>
                </w14:scene3d>
              </w:rPr>
              <w:t>15.5.1</w:t>
            </w:r>
            <w:r w:rsidR="003F4DC1">
              <w:rPr>
                <w:rFonts w:eastAsiaTheme="minorEastAsia"/>
                <w:noProof/>
                <w:lang w:eastAsia="fr-FR"/>
              </w:rPr>
              <w:tab/>
            </w:r>
            <w:r w:rsidR="003F4DC1" w:rsidRPr="002173E5">
              <w:rPr>
                <w:rStyle w:val="Lienhypertexte"/>
                <w:rFonts w:ascii="Arial" w:hAnsi="Arial" w:cs="Arial"/>
                <w:noProof/>
              </w:rPr>
              <w:t>Répartition des paiements</w:t>
            </w:r>
            <w:r w:rsidR="003F4DC1">
              <w:rPr>
                <w:noProof/>
                <w:webHidden/>
              </w:rPr>
              <w:tab/>
            </w:r>
            <w:r w:rsidR="003F4DC1">
              <w:rPr>
                <w:noProof/>
                <w:webHidden/>
              </w:rPr>
              <w:fldChar w:fldCharType="begin"/>
            </w:r>
            <w:r w:rsidR="003F4DC1">
              <w:rPr>
                <w:noProof/>
                <w:webHidden/>
              </w:rPr>
              <w:instrText xml:space="preserve"> PAGEREF _Toc220060083 \h </w:instrText>
            </w:r>
            <w:r w:rsidR="003F4DC1">
              <w:rPr>
                <w:noProof/>
                <w:webHidden/>
              </w:rPr>
            </w:r>
            <w:r w:rsidR="003F4DC1">
              <w:rPr>
                <w:noProof/>
                <w:webHidden/>
              </w:rPr>
              <w:fldChar w:fldCharType="separate"/>
            </w:r>
            <w:r w:rsidR="003F4DC1">
              <w:rPr>
                <w:noProof/>
                <w:webHidden/>
              </w:rPr>
              <w:t>16</w:t>
            </w:r>
            <w:r w:rsidR="003F4DC1">
              <w:rPr>
                <w:noProof/>
                <w:webHidden/>
              </w:rPr>
              <w:fldChar w:fldCharType="end"/>
            </w:r>
          </w:hyperlink>
        </w:p>
        <w:p w14:paraId="76F0AC7C" w14:textId="66FD81AB" w:rsidR="003F4DC1" w:rsidRDefault="00282D73">
          <w:pPr>
            <w:pStyle w:val="TM3"/>
            <w:tabs>
              <w:tab w:val="left" w:pos="1320"/>
              <w:tab w:val="right" w:leader="dot" w:pos="9062"/>
            </w:tabs>
            <w:rPr>
              <w:rFonts w:eastAsiaTheme="minorEastAsia"/>
              <w:noProof/>
              <w:lang w:eastAsia="fr-FR"/>
            </w:rPr>
          </w:pPr>
          <w:hyperlink w:anchor="_Toc220060084" w:history="1">
            <w:r w:rsidR="003F4DC1" w:rsidRPr="002173E5">
              <w:rPr>
                <w:rStyle w:val="Lienhypertexte"/>
                <w:rFonts w:ascii="Arial" w:hAnsi="Arial" w:cs="Arial"/>
                <w:noProof/>
                <w14:scene3d>
                  <w14:camera w14:prst="orthographicFront"/>
                  <w14:lightRig w14:rig="threePt" w14:dir="t">
                    <w14:rot w14:lat="0" w14:lon="0" w14:rev="0"/>
                  </w14:lightRig>
                </w14:scene3d>
              </w:rPr>
              <w:t>15.5.2</w:t>
            </w:r>
            <w:r w:rsidR="003F4DC1">
              <w:rPr>
                <w:rFonts w:eastAsiaTheme="minorEastAsia"/>
                <w:noProof/>
                <w:lang w:eastAsia="fr-FR"/>
              </w:rPr>
              <w:tab/>
            </w:r>
            <w:r w:rsidR="003F4DC1" w:rsidRPr="002173E5">
              <w:rPr>
                <w:rStyle w:val="Lienhypertexte"/>
                <w:rFonts w:ascii="Arial" w:hAnsi="Arial" w:cs="Arial"/>
                <w:noProof/>
              </w:rPr>
              <w:t>Présentation des factures électroniques</w:t>
            </w:r>
            <w:r w:rsidR="003F4DC1">
              <w:rPr>
                <w:noProof/>
                <w:webHidden/>
              </w:rPr>
              <w:tab/>
            </w:r>
            <w:r w:rsidR="003F4DC1">
              <w:rPr>
                <w:noProof/>
                <w:webHidden/>
              </w:rPr>
              <w:fldChar w:fldCharType="begin"/>
            </w:r>
            <w:r w:rsidR="003F4DC1">
              <w:rPr>
                <w:noProof/>
                <w:webHidden/>
              </w:rPr>
              <w:instrText xml:space="preserve"> PAGEREF _Toc220060084 \h </w:instrText>
            </w:r>
            <w:r w:rsidR="003F4DC1">
              <w:rPr>
                <w:noProof/>
                <w:webHidden/>
              </w:rPr>
            </w:r>
            <w:r w:rsidR="003F4DC1">
              <w:rPr>
                <w:noProof/>
                <w:webHidden/>
              </w:rPr>
              <w:fldChar w:fldCharType="separate"/>
            </w:r>
            <w:r w:rsidR="003F4DC1">
              <w:rPr>
                <w:noProof/>
                <w:webHidden/>
              </w:rPr>
              <w:t>16</w:t>
            </w:r>
            <w:r w:rsidR="003F4DC1">
              <w:rPr>
                <w:noProof/>
                <w:webHidden/>
              </w:rPr>
              <w:fldChar w:fldCharType="end"/>
            </w:r>
          </w:hyperlink>
        </w:p>
        <w:p w14:paraId="0A160AA9" w14:textId="62B81CBE" w:rsidR="003F4DC1" w:rsidRDefault="00282D73">
          <w:pPr>
            <w:pStyle w:val="TM3"/>
            <w:tabs>
              <w:tab w:val="left" w:pos="1320"/>
              <w:tab w:val="right" w:leader="dot" w:pos="9062"/>
            </w:tabs>
            <w:rPr>
              <w:rFonts w:eastAsiaTheme="minorEastAsia"/>
              <w:noProof/>
              <w:lang w:eastAsia="fr-FR"/>
            </w:rPr>
          </w:pPr>
          <w:hyperlink w:anchor="_Toc220060085" w:history="1">
            <w:r w:rsidR="003F4DC1" w:rsidRPr="002173E5">
              <w:rPr>
                <w:rStyle w:val="Lienhypertexte"/>
                <w:rFonts w:ascii="Arial" w:hAnsi="Arial" w:cs="Arial"/>
                <w:noProof/>
                <w14:scene3d>
                  <w14:camera w14:prst="orthographicFront"/>
                  <w14:lightRig w14:rig="threePt" w14:dir="t">
                    <w14:rot w14:lat="0" w14:lon="0" w14:rev="0"/>
                  </w14:lightRig>
                </w14:scene3d>
              </w:rPr>
              <w:t>15.5.3</w:t>
            </w:r>
            <w:r w:rsidR="003F4DC1">
              <w:rPr>
                <w:rFonts w:eastAsiaTheme="minorEastAsia"/>
                <w:noProof/>
                <w:lang w:eastAsia="fr-FR"/>
              </w:rPr>
              <w:tab/>
            </w:r>
            <w:r w:rsidR="003F4DC1" w:rsidRPr="002173E5">
              <w:rPr>
                <w:rStyle w:val="Lienhypertexte"/>
                <w:rFonts w:ascii="Arial" w:hAnsi="Arial" w:cs="Arial"/>
                <w:noProof/>
              </w:rPr>
              <w:t>Mentions à faire figurer dans la facture</w:t>
            </w:r>
            <w:r w:rsidR="003F4DC1">
              <w:rPr>
                <w:noProof/>
                <w:webHidden/>
              </w:rPr>
              <w:tab/>
            </w:r>
            <w:r w:rsidR="003F4DC1">
              <w:rPr>
                <w:noProof/>
                <w:webHidden/>
              </w:rPr>
              <w:fldChar w:fldCharType="begin"/>
            </w:r>
            <w:r w:rsidR="003F4DC1">
              <w:rPr>
                <w:noProof/>
                <w:webHidden/>
              </w:rPr>
              <w:instrText xml:space="preserve"> PAGEREF _Toc220060085 \h </w:instrText>
            </w:r>
            <w:r w:rsidR="003F4DC1">
              <w:rPr>
                <w:noProof/>
                <w:webHidden/>
              </w:rPr>
            </w:r>
            <w:r w:rsidR="003F4DC1">
              <w:rPr>
                <w:noProof/>
                <w:webHidden/>
              </w:rPr>
              <w:fldChar w:fldCharType="separate"/>
            </w:r>
            <w:r w:rsidR="003F4DC1">
              <w:rPr>
                <w:noProof/>
                <w:webHidden/>
              </w:rPr>
              <w:t>16</w:t>
            </w:r>
            <w:r w:rsidR="003F4DC1">
              <w:rPr>
                <w:noProof/>
                <w:webHidden/>
              </w:rPr>
              <w:fldChar w:fldCharType="end"/>
            </w:r>
          </w:hyperlink>
        </w:p>
        <w:p w14:paraId="0AA3A162" w14:textId="2154B5F3" w:rsidR="003F4DC1" w:rsidRDefault="00282D73">
          <w:pPr>
            <w:pStyle w:val="TM3"/>
            <w:tabs>
              <w:tab w:val="left" w:pos="1320"/>
              <w:tab w:val="right" w:leader="dot" w:pos="9062"/>
            </w:tabs>
            <w:rPr>
              <w:rFonts w:eastAsiaTheme="minorEastAsia"/>
              <w:noProof/>
              <w:lang w:eastAsia="fr-FR"/>
            </w:rPr>
          </w:pPr>
          <w:hyperlink w:anchor="_Toc220060086" w:history="1">
            <w:r w:rsidR="003F4DC1" w:rsidRPr="002173E5">
              <w:rPr>
                <w:rStyle w:val="Lienhypertexte"/>
                <w:rFonts w:ascii="Arial" w:hAnsi="Arial" w:cs="Arial"/>
                <w:noProof/>
                <w14:scene3d>
                  <w14:camera w14:prst="orthographicFront"/>
                  <w14:lightRig w14:rig="threePt" w14:dir="t">
                    <w14:rot w14:lat="0" w14:lon="0" w14:rev="0"/>
                  </w14:lightRig>
                </w14:scene3d>
              </w:rPr>
              <w:t>15.5.4</w:t>
            </w:r>
            <w:r w:rsidR="003F4DC1">
              <w:rPr>
                <w:rFonts w:eastAsiaTheme="minorEastAsia"/>
                <w:noProof/>
                <w:lang w:eastAsia="fr-FR"/>
              </w:rPr>
              <w:tab/>
            </w:r>
            <w:r w:rsidR="003F4DC1" w:rsidRPr="002173E5">
              <w:rPr>
                <w:rStyle w:val="Lienhypertexte"/>
                <w:rFonts w:ascii="Arial" w:hAnsi="Arial" w:cs="Arial"/>
                <w:noProof/>
              </w:rPr>
              <w:t>Traitement des factures</w:t>
            </w:r>
            <w:r w:rsidR="003F4DC1">
              <w:rPr>
                <w:noProof/>
                <w:webHidden/>
              </w:rPr>
              <w:tab/>
            </w:r>
            <w:r w:rsidR="003F4DC1">
              <w:rPr>
                <w:noProof/>
                <w:webHidden/>
              </w:rPr>
              <w:fldChar w:fldCharType="begin"/>
            </w:r>
            <w:r w:rsidR="003F4DC1">
              <w:rPr>
                <w:noProof/>
                <w:webHidden/>
              </w:rPr>
              <w:instrText xml:space="preserve"> PAGEREF _Toc220060086 \h </w:instrText>
            </w:r>
            <w:r w:rsidR="003F4DC1">
              <w:rPr>
                <w:noProof/>
                <w:webHidden/>
              </w:rPr>
            </w:r>
            <w:r w:rsidR="003F4DC1">
              <w:rPr>
                <w:noProof/>
                <w:webHidden/>
              </w:rPr>
              <w:fldChar w:fldCharType="separate"/>
            </w:r>
            <w:r w:rsidR="003F4DC1">
              <w:rPr>
                <w:noProof/>
                <w:webHidden/>
              </w:rPr>
              <w:t>17</w:t>
            </w:r>
            <w:r w:rsidR="003F4DC1">
              <w:rPr>
                <w:noProof/>
                <w:webHidden/>
              </w:rPr>
              <w:fldChar w:fldCharType="end"/>
            </w:r>
          </w:hyperlink>
        </w:p>
        <w:p w14:paraId="4272D19E" w14:textId="13462306" w:rsidR="003F4DC1" w:rsidRDefault="00282D73">
          <w:pPr>
            <w:pStyle w:val="TM2"/>
            <w:tabs>
              <w:tab w:val="left" w:pos="880"/>
              <w:tab w:val="right" w:leader="dot" w:pos="9062"/>
            </w:tabs>
            <w:rPr>
              <w:rFonts w:eastAsiaTheme="minorEastAsia"/>
              <w:noProof/>
              <w:lang w:eastAsia="fr-FR"/>
            </w:rPr>
          </w:pPr>
          <w:hyperlink w:anchor="_Toc220060087" w:history="1">
            <w:r w:rsidR="003F4DC1" w:rsidRPr="002173E5">
              <w:rPr>
                <w:rStyle w:val="Lienhypertexte"/>
                <w:rFonts w:ascii="Arial" w:hAnsi="Arial" w:cs="Arial"/>
                <w:noProof/>
                <w14:scene3d>
                  <w14:camera w14:prst="orthographicFront"/>
                  <w14:lightRig w14:rig="threePt" w14:dir="t">
                    <w14:rot w14:lat="0" w14:lon="0" w14:rev="0"/>
                  </w14:lightRig>
                </w14:scene3d>
              </w:rPr>
              <w:t>15.6</w:t>
            </w:r>
            <w:r w:rsidR="003F4DC1">
              <w:rPr>
                <w:rFonts w:eastAsiaTheme="minorEastAsia"/>
                <w:noProof/>
                <w:lang w:eastAsia="fr-FR"/>
              </w:rPr>
              <w:tab/>
            </w:r>
            <w:r w:rsidR="003F4DC1" w:rsidRPr="002173E5">
              <w:rPr>
                <w:rStyle w:val="Lienhypertexte"/>
                <w:rFonts w:ascii="Arial" w:hAnsi="Arial" w:cs="Arial"/>
                <w:noProof/>
              </w:rPr>
              <w:t>Intérêts moratoires et indemnité forfaitaire pour frais de recouvrement</w:t>
            </w:r>
            <w:r w:rsidR="003F4DC1">
              <w:rPr>
                <w:noProof/>
                <w:webHidden/>
              </w:rPr>
              <w:tab/>
            </w:r>
            <w:r w:rsidR="003F4DC1">
              <w:rPr>
                <w:noProof/>
                <w:webHidden/>
              </w:rPr>
              <w:fldChar w:fldCharType="begin"/>
            </w:r>
            <w:r w:rsidR="003F4DC1">
              <w:rPr>
                <w:noProof/>
                <w:webHidden/>
              </w:rPr>
              <w:instrText xml:space="preserve"> PAGEREF _Toc220060087 \h </w:instrText>
            </w:r>
            <w:r w:rsidR="003F4DC1">
              <w:rPr>
                <w:noProof/>
                <w:webHidden/>
              </w:rPr>
            </w:r>
            <w:r w:rsidR="003F4DC1">
              <w:rPr>
                <w:noProof/>
                <w:webHidden/>
              </w:rPr>
              <w:fldChar w:fldCharType="separate"/>
            </w:r>
            <w:r w:rsidR="003F4DC1">
              <w:rPr>
                <w:noProof/>
                <w:webHidden/>
              </w:rPr>
              <w:t>17</w:t>
            </w:r>
            <w:r w:rsidR="003F4DC1">
              <w:rPr>
                <w:noProof/>
                <w:webHidden/>
              </w:rPr>
              <w:fldChar w:fldCharType="end"/>
            </w:r>
          </w:hyperlink>
        </w:p>
        <w:p w14:paraId="49E069E6" w14:textId="19D3BBDE" w:rsidR="003F4DC1" w:rsidRDefault="00282D73">
          <w:pPr>
            <w:pStyle w:val="TM1"/>
            <w:tabs>
              <w:tab w:val="left" w:pos="660"/>
              <w:tab w:val="right" w:leader="dot" w:pos="9062"/>
            </w:tabs>
            <w:rPr>
              <w:rFonts w:eastAsiaTheme="minorEastAsia"/>
              <w:noProof/>
              <w:lang w:eastAsia="fr-FR"/>
            </w:rPr>
          </w:pPr>
          <w:hyperlink w:anchor="_Toc220060088" w:history="1">
            <w:r w:rsidR="003F4DC1" w:rsidRPr="002173E5">
              <w:rPr>
                <w:rStyle w:val="Lienhypertexte"/>
                <w:rFonts w:ascii="Arial" w:hAnsi="Arial" w:cs="Arial"/>
                <w:noProof/>
                <w14:scene3d>
                  <w14:camera w14:prst="orthographicFront"/>
                  <w14:lightRig w14:rig="threePt" w14:dir="t">
                    <w14:rot w14:lat="0" w14:lon="0" w14:rev="0"/>
                  </w14:lightRig>
                </w14:scene3d>
              </w:rPr>
              <w:t>16</w:t>
            </w:r>
            <w:r w:rsidR="003F4DC1">
              <w:rPr>
                <w:rFonts w:eastAsiaTheme="minorEastAsia"/>
                <w:noProof/>
                <w:lang w:eastAsia="fr-FR"/>
              </w:rPr>
              <w:tab/>
            </w:r>
            <w:r w:rsidR="003F4DC1" w:rsidRPr="002173E5">
              <w:rPr>
                <w:rStyle w:val="Lienhypertexte"/>
                <w:rFonts w:ascii="Arial" w:hAnsi="Arial" w:cs="Arial"/>
                <w:noProof/>
              </w:rPr>
              <w:t>Pénalités</w:t>
            </w:r>
            <w:r w:rsidR="003F4DC1">
              <w:rPr>
                <w:noProof/>
                <w:webHidden/>
              </w:rPr>
              <w:tab/>
            </w:r>
            <w:r w:rsidR="003F4DC1">
              <w:rPr>
                <w:noProof/>
                <w:webHidden/>
              </w:rPr>
              <w:fldChar w:fldCharType="begin"/>
            </w:r>
            <w:r w:rsidR="003F4DC1">
              <w:rPr>
                <w:noProof/>
                <w:webHidden/>
              </w:rPr>
              <w:instrText xml:space="preserve"> PAGEREF _Toc220060088 \h </w:instrText>
            </w:r>
            <w:r w:rsidR="003F4DC1">
              <w:rPr>
                <w:noProof/>
                <w:webHidden/>
              </w:rPr>
            </w:r>
            <w:r w:rsidR="003F4DC1">
              <w:rPr>
                <w:noProof/>
                <w:webHidden/>
              </w:rPr>
              <w:fldChar w:fldCharType="separate"/>
            </w:r>
            <w:r w:rsidR="003F4DC1">
              <w:rPr>
                <w:noProof/>
                <w:webHidden/>
              </w:rPr>
              <w:t>18</w:t>
            </w:r>
            <w:r w:rsidR="003F4DC1">
              <w:rPr>
                <w:noProof/>
                <w:webHidden/>
              </w:rPr>
              <w:fldChar w:fldCharType="end"/>
            </w:r>
          </w:hyperlink>
        </w:p>
        <w:p w14:paraId="414B6BAE" w14:textId="2386839D" w:rsidR="003F4DC1" w:rsidRDefault="00282D73">
          <w:pPr>
            <w:pStyle w:val="TM2"/>
            <w:tabs>
              <w:tab w:val="left" w:pos="880"/>
              <w:tab w:val="right" w:leader="dot" w:pos="9062"/>
            </w:tabs>
            <w:rPr>
              <w:rFonts w:eastAsiaTheme="minorEastAsia"/>
              <w:noProof/>
              <w:lang w:eastAsia="fr-FR"/>
            </w:rPr>
          </w:pPr>
          <w:hyperlink w:anchor="_Toc220060089" w:history="1">
            <w:r w:rsidR="003F4DC1" w:rsidRPr="002173E5">
              <w:rPr>
                <w:rStyle w:val="Lienhypertexte"/>
                <w:rFonts w:ascii="Arial" w:hAnsi="Arial" w:cs="Arial"/>
                <w:noProof/>
                <w14:scene3d>
                  <w14:camera w14:prst="orthographicFront"/>
                  <w14:lightRig w14:rig="threePt" w14:dir="t">
                    <w14:rot w14:lat="0" w14:lon="0" w14:rev="0"/>
                  </w14:lightRig>
                </w14:scene3d>
              </w:rPr>
              <w:t>16.1</w:t>
            </w:r>
            <w:r w:rsidR="003F4DC1">
              <w:rPr>
                <w:rFonts w:eastAsiaTheme="minorEastAsia"/>
                <w:noProof/>
                <w:lang w:eastAsia="fr-FR"/>
              </w:rPr>
              <w:tab/>
            </w:r>
            <w:r w:rsidR="003F4DC1" w:rsidRPr="002173E5">
              <w:rPr>
                <w:rStyle w:val="Lienhypertexte"/>
                <w:rFonts w:ascii="Arial" w:hAnsi="Arial" w:cs="Arial"/>
                <w:noProof/>
              </w:rPr>
              <w:t>Généralités</w:t>
            </w:r>
            <w:r w:rsidR="003F4DC1">
              <w:rPr>
                <w:noProof/>
                <w:webHidden/>
              </w:rPr>
              <w:tab/>
            </w:r>
            <w:r w:rsidR="003F4DC1">
              <w:rPr>
                <w:noProof/>
                <w:webHidden/>
              </w:rPr>
              <w:fldChar w:fldCharType="begin"/>
            </w:r>
            <w:r w:rsidR="003F4DC1">
              <w:rPr>
                <w:noProof/>
                <w:webHidden/>
              </w:rPr>
              <w:instrText xml:space="preserve"> PAGEREF _Toc220060089 \h </w:instrText>
            </w:r>
            <w:r w:rsidR="003F4DC1">
              <w:rPr>
                <w:noProof/>
                <w:webHidden/>
              </w:rPr>
            </w:r>
            <w:r w:rsidR="003F4DC1">
              <w:rPr>
                <w:noProof/>
                <w:webHidden/>
              </w:rPr>
              <w:fldChar w:fldCharType="separate"/>
            </w:r>
            <w:r w:rsidR="003F4DC1">
              <w:rPr>
                <w:noProof/>
                <w:webHidden/>
              </w:rPr>
              <w:t>18</w:t>
            </w:r>
            <w:r w:rsidR="003F4DC1">
              <w:rPr>
                <w:noProof/>
                <w:webHidden/>
              </w:rPr>
              <w:fldChar w:fldCharType="end"/>
            </w:r>
          </w:hyperlink>
        </w:p>
        <w:p w14:paraId="056EC4DC" w14:textId="4E4C4125" w:rsidR="003F4DC1" w:rsidRDefault="00282D73">
          <w:pPr>
            <w:pStyle w:val="TM2"/>
            <w:tabs>
              <w:tab w:val="left" w:pos="880"/>
              <w:tab w:val="right" w:leader="dot" w:pos="9062"/>
            </w:tabs>
            <w:rPr>
              <w:rFonts w:eastAsiaTheme="minorEastAsia"/>
              <w:noProof/>
              <w:lang w:eastAsia="fr-FR"/>
            </w:rPr>
          </w:pPr>
          <w:hyperlink w:anchor="_Toc220060090" w:history="1">
            <w:r w:rsidR="003F4DC1" w:rsidRPr="002173E5">
              <w:rPr>
                <w:rStyle w:val="Lienhypertexte"/>
                <w:rFonts w:ascii="Arial" w:hAnsi="Arial" w:cs="Arial"/>
                <w:noProof/>
                <w14:scene3d>
                  <w14:camera w14:prst="orthographicFront"/>
                  <w14:lightRig w14:rig="threePt" w14:dir="t">
                    <w14:rot w14:lat="0" w14:lon="0" w14:rev="0"/>
                  </w14:lightRig>
                </w14:scene3d>
              </w:rPr>
              <w:t>16.2</w:t>
            </w:r>
            <w:r w:rsidR="003F4DC1">
              <w:rPr>
                <w:rFonts w:eastAsiaTheme="minorEastAsia"/>
                <w:noProof/>
                <w:lang w:eastAsia="fr-FR"/>
              </w:rPr>
              <w:tab/>
            </w:r>
            <w:r w:rsidR="003F4DC1" w:rsidRPr="002173E5">
              <w:rPr>
                <w:rStyle w:val="Lienhypertexte"/>
                <w:rFonts w:ascii="Arial" w:hAnsi="Arial" w:cs="Arial"/>
                <w:noProof/>
              </w:rPr>
              <w:t>Pénalités de retard</w:t>
            </w:r>
            <w:r w:rsidR="003F4DC1">
              <w:rPr>
                <w:noProof/>
                <w:webHidden/>
              </w:rPr>
              <w:tab/>
            </w:r>
            <w:r w:rsidR="003F4DC1">
              <w:rPr>
                <w:noProof/>
                <w:webHidden/>
              </w:rPr>
              <w:fldChar w:fldCharType="begin"/>
            </w:r>
            <w:r w:rsidR="003F4DC1">
              <w:rPr>
                <w:noProof/>
                <w:webHidden/>
              </w:rPr>
              <w:instrText xml:space="preserve"> PAGEREF _Toc220060090 \h </w:instrText>
            </w:r>
            <w:r w:rsidR="003F4DC1">
              <w:rPr>
                <w:noProof/>
                <w:webHidden/>
              </w:rPr>
            </w:r>
            <w:r w:rsidR="003F4DC1">
              <w:rPr>
                <w:noProof/>
                <w:webHidden/>
              </w:rPr>
              <w:fldChar w:fldCharType="separate"/>
            </w:r>
            <w:r w:rsidR="003F4DC1">
              <w:rPr>
                <w:noProof/>
                <w:webHidden/>
              </w:rPr>
              <w:t>18</w:t>
            </w:r>
            <w:r w:rsidR="003F4DC1">
              <w:rPr>
                <w:noProof/>
                <w:webHidden/>
              </w:rPr>
              <w:fldChar w:fldCharType="end"/>
            </w:r>
          </w:hyperlink>
        </w:p>
        <w:p w14:paraId="0582ECD0" w14:textId="252C7602" w:rsidR="003F4DC1" w:rsidRDefault="00282D73">
          <w:pPr>
            <w:pStyle w:val="TM2"/>
            <w:tabs>
              <w:tab w:val="left" w:pos="880"/>
              <w:tab w:val="right" w:leader="dot" w:pos="9062"/>
            </w:tabs>
            <w:rPr>
              <w:rFonts w:eastAsiaTheme="minorEastAsia"/>
              <w:noProof/>
              <w:lang w:eastAsia="fr-FR"/>
            </w:rPr>
          </w:pPr>
          <w:hyperlink w:anchor="_Toc220060091" w:history="1">
            <w:r w:rsidR="003F4DC1" w:rsidRPr="002173E5">
              <w:rPr>
                <w:rStyle w:val="Lienhypertexte"/>
                <w:rFonts w:ascii="Arial" w:hAnsi="Arial" w:cs="Arial"/>
                <w:noProof/>
                <w14:scene3d>
                  <w14:camera w14:prst="orthographicFront"/>
                  <w14:lightRig w14:rig="threePt" w14:dir="t">
                    <w14:rot w14:lat="0" w14:lon="0" w14:rev="0"/>
                  </w14:lightRig>
                </w14:scene3d>
              </w:rPr>
              <w:t>16.1</w:t>
            </w:r>
            <w:r w:rsidR="003F4DC1">
              <w:rPr>
                <w:rFonts w:eastAsiaTheme="minorEastAsia"/>
                <w:noProof/>
                <w:lang w:eastAsia="fr-FR"/>
              </w:rPr>
              <w:tab/>
            </w:r>
            <w:r w:rsidR="003F4DC1" w:rsidRPr="002173E5">
              <w:rPr>
                <w:rStyle w:val="Lienhypertexte"/>
                <w:rFonts w:ascii="Arial" w:hAnsi="Arial" w:cs="Arial"/>
                <w:noProof/>
              </w:rPr>
              <w:t>Pénalités pour non remplacement d’un membre de l’équipe</w:t>
            </w:r>
            <w:r w:rsidR="003F4DC1">
              <w:rPr>
                <w:noProof/>
                <w:webHidden/>
              </w:rPr>
              <w:tab/>
            </w:r>
            <w:r w:rsidR="003F4DC1">
              <w:rPr>
                <w:noProof/>
                <w:webHidden/>
              </w:rPr>
              <w:fldChar w:fldCharType="begin"/>
            </w:r>
            <w:r w:rsidR="003F4DC1">
              <w:rPr>
                <w:noProof/>
                <w:webHidden/>
              </w:rPr>
              <w:instrText xml:space="preserve"> PAGEREF _Toc220060091 \h </w:instrText>
            </w:r>
            <w:r w:rsidR="003F4DC1">
              <w:rPr>
                <w:noProof/>
                <w:webHidden/>
              </w:rPr>
            </w:r>
            <w:r w:rsidR="003F4DC1">
              <w:rPr>
                <w:noProof/>
                <w:webHidden/>
              </w:rPr>
              <w:fldChar w:fldCharType="separate"/>
            </w:r>
            <w:r w:rsidR="003F4DC1">
              <w:rPr>
                <w:noProof/>
                <w:webHidden/>
              </w:rPr>
              <w:t>18</w:t>
            </w:r>
            <w:r w:rsidR="003F4DC1">
              <w:rPr>
                <w:noProof/>
                <w:webHidden/>
              </w:rPr>
              <w:fldChar w:fldCharType="end"/>
            </w:r>
          </w:hyperlink>
        </w:p>
        <w:p w14:paraId="0AC3A695" w14:textId="1CB8BC5A" w:rsidR="003F4DC1" w:rsidRDefault="00282D73">
          <w:pPr>
            <w:pStyle w:val="TM2"/>
            <w:tabs>
              <w:tab w:val="left" w:pos="880"/>
              <w:tab w:val="right" w:leader="dot" w:pos="9062"/>
            </w:tabs>
            <w:rPr>
              <w:rFonts w:eastAsiaTheme="minorEastAsia"/>
              <w:noProof/>
              <w:lang w:eastAsia="fr-FR"/>
            </w:rPr>
          </w:pPr>
          <w:hyperlink w:anchor="_Toc220060092" w:history="1">
            <w:r w:rsidR="003F4DC1" w:rsidRPr="002173E5">
              <w:rPr>
                <w:rStyle w:val="Lienhypertexte"/>
                <w:rFonts w:ascii="Arial" w:hAnsi="Arial" w:cs="Arial"/>
                <w:noProof/>
                <w14:scene3d>
                  <w14:camera w14:prst="orthographicFront"/>
                  <w14:lightRig w14:rig="threePt" w14:dir="t">
                    <w14:rot w14:lat="0" w14:lon="0" w14:rev="0"/>
                  </w14:lightRig>
                </w14:scene3d>
              </w:rPr>
              <w:t>16.2</w:t>
            </w:r>
            <w:r w:rsidR="003F4DC1">
              <w:rPr>
                <w:rFonts w:eastAsiaTheme="minorEastAsia"/>
                <w:noProof/>
                <w:lang w:eastAsia="fr-FR"/>
              </w:rPr>
              <w:tab/>
            </w:r>
            <w:r w:rsidR="003F4DC1" w:rsidRPr="002173E5">
              <w:rPr>
                <w:rStyle w:val="Lienhypertexte"/>
                <w:rFonts w:ascii="Arial" w:hAnsi="Arial" w:cs="Arial"/>
                <w:noProof/>
              </w:rPr>
              <w:t>Absence ou retard aux réunions</w:t>
            </w:r>
            <w:r w:rsidR="003F4DC1">
              <w:rPr>
                <w:noProof/>
                <w:webHidden/>
              </w:rPr>
              <w:tab/>
            </w:r>
            <w:r w:rsidR="003F4DC1">
              <w:rPr>
                <w:noProof/>
                <w:webHidden/>
              </w:rPr>
              <w:fldChar w:fldCharType="begin"/>
            </w:r>
            <w:r w:rsidR="003F4DC1">
              <w:rPr>
                <w:noProof/>
                <w:webHidden/>
              </w:rPr>
              <w:instrText xml:space="preserve"> PAGEREF _Toc220060092 \h </w:instrText>
            </w:r>
            <w:r w:rsidR="003F4DC1">
              <w:rPr>
                <w:noProof/>
                <w:webHidden/>
              </w:rPr>
            </w:r>
            <w:r w:rsidR="003F4DC1">
              <w:rPr>
                <w:noProof/>
                <w:webHidden/>
              </w:rPr>
              <w:fldChar w:fldCharType="separate"/>
            </w:r>
            <w:r w:rsidR="003F4DC1">
              <w:rPr>
                <w:noProof/>
                <w:webHidden/>
              </w:rPr>
              <w:t>18</w:t>
            </w:r>
            <w:r w:rsidR="003F4DC1">
              <w:rPr>
                <w:noProof/>
                <w:webHidden/>
              </w:rPr>
              <w:fldChar w:fldCharType="end"/>
            </w:r>
          </w:hyperlink>
        </w:p>
        <w:p w14:paraId="0EDA4C64" w14:textId="63DBBD3F" w:rsidR="003F4DC1" w:rsidRDefault="00282D73">
          <w:pPr>
            <w:pStyle w:val="TM2"/>
            <w:tabs>
              <w:tab w:val="left" w:pos="880"/>
              <w:tab w:val="right" w:leader="dot" w:pos="9062"/>
            </w:tabs>
            <w:rPr>
              <w:rFonts w:eastAsiaTheme="minorEastAsia"/>
              <w:noProof/>
              <w:lang w:eastAsia="fr-FR"/>
            </w:rPr>
          </w:pPr>
          <w:hyperlink w:anchor="_Toc220060093" w:history="1">
            <w:r w:rsidR="003F4DC1" w:rsidRPr="002173E5">
              <w:rPr>
                <w:rStyle w:val="Lienhypertexte"/>
                <w:rFonts w:ascii="Arial" w:hAnsi="Arial" w:cs="Arial"/>
                <w:noProof/>
                <w14:scene3d>
                  <w14:camera w14:prst="orthographicFront"/>
                  <w14:lightRig w14:rig="threePt" w14:dir="t">
                    <w14:rot w14:lat="0" w14:lon="0" w14:rev="0"/>
                  </w14:lightRig>
                </w14:scene3d>
              </w:rPr>
              <w:t>16.3</w:t>
            </w:r>
            <w:r w:rsidR="003F4DC1">
              <w:rPr>
                <w:rFonts w:eastAsiaTheme="minorEastAsia"/>
                <w:noProof/>
                <w:lang w:eastAsia="fr-FR"/>
              </w:rPr>
              <w:tab/>
            </w:r>
            <w:r w:rsidR="003F4DC1" w:rsidRPr="002173E5">
              <w:rPr>
                <w:rStyle w:val="Lienhypertexte"/>
                <w:rFonts w:ascii="Arial" w:hAnsi="Arial" w:cs="Arial"/>
                <w:noProof/>
              </w:rPr>
              <w:t>Pénalités pour manquement aux obligations de confidentialité</w:t>
            </w:r>
            <w:r w:rsidR="003F4DC1">
              <w:rPr>
                <w:noProof/>
                <w:webHidden/>
              </w:rPr>
              <w:tab/>
            </w:r>
            <w:r w:rsidR="003F4DC1">
              <w:rPr>
                <w:noProof/>
                <w:webHidden/>
              </w:rPr>
              <w:fldChar w:fldCharType="begin"/>
            </w:r>
            <w:r w:rsidR="003F4DC1">
              <w:rPr>
                <w:noProof/>
                <w:webHidden/>
              </w:rPr>
              <w:instrText xml:space="preserve"> PAGEREF _Toc220060093 \h </w:instrText>
            </w:r>
            <w:r w:rsidR="003F4DC1">
              <w:rPr>
                <w:noProof/>
                <w:webHidden/>
              </w:rPr>
            </w:r>
            <w:r w:rsidR="003F4DC1">
              <w:rPr>
                <w:noProof/>
                <w:webHidden/>
              </w:rPr>
              <w:fldChar w:fldCharType="separate"/>
            </w:r>
            <w:r w:rsidR="003F4DC1">
              <w:rPr>
                <w:noProof/>
                <w:webHidden/>
              </w:rPr>
              <w:t>18</w:t>
            </w:r>
            <w:r w:rsidR="003F4DC1">
              <w:rPr>
                <w:noProof/>
                <w:webHidden/>
              </w:rPr>
              <w:fldChar w:fldCharType="end"/>
            </w:r>
          </w:hyperlink>
        </w:p>
        <w:p w14:paraId="67B15CE3" w14:textId="20DE3554" w:rsidR="003F4DC1" w:rsidRDefault="00282D73">
          <w:pPr>
            <w:pStyle w:val="TM2"/>
            <w:tabs>
              <w:tab w:val="left" w:pos="880"/>
              <w:tab w:val="right" w:leader="dot" w:pos="9062"/>
            </w:tabs>
            <w:rPr>
              <w:rFonts w:eastAsiaTheme="minorEastAsia"/>
              <w:noProof/>
              <w:lang w:eastAsia="fr-FR"/>
            </w:rPr>
          </w:pPr>
          <w:hyperlink w:anchor="_Toc220060094" w:history="1">
            <w:r w:rsidR="003F4DC1" w:rsidRPr="002173E5">
              <w:rPr>
                <w:rStyle w:val="Lienhypertexte"/>
                <w:rFonts w:ascii="Arial" w:hAnsi="Arial" w:cs="Arial"/>
                <w:noProof/>
                <w14:scene3d>
                  <w14:camera w14:prst="orthographicFront"/>
                  <w14:lightRig w14:rig="threePt" w14:dir="t">
                    <w14:rot w14:lat="0" w14:lon="0" w14:rev="0"/>
                  </w14:lightRig>
                </w14:scene3d>
              </w:rPr>
              <w:t>16.4</w:t>
            </w:r>
            <w:r w:rsidR="003F4DC1">
              <w:rPr>
                <w:rFonts w:eastAsiaTheme="minorEastAsia"/>
                <w:noProof/>
                <w:lang w:eastAsia="fr-FR"/>
              </w:rPr>
              <w:tab/>
            </w:r>
            <w:r w:rsidR="003F4DC1" w:rsidRPr="002173E5">
              <w:rPr>
                <w:rStyle w:val="Lienhypertexte"/>
                <w:rFonts w:ascii="Arial" w:hAnsi="Arial" w:cs="Arial"/>
                <w:noProof/>
              </w:rPr>
              <w:t>Cumul des pénalités</w:t>
            </w:r>
            <w:r w:rsidR="003F4DC1">
              <w:rPr>
                <w:noProof/>
                <w:webHidden/>
              </w:rPr>
              <w:tab/>
            </w:r>
            <w:r w:rsidR="003F4DC1">
              <w:rPr>
                <w:noProof/>
                <w:webHidden/>
              </w:rPr>
              <w:fldChar w:fldCharType="begin"/>
            </w:r>
            <w:r w:rsidR="003F4DC1">
              <w:rPr>
                <w:noProof/>
                <w:webHidden/>
              </w:rPr>
              <w:instrText xml:space="preserve"> PAGEREF _Toc220060094 \h </w:instrText>
            </w:r>
            <w:r w:rsidR="003F4DC1">
              <w:rPr>
                <w:noProof/>
                <w:webHidden/>
              </w:rPr>
            </w:r>
            <w:r w:rsidR="003F4DC1">
              <w:rPr>
                <w:noProof/>
                <w:webHidden/>
              </w:rPr>
              <w:fldChar w:fldCharType="separate"/>
            </w:r>
            <w:r w:rsidR="003F4DC1">
              <w:rPr>
                <w:noProof/>
                <w:webHidden/>
              </w:rPr>
              <w:t>18</w:t>
            </w:r>
            <w:r w:rsidR="003F4DC1">
              <w:rPr>
                <w:noProof/>
                <w:webHidden/>
              </w:rPr>
              <w:fldChar w:fldCharType="end"/>
            </w:r>
          </w:hyperlink>
        </w:p>
        <w:p w14:paraId="1A455206" w14:textId="2AA60705" w:rsidR="003F4DC1" w:rsidRDefault="00282D73">
          <w:pPr>
            <w:pStyle w:val="TM1"/>
            <w:tabs>
              <w:tab w:val="left" w:pos="660"/>
              <w:tab w:val="right" w:leader="dot" w:pos="9062"/>
            </w:tabs>
            <w:rPr>
              <w:rFonts w:eastAsiaTheme="minorEastAsia"/>
              <w:noProof/>
              <w:lang w:eastAsia="fr-FR"/>
            </w:rPr>
          </w:pPr>
          <w:hyperlink w:anchor="_Toc220060095" w:history="1">
            <w:r w:rsidR="003F4DC1" w:rsidRPr="002173E5">
              <w:rPr>
                <w:rStyle w:val="Lienhypertexte"/>
                <w:rFonts w:ascii="Arial" w:hAnsi="Arial" w:cs="Arial"/>
                <w:noProof/>
                <w14:scene3d>
                  <w14:camera w14:prst="orthographicFront"/>
                  <w14:lightRig w14:rig="threePt" w14:dir="t">
                    <w14:rot w14:lat="0" w14:lon="0" w14:rev="0"/>
                  </w14:lightRig>
                </w14:scene3d>
              </w:rPr>
              <w:t>17</w:t>
            </w:r>
            <w:r w:rsidR="003F4DC1">
              <w:rPr>
                <w:rFonts w:eastAsiaTheme="minorEastAsia"/>
                <w:noProof/>
                <w:lang w:eastAsia="fr-FR"/>
              </w:rPr>
              <w:tab/>
            </w:r>
            <w:r w:rsidR="003F4DC1" w:rsidRPr="002173E5">
              <w:rPr>
                <w:rStyle w:val="Lienhypertexte"/>
                <w:rFonts w:ascii="Arial" w:hAnsi="Arial" w:cs="Arial"/>
                <w:noProof/>
              </w:rPr>
              <w:t>Responsabilités</w:t>
            </w:r>
            <w:r w:rsidR="003F4DC1">
              <w:rPr>
                <w:noProof/>
                <w:webHidden/>
              </w:rPr>
              <w:tab/>
            </w:r>
            <w:r w:rsidR="003F4DC1">
              <w:rPr>
                <w:noProof/>
                <w:webHidden/>
              </w:rPr>
              <w:fldChar w:fldCharType="begin"/>
            </w:r>
            <w:r w:rsidR="003F4DC1">
              <w:rPr>
                <w:noProof/>
                <w:webHidden/>
              </w:rPr>
              <w:instrText xml:space="preserve"> PAGEREF _Toc220060095 \h </w:instrText>
            </w:r>
            <w:r w:rsidR="003F4DC1">
              <w:rPr>
                <w:noProof/>
                <w:webHidden/>
              </w:rPr>
            </w:r>
            <w:r w:rsidR="003F4DC1">
              <w:rPr>
                <w:noProof/>
                <w:webHidden/>
              </w:rPr>
              <w:fldChar w:fldCharType="separate"/>
            </w:r>
            <w:r w:rsidR="003F4DC1">
              <w:rPr>
                <w:noProof/>
                <w:webHidden/>
              </w:rPr>
              <w:t>18</w:t>
            </w:r>
            <w:r w:rsidR="003F4DC1">
              <w:rPr>
                <w:noProof/>
                <w:webHidden/>
              </w:rPr>
              <w:fldChar w:fldCharType="end"/>
            </w:r>
          </w:hyperlink>
        </w:p>
        <w:p w14:paraId="706876AF" w14:textId="57AFC367" w:rsidR="003F4DC1" w:rsidRDefault="00282D73">
          <w:pPr>
            <w:pStyle w:val="TM1"/>
            <w:tabs>
              <w:tab w:val="left" w:pos="660"/>
              <w:tab w:val="right" w:leader="dot" w:pos="9062"/>
            </w:tabs>
            <w:rPr>
              <w:rFonts w:eastAsiaTheme="minorEastAsia"/>
              <w:noProof/>
              <w:lang w:eastAsia="fr-FR"/>
            </w:rPr>
          </w:pPr>
          <w:hyperlink w:anchor="_Toc220060096" w:history="1">
            <w:r w:rsidR="003F4DC1" w:rsidRPr="002173E5">
              <w:rPr>
                <w:rStyle w:val="Lienhypertexte"/>
                <w:rFonts w:ascii="Arial" w:hAnsi="Arial" w:cs="Arial"/>
                <w:noProof/>
                <w14:scene3d>
                  <w14:camera w14:prst="orthographicFront"/>
                  <w14:lightRig w14:rig="threePt" w14:dir="t">
                    <w14:rot w14:lat="0" w14:lon="0" w14:rev="0"/>
                  </w14:lightRig>
                </w14:scene3d>
              </w:rPr>
              <w:t>18</w:t>
            </w:r>
            <w:r w:rsidR="003F4DC1">
              <w:rPr>
                <w:rFonts w:eastAsiaTheme="minorEastAsia"/>
                <w:noProof/>
                <w:lang w:eastAsia="fr-FR"/>
              </w:rPr>
              <w:tab/>
            </w:r>
            <w:r w:rsidR="003F4DC1" w:rsidRPr="002173E5">
              <w:rPr>
                <w:rStyle w:val="Lienhypertexte"/>
                <w:rFonts w:ascii="Arial" w:hAnsi="Arial" w:cs="Arial"/>
                <w:noProof/>
              </w:rPr>
              <w:t>Autres obligations du Titulaire</w:t>
            </w:r>
            <w:r w:rsidR="003F4DC1">
              <w:rPr>
                <w:noProof/>
                <w:webHidden/>
              </w:rPr>
              <w:tab/>
            </w:r>
            <w:r w:rsidR="003F4DC1">
              <w:rPr>
                <w:noProof/>
                <w:webHidden/>
              </w:rPr>
              <w:fldChar w:fldCharType="begin"/>
            </w:r>
            <w:r w:rsidR="003F4DC1">
              <w:rPr>
                <w:noProof/>
                <w:webHidden/>
              </w:rPr>
              <w:instrText xml:space="preserve"> PAGEREF _Toc220060096 \h </w:instrText>
            </w:r>
            <w:r w:rsidR="003F4DC1">
              <w:rPr>
                <w:noProof/>
                <w:webHidden/>
              </w:rPr>
            </w:r>
            <w:r w:rsidR="003F4DC1">
              <w:rPr>
                <w:noProof/>
                <w:webHidden/>
              </w:rPr>
              <w:fldChar w:fldCharType="separate"/>
            </w:r>
            <w:r w:rsidR="003F4DC1">
              <w:rPr>
                <w:noProof/>
                <w:webHidden/>
              </w:rPr>
              <w:t>19</w:t>
            </w:r>
            <w:r w:rsidR="003F4DC1">
              <w:rPr>
                <w:noProof/>
                <w:webHidden/>
              </w:rPr>
              <w:fldChar w:fldCharType="end"/>
            </w:r>
          </w:hyperlink>
        </w:p>
        <w:p w14:paraId="729E14DA" w14:textId="75060AEF" w:rsidR="003F4DC1" w:rsidRDefault="00282D73">
          <w:pPr>
            <w:pStyle w:val="TM2"/>
            <w:tabs>
              <w:tab w:val="left" w:pos="880"/>
              <w:tab w:val="right" w:leader="dot" w:pos="9062"/>
            </w:tabs>
            <w:rPr>
              <w:rFonts w:eastAsiaTheme="minorEastAsia"/>
              <w:noProof/>
              <w:lang w:eastAsia="fr-FR"/>
            </w:rPr>
          </w:pPr>
          <w:hyperlink w:anchor="_Toc220060097" w:history="1">
            <w:r w:rsidR="003F4DC1" w:rsidRPr="002173E5">
              <w:rPr>
                <w:rStyle w:val="Lienhypertexte"/>
                <w:rFonts w:ascii="Arial" w:hAnsi="Arial" w:cs="Arial"/>
                <w:noProof/>
                <w14:scene3d>
                  <w14:camera w14:prst="orthographicFront"/>
                  <w14:lightRig w14:rig="threePt" w14:dir="t">
                    <w14:rot w14:lat="0" w14:lon="0" w14:rev="0"/>
                  </w14:lightRig>
                </w14:scene3d>
              </w:rPr>
              <w:t>18.1</w:t>
            </w:r>
            <w:r w:rsidR="003F4DC1">
              <w:rPr>
                <w:rFonts w:eastAsiaTheme="minorEastAsia"/>
                <w:noProof/>
                <w:lang w:eastAsia="fr-FR"/>
              </w:rPr>
              <w:tab/>
            </w:r>
            <w:r w:rsidR="003F4DC1" w:rsidRPr="002173E5">
              <w:rPr>
                <w:rStyle w:val="Lienhypertexte"/>
                <w:rFonts w:ascii="Arial" w:hAnsi="Arial" w:cs="Arial"/>
                <w:noProof/>
              </w:rPr>
              <w:t>Changements affectant le Titulaire</w:t>
            </w:r>
            <w:r w:rsidR="003F4DC1">
              <w:rPr>
                <w:noProof/>
                <w:webHidden/>
              </w:rPr>
              <w:tab/>
            </w:r>
            <w:r w:rsidR="003F4DC1">
              <w:rPr>
                <w:noProof/>
                <w:webHidden/>
              </w:rPr>
              <w:fldChar w:fldCharType="begin"/>
            </w:r>
            <w:r w:rsidR="003F4DC1">
              <w:rPr>
                <w:noProof/>
                <w:webHidden/>
              </w:rPr>
              <w:instrText xml:space="preserve"> PAGEREF _Toc220060097 \h </w:instrText>
            </w:r>
            <w:r w:rsidR="003F4DC1">
              <w:rPr>
                <w:noProof/>
                <w:webHidden/>
              </w:rPr>
            </w:r>
            <w:r w:rsidR="003F4DC1">
              <w:rPr>
                <w:noProof/>
                <w:webHidden/>
              </w:rPr>
              <w:fldChar w:fldCharType="separate"/>
            </w:r>
            <w:r w:rsidR="003F4DC1">
              <w:rPr>
                <w:noProof/>
                <w:webHidden/>
              </w:rPr>
              <w:t>19</w:t>
            </w:r>
            <w:r w:rsidR="003F4DC1">
              <w:rPr>
                <w:noProof/>
                <w:webHidden/>
              </w:rPr>
              <w:fldChar w:fldCharType="end"/>
            </w:r>
          </w:hyperlink>
        </w:p>
        <w:p w14:paraId="3592E402" w14:textId="0878A976" w:rsidR="003F4DC1" w:rsidRDefault="00282D73">
          <w:pPr>
            <w:pStyle w:val="TM2"/>
            <w:tabs>
              <w:tab w:val="left" w:pos="880"/>
              <w:tab w:val="right" w:leader="dot" w:pos="9062"/>
            </w:tabs>
            <w:rPr>
              <w:rFonts w:eastAsiaTheme="minorEastAsia"/>
              <w:noProof/>
              <w:lang w:eastAsia="fr-FR"/>
            </w:rPr>
          </w:pPr>
          <w:hyperlink w:anchor="_Toc220060098" w:history="1">
            <w:r w:rsidR="003F4DC1" w:rsidRPr="002173E5">
              <w:rPr>
                <w:rStyle w:val="Lienhypertexte"/>
                <w:rFonts w:ascii="Arial" w:hAnsi="Arial" w:cs="Arial"/>
                <w:noProof/>
                <w14:scene3d>
                  <w14:camera w14:prst="orthographicFront"/>
                  <w14:lightRig w14:rig="threePt" w14:dir="t">
                    <w14:rot w14:lat="0" w14:lon="0" w14:rev="0"/>
                  </w14:lightRig>
                </w14:scene3d>
              </w:rPr>
              <w:t>18.2</w:t>
            </w:r>
            <w:r w:rsidR="003F4DC1">
              <w:rPr>
                <w:rFonts w:eastAsiaTheme="minorEastAsia"/>
                <w:noProof/>
                <w:lang w:eastAsia="fr-FR"/>
              </w:rPr>
              <w:tab/>
            </w:r>
            <w:r w:rsidR="003F4DC1" w:rsidRPr="002173E5">
              <w:rPr>
                <w:rStyle w:val="Lienhypertexte"/>
                <w:rFonts w:ascii="Arial" w:hAnsi="Arial" w:cs="Arial"/>
                <w:noProof/>
              </w:rPr>
              <w:t>Sous-traitance</w:t>
            </w:r>
            <w:r w:rsidR="003F4DC1">
              <w:rPr>
                <w:noProof/>
                <w:webHidden/>
              </w:rPr>
              <w:tab/>
            </w:r>
            <w:r w:rsidR="003F4DC1">
              <w:rPr>
                <w:noProof/>
                <w:webHidden/>
              </w:rPr>
              <w:fldChar w:fldCharType="begin"/>
            </w:r>
            <w:r w:rsidR="003F4DC1">
              <w:rPr>
                <w:noProof/>
                <w:webHidden/>
              </w:rPr>
              <w:instrText xml:space="preserve"> PAGEREF _Toc220060098 \h </w:instrText>
            </w:r>
            <w:r w:rsidR="003F4DC1">
              <w:rPr>
                <w:noProof/>
                <w:webHidden/>
              </w:rPr>
            </w:r>
            <w:r w:rsidR="003F4DC1">
              <w:rPr>
                <w:noProof/>
                <w:webHidden/>
              </w:rPr>
              <w:fldChar w:fldCharType="separate"/>
            </w:r>
            <w:r w:rsidR="003F4DC1">
              <w:rPr>
                <w:noProof/>
                <w:webHidden/>
              </w:rPr>
              <w:t>19</w:t>
            </w:r>
            <w:r w:rsidR="003F4DC1">
              <w:rPr>
                <w:noProof/>
                <w:webHidden/>
              </w:rPr>
              <w:fldChar w:fldCharType="end"/>
            </w:r>
          </w:hyperlink>
        </w:p>
        <w:p w14:paraId="5F420175" w14:textId="5E7292F2" w:rsidR="003F4DC1" w:rsidRDefault="00282D73">
          <w:pPr>
            <w:pStyle w:val="TM2"/>
            <w:tabs>
              <w:tab w:val="left" w:pos="880"/>
              <w:tab w:val="right" w:leader="dot" w:pos="9062"/>
            </w:tabs>
            <w:rPr>
              <w:rFonts w:eastAsiaTheme="minorEastAsia"/>
              <w:noProof/>
              <w:lang w:eastAsia="fr-FR"/>
            </w:rPr>
          </w:pPr>
          <w:hyperlink w:anchor="_Toc220060099" w:history="1">
            <w:r w:rsidR="003F4DC1" w:rsidRPr="002173E5">
              <w:rPr>
                <w:rStyle w:val="Lienhypertexte"/>
                <w:rFonts w:ascii="Arial" w:hAnsi="Arial" w:cs="Arial"/>
                <w:noProof/>
                <w14:scene3d>
                  <w14:camera w14:prst="orthographicFront"/>
                  <w14:lightRig w14:rig="threePt" w14:dir="t">
                    <w14:rot w14:lat="0" w14:lon="0" w14:rev="0"/>
                  </w14:lightRig>
                </w14:scene3d>
              </w:rPr>
              <w:t>18.3</w:t>
            </w:r>
            <w:r w:rsidR="003F4DC1">
              <w:rPr>
                <w:rFonts w:eastAsiaTheme="minorEastAsia"/>
                <w:noProof/>
                <w:lang w:eastAsia="fr-FR"/>
              </w:rPr>
              <w:tab/>
            </w:r>
            <w:r w:rsidR="003F4DC1" w:rsidRPr="002173E5">
              <w:rPr>
                <w:rStyle w:val="Lienhypertexte"/>
                <w:rFonts w:ascii="Arial" w:hAnsi="Arial" w:cs="Arial"/>
                <w:noProof/>
              </w:rPr>
              <w:t>Assurances</w:t>
            </w:r>
            <w:r w:rsidR="003F4DC1">
              <w:rPr>
                <w:noProof/>
                <w:webHidden/>
              </w:rPr>
              <w:tab/>
            </w:r>
            <w:r w:rsidR="003F4DC1">
              <w:rPr>
                <w:noProof/>
                <w:webHidden/>
              </w:rPr>
              <w:fldChar w:fldCharType="begin"/>
            </w:r>
            <w:r w:rsidR="003F4DC1">
              <w:rPr>
                <w:noProof/>
                <w:webHidden/>
              </w:rPr>
              <w:instrText xml:space="preserve"> PAGEREF _Toc220060099 \h </w:instrText>
            </w:r>
            <w:r w:rsidR="003F4DC1">
              <w:rPr>
                <w:noProof/>
                <w:webHidden/>
              </w:rPr>
            </w:r>
            <w:r w:rsidR="003F4DC1">
              <w:rPr>
                <w:noProof/>
                <w:webHidden/>
              </w:rPr>
              <w:fldChar w:fldCharType="separate"/>
            </w:r>
            <w:r w:rsidR="003F4DC1">
              <w:rPr>
                <w:noProof/>
                <w:webHidden/>
              </w:rPr>
              <w:t>20</w:t>
            </w:r>
            <w:r w:rsidR="003F4DC1">
              <w:rPr>
                <w:noProof/>
                <w:webHidden/>
              </w:rPr>
              <w:fldChar w:fldCharType="end"/>
            </w:r>
          </w:hyperlink>
        </w:p>
        <w:p w14:paraId="023ED274" w14:textId="11F34EDA" w:rsidR="003F4DC1" w:rsidRDefault="00282D73">
          <w:pPr>
            <w:pStyle w:val="TM2"/>
            <w:tabs>
              <w:tab w:val="left" w:pos="880"/>
              <w:tab w:val="right" w:leader="dot" w:pos="9062"/>
            </w:tabs>
            <w:rPr>
              <w:rFonts w:eastAsiaTheme="minorEastAsia"/>
              <w:noProof/>
              <w:lang w:eastAsia="fr-FR"/>
            </w:rPr>
          </w:pPr>
          <w:hyperlink w:anchor="_Toc220060100" w:history="1">
            <w:r w:rsidR="003F4DC1" w:rsidRPr="002173E5">
              <w:rPr>
                <w:rStyle w:val="Lienhypertexte"/>
                <w:rFonts w:ascii="Arial" w:hAnsi="Arial" w:cs="Arial"/>
                <w:noProof/>
                <w14:scene3d>
                  <w14:camera w14:prst="orthographicFront"/>
                  <w14:lightRig w14:rig="threePt" w14:dir="t">
                    <w14:rot w14:lat="0" w14:lon="0" w14:rev="0"/>
                  </w14:lightRig>
                </w14:scene3d>
              </w:rPr>
              <w:t>18.4</w:t>
            </w:r>
            <w:r w:rsidR="003F4DC1">
              <w:rPr>
                <w:rFonts w:eastAsiaTheme="minorEastAsia"/>
                <w:noProof/>
                <w:lang w:eastAsia="fr-FR"/>
              </w:rPr>
              <w:tab/>
            </w:r>
            <w:r w:rsidR="003F4DC1" w:rsidRPr="002173E5">
              <w:rPr>
                <w:rStyle w:val="Lienhypertexte"/>
                <w:rFonts w:ascii="Arial" w:hAnsi="Arial" w:cs="Arial"/>
                <w:noProof/>
              </w:rPr>
              <w:t>Obligation de sécurité</w:t>
            </w:r>
            <w:r w:rsidR="003F4DC1">
              <w:rPr>
                <w:noProof/>
                <w:webHidden/>
              </w:rPr>
              <w:tab/>
            </w:r>
            <w:r w:rsidR="003F4DC1">
              <w:rPr>
                <w:noProof/>
                <w:webHidden/>
              </w:rPr>
              <w:fldChar w:fldCharType="begin"/>
            </w:r>
            <w:r w:rsidR="003F4DC1">
              <w:rPr>
                <w:noProof/>
                <w:webHidden/>
              </w:rPr>
              <w:instrText xml:space="preserve"> PAGEREF _Toc220060100 \h </w:instrText>
            </w:r>
            <w:r w:rsidR="003F4DC1">
              <w:rPr>
                <w:noProof/>
                <w:webHidden/>
              </w:rPr>
            </w:r>
            <w:r w:rsidR="003F4DC1">
              <w:rPr>
                <w:noProof/>
                <w:webHidden/>
              </w:rPr>
              <w:fldChar w:fldCharType="separate"/>
            </w:r>
            <w:r w:rsidR="003F4DC1">
              <w:rPr>
                <w:noProof/>
                <w:webHidden/>
              </w:rPr>
              <w:t>20</w:t>
            </w:r>
            <w:r w:rsidR="003F4DC1">
              <w:rPr>
                <w:noProof/>
                <w:webHidden/>
              </w:rPr>
              <w:fldChar w:fldCharType="end"/>
            </w:r>
          </w:hyperlink>
        </w:p>
        <w:p w14:paraId="3F1C63AA" w14:textId="1398DE4F" w:rsidR="003F4DC1" w:rsidRDefault="00282D73">
          <w:pPr>
            <w:pStyle w:val="TM2"/>
            <w:tabs>
              <w:tab w:val="left" w:pos="880"/>
              <w:tab w:val="right" w:leader="dot" w:pos="9062"/>
            </w:tabs>
            <w:rPr>
              <w:rFonts w:eastAsiaTheme="minorEastAsia"/>
              <w:noProof/>
              <w:lang w:eastAsia="fr-FR"/>
            </w:rPr>
          </w:pPr>
          <w:hyperlink w:anchor="_Toc220060101" w:history="1">
            <w:r w:rsidR="003F4DC1" w:rsidRPr="002173E5">
              <w:rPr>
                <w:rStyle w:val="Lienhypertexte"/>
                <w:rFonts w:ascii="Arial" w:hAnsi="Arial" w:cs="Arial"/>
                <w:noProof/>
                <w14:scene3d>
                  <w14:camera w14:prst="orthographicFront"/>
                  <w14:lightRig w14:rig="threePt" w14:dir="t">
                    <w14:rot w14:lat="0" w14:lon="0" w14:rev="0"/>
                  </w14:lightRig>
                </w14:scene3d>
              </w:rPr>
              <w:t>18.5</w:t>
            </w:r>
            <w:r w:rsidR="003F4DC1">
              <w:rPr>
                <w:rFonts w:eastAsiaTheme="minorEastAsia"/>
                <w:noProof/>
                <w:lang w:eastAsia="fr-FR"/>
              </w:rPr>
              <w:tab/>
            </w:r>
            <w:r w:rsidR="003F4DC1" w:rsidRPr="002173E5">
              <w:rPr>
                <w:rStyle w:val="Lienhypertexte"/>
                <w:rFonts w:ascii="Arial" w:hAnsi="Arial" w:cs="Arial"/>
                <w:noProof/>
              </w:rPr>
              <w:t>Obligation de conseil</w:t>
            </w:r>
            <w:r w:rsidR="003F4DC1">
              <w:rPr>
                <w:noProof/>
                <w:webHidden/>
              </w:rPr>
              <w:tab/>
            </w:r>
            <w:r w:rsidR="003F4DC1">
              <w:rPr>
                <w:noProof/>
                <w:webHidden/>
              </w:rPr>
              <w:fldChar w:fldCharType="begin"/>
            </w:r>
            <w:r w:rsidR="003F4DC1">
              <w:rPr>
                <w:noProof/>
                <w:webHidden/>
              </w:rPr>
              <w:instrText xml:space="preserve"> PAGEREF _Toc220060101 \h </w:instrText>
            </w:r>
            <w:r w:rsidR="003F4DC1">
              <w:rPr>
                <w:noProof/>
                <w:webHidden/>
              </w:rPr>
            </w:r>
            <w:r w:rsidR="003F4DC1">
              <w:rPr>
                <w:noProof/>
                <w:webHidden/>
              </w:rPr>
              <w:fldChar w:fldCharType="separate"/>
            </w:r>
            <w:r w:rsidR="003F4DC1">
              <w:rPr>
                <w:noProof/>
                <w:webHidden/>
              </w:rPr>
              <w:t>20</w:t>
            </w:r>
            <w:r w:rsidR="003F4DC1">
              <w:rPr>
                <w:noProof/>
                <w:webHidden/>
              </w:rPr>
              <w:fldChar w:fldCharType="end"/>
            </w:r>
          </w:hyperlink>
        </w:p>
        <w:p w14:paraId="3F283B17" w14:textId="518F3D22" w:rsidR="003F4DC1" w:rsidRDefault="00282D73">
          <w:pPr>
            <w:pStyle w:val="TM2"/>
            <w:tabs>
              <w:tab w:val="left" w:pos="880"/>
              <w:tab w:val="right" w:leader="dot" w:pos="9062"/>
            </w:tabs>
            <w:rPr>
              <w:rFonts w:eastAsiaTheme="minorEastAsia"/>
              <w:noProof/>
              <w:lang w:eastAsia="fr-FR"/>
            </w:rPr>
          </w:pPr>
          <w:hyperlink w:anchor="_Toc220060102" w:history="1">
            <w:r w:rsidR="003F4DC1" w:rsidRPr="002173E5">
              <w:rPr>
                <w:rStyle w:val="Lienhypertexte"/>
                <w:rFonts w:ascii="Arial" w:hAnsi="Arial" w:cs="Arial"/>
                <w:noProof/>
                <w14:scene3d>
                  <w14:camera w14:prst="orthographicFront"/>
                  <w14:lightRig w14:rig="threePt" w14:dir="t">
                    <w14:rot w14:lat="0" w14:lon="0" w14:rev="0"/>
                  </w14:lightRig>
                </w14:scene3d>
              </w:rPr>
              <w:t>18.6</w:t>
            </w:r>
            <w:r w:rsidR="003F4DC1">
              <w:rPr>
                <w:rFonts w:eastAsiaTheme="minorEastAsia"/>
                <w:noProof/>
                <w:lang w:eastAsia="fr-FR"/>
              </w:rPr>
              <w:tab/>
            </w:r>
            <w:r w:rsidR="003F4DC1" w:rsidRPr="002173E5">
              <w:rPr>
                <w:rStyle w:val="Lienhypertexte"/>
                <w:rFonts w:ascii="Arial" w:hAnsi="Arial" w:cs="Arial"/>
                <w:noProof/>
              </w:rPr>
              <w:t>Confidentialité</w:t>
            </w:r>
            <w:r w:rsidR="003F4DC1">
              <w:rPr>
                <w:noProof/>
                <w:webHidden/>
              </w:rPr>
              <w:tab/>
            </w:r>
            <w:r w:rsidR="003F4DC1">
              <w:rPr>
                <w:noProof/>
                <w:webHidden/>
              </w:rPr>
              <w:fldChar w:fldCharType="begin"/>
            </w:r>
            <w:r w:rsidR="003F4DC1">
              <w:rPr>
                <w:noProof/>
                <w:webHidden/>
              </w:rPr>
              <w:instrText xml:space="preserve"> PAGEREF _Toc220060102 \h </w:instrText>
            </w:r>
            <w:r w:rsidR="003F4DC1">
              <w:rPr>
                <w:noProof/>
                <w:webHidden/>
              </w:rPr>
            </w:r>
            <w:r w:rsidR="003F4DC1">
              <w:rPr>
                <w:noProof/>
                <w:webHidden/>
              </w:rPr>
              <w:fldChar w:fldCharType="separate"/>
            </w:r>
            <w:r w:rsidR="003F4DC1">
              <w:rPr>
                <w:noProof/>
                <w:webHidden/>
              </w:rPr>
              <w:t>20</w:t>
            </w:r>
            <w:r w:rsidR="003F4DC1">
              <w:rPr>
                <w:noProof/>
                <w:webHidden/>
              </w:rPr>
              <w:fldChar w:fldCharType="end"/>
            </w:r>
          </w:hyperlink>
        </w:p>
        <w:p w14:paraId="056FB308" w14:textId="1636E41A" w:rsidR="003F4DC1" w:rsidRDefault="00282D73">
          <w:pPr>
            <w:pStyle w:val="TM3"/>
            <w:tabs>
              <w:tab w:val="left" w:pos="1320"/>
              <w:tab w:val="right" w:leader="dot" w:pos="9062"/>
            </w:tabs>
            <w:rPr>
              <w:rFonts w:eastAsiaTheme="minorEastAsia"/>
              <w:noProof/>
              <w:lang w:eastAsia="fr-FR"/>
            </w:rPr>
          </w:pPr>
          <w:hyperlink w:anchor="_Toc220060103" w:history="1">
            <w:r w:rsidR="003F4DC1" w:rsidRPr="002173E5">
              <w:rPr>
                <w:rStyle w:val="Lienhypertexte"/>
                <w:rFonts w:ascii="Arial" w:hAnsi="Arial" w:cs="Arial"/>
                <w:noProof/>
                <w14:scene3d>
                  <w14:camera w14:prst="orthographicFront"/>
                  <w14:lightRig w14:rig="threePt" w14:dir="t">
                    <w14:rot w14:lat="0" w14:lon="0" w14:rev="0"/>
                  </w14:lightRig>
                </w14:scene3d>
              </w:rPr>
              <w:t>18.6.1</w:t>
            </w:r>
            <w:r w:rsidR="003F4DC1">
              <w:rPr>
                <w:rFonts w:eastAsiaTheme="minorEastAsia"/>
                <w:noProof/>
                <w:lang w:eastAsia="fr-FR"/>
              </w:rPr>
              <w:tab/>
            </w:r>
            <w:r w:rsidR="003F4DC1" w:rsidRPr="002173E5">
              <w:rPr>
                <w:rStyle w:val="Lienhypertexte"/>
                <w:rFonts w:ascii="Arial" w:hAnsi="Arial" w:cs="Arial"/>
                <w:noProof/>
              </w:rPr>
              <w:t>Obligations du Titulaire</w:t>
            </w:r>
            <w:r w:rsidR="003F4DC1">
              <w:rPr>
                <w:noProof/>
                <w:webHidden/>
              </w:rPr>
              <w:tab/>
            </w:r>
            <w:r w:rsidR="003F4DC1">
              <w:rPr>
                <w:noProof/>
                <w:webHidden/>
              </w:rPr>
              <w:fldChar w:fldCharType="begin"/>
            </w:r>
            <w:r w:rsidR="003F4DC1">
              <w:rPr>
                <w:noProof/>
                <w:webHidden/>
              </w:rPr>
              <w:instrText xml:space="preserve"> PAGEREF _Toc220060103 \h </w:instrText>
            </w:r>
            <w:r w:rsidR="003F4DC1">
              <w:rPr>
                <w:noProof/>
                <w:webHidden/>
              </w:rPr>
            </w:r>
            <w:r w:rsidR="003F4DC1">
              <w:rPr>
                <w:noProof/>
                <w:webHidden/>
              </w:rPr>
              <w:fldChar w:fldCharType="separate"/>
            </w:r>
            <w:r w:rsidR="003F4DC1">
              <w:rPr>
                <w:noProof/>
                <w:webHidden/>
              </w:rPr>
              <w:t>20</w:t>
            </w:r>
            <w:r w:rsidR="003F4DC1">
              <w:rPr>
                <w:noProof/>
                <w:webHidden/>
              </w:rPr>
              <w:fldChar w:fldCharType="end"/>
            </w:r>
          </w:hyperlink>
        </w:p>
        <w:p w14:paraId="2933ECEF" w14:textId="39E6E31D" w:rsidR="003F4DC1" w:rsidRDefault="00282D73">
          <w:pPr>
            <w:pStyle w:val="TM3"/>
            <w:tabs>
              <w:tab w:val="left" w:pos="1320"/>
              <w:tab w:val="right" w:leader="dot" w:pos="9062"/>
            </w:tabs>
            <w:rPr>
              <w:rFonts w:eastAsiaTheme="minorEastAsia"/>
              <w:noProof/>
              <w:lang w:eastAsia="fr-FR"/>
            </w:rPr>
          </w:pPr>
          <w:hyperlink w:anchor="_Toc220060104" w:history="1">
            <w:r w:rsidR="003F4DC1" w:rsidRPr="002173E5">
              <w:rPr>
                <w:rStyle w:val="Lienhypertexte"/>
                <w:rFonts w:ascii="Arial" w:hAnsi="Arial" w:cs="Arial"/>
                <w:noProof/>
                <w14:scene3d>
                  <w14:camera w14:prst="orthographicFront"/>
                  <w14:lightRig w14:rig="threePt" w14:dir="t">
                    <w14:rot w14:lat="0" w14:lon="0" w14:rev="0"/>
                  </w14:lightRig>
                </w14:scene3d>
              </w:rPr>
              <w:t>18.6.2</w:t>
            </w:r>
            <w:r w:rsidR="003F4DC1">
              <w:rPr>
                <w:rFonts w:eastAsiaTheme="minorEastAsia"/>
                <w:noProof/>
                <w:lang w:eastAsia="fr-FR"/>
              </w:rPr>
              <w:tab/>
            </w:r>
            <w:r w:rsidR="003F4DC1" w:rsidRPr="002173E5">
              <w:rPr>
                <w:rStyle w:val="Lienhypertexte"/>
                <w:rFonts w:ascii="Arial" w:hAnsi="Arial" w:cs="Arial"/>
                <w:noProof/>
              </w:rPr>
              <w:t>Obligations du Maitre d’Ouvrage</w:t>
            </w:r>
            <w:r w:rsidR="003F4DC1">
              <w:rPr>
                <w:noProof/>
                <w:webHidden/>
              </w:rPr>
              <w:tab/>
            </w:r>
            <w:r w:rsidR="003F4DC1">
              <w:rPr>
                <w:noProof/>
                <w:webHidden/>
              </w:rPr>
              <w:fldChar w:fldCharType="begin"/>
            </w:r>
            <w:r w:rsidR="003F4DC1">
              <w:rPr>
                <w:noProof/>
                <w:webHidden/>
              </w:rPr>
              <w:instrText xml:space="preserve"> PAGEREF _Toc220060104 \h </w:instrText>
            </w:r>
            <w:r w:rsidR="003F4DC1">
              <w:rPr>
                <w:noProof/>
                <w:webHidden/>
              </w:rPr>
            </w:r>
            <w:r w:rsidR="003F4DC1">
              <w:rPr>
                <w:noProof/>
                <w:webHidden/>
              </w:rPr>
              <w:fldChar w:fldCharType="separate"/>
            </w:r>
            <w:r w:rsidR="003F4DC1">
              <w:rPr>
                <w:noProof/>
                <w:webHidden/>
              </w:rPr>
              <w:t>21</w:t>
            </w:r>
            <w:r w:rsidR="003F4DC1">
              <w:rPr>
                <w:noProof/>
                <w:webHidden/>
              </w:rPr>
              <w:fldChar w:fldCharType="end"/>
            </w:r>
          </w:hyperlink>
        </w:p>
        <w:p w14:paraId="48155B0D" w14:textId="1488017A" w:rsidR="003F4DC1" w:rsidRDefault="00282D73">
          <w:pPr>
            <w:pStyle w:val="TM2"/>
            <w:tabs>
              <w:tab w:val="left" w:pos="880"/>
              <w:tab w:val="right" w:leader="dot" w:pos="9062"/>
            </w:tabs>
            <w:rPr>
              <w:rFonts w:eastAsiaTheme="minorEastAsia"/>
              <w:noProof/>
              <w:lang w:eastAsia="fr-FR"/>
            </w:rPr>
          </w:pPr>
          <w:hyperlink w:anchor="_Toc220060105" w:history="1">
            <w:r w:rsidR="003F4DC1" w:rsidRPr="002173E5">
              <w:rPr>
                <w:rStyle w:val="Lienhypertexte"/>
                <w:rFonts w:ascii="Arial" w:hAnsi="Arial" w:cs="Arial"/>
                <w:noProof/>
                <w14:scene3d>
                  <w14:camera w14:prst="orthographicFront"/>
                  <w14:lightRig w14:rig="threePt" w14:dir="t">
                    <w14:rot w14:lat="0" w14:lon="0" w14:rev="0"/>
                  </w14:lightRig>
                </w14:scene3d>
              </w:rPr>
              <w:t>18.7</w:t>
            </w:r>
            <w:r w:rsidR="003F4DC1">
              <w:rPr>
                <w:rFonts w:eastAsiaTheme="minorEastAsia"/>
                <w:noProof/>
                <w:lang w:eastAsia="fr-FR"/>
              </w:rPr>
              <w:tab/>
            </w:r>
            <w:r w:rsidR="003F4DC1" w:rsidRPr="002173E5">
              <w:rPr>
                <w:rStyle w:val="Lienhypertexte"/>
                <w:rFonts w:ascii="Arial" w:hAnsi="Arial" w:cs="Arial"/>
                <w:noProof/>
              </w:rPr>
              <w:t>Respect de la démarche RSE – Lieu de santé sans tabac</w:t>
            </w:r>
            <w:r w:rsidR="003F4DC1">
              <w:rPr>
                <w:noProof/>
                <w:webHidden/>
              </w:rPr>
              <w:tab/>
            </w:r>
            <w:r w:rsidR="003F4DC1">
              <w:rPr>
                <w:noProof/>
                <w:webHidden/>
              </w:rPr>
              <w:fldChar w:fldCharType="begin"/>
            </w:r>
            <w:r w:rsidR="003F4DC1">
              <w:rPr>
                <w:noProof/>
                <w:webHidden/>
              </w:rPr>
              <w:instrText xml:space="preserve"> PAGEREF _Toc220060105 \h </w:instrText>
            </w:r>
            <w:r w:rsidR="003F4DC1">
              <w:rPr>
                <w:noProof/>
                <w:webHidden/>
              </w:rPr>
            </w:r>
            <w:r w:rsidR="003F4DC1">
              <w:rPr>
                <w:noProof/>
                <w:webHidden/>
              </w:rPr>
              <w:fldChar w:fldCharType="separate"/>
            </w:r>
            <w:r w:rsidR="003F4DC1">
              <w:rPr>
                <w:noProof/>
                <w:webHidden/>
              </w:rPr>
              <w:t>21</w:t>
            </w:r>
            <w:r w:rsidR="003F4DC1">
              <w:rPr>
                <w:noProof/>
                <w:webHidden/>
              </w:rPr>
              <w:fldChar w:fldCharType="end"/>
            </w:r>
          </w:hyperlink>
        </w:p>
        <w:p w14:paraId="7652CD79" w14:textId="3E855C20" w:rsidR="003F4DC1" w:rsidRDefault="00282D73">
          <w:pPr>
            <w:pStyle w:val="TM1"/>
            <w:tabs>
              <w:tab w:val="left" w:pos="660"/>
              <w:tab w:val="right" w:leader="dot" w:pos="9062"/>
            </w:tabs>
            <w:rPr>
              <w:rFonts w:eastAsiaTheme="minorEastAsia"/>
              <w:noProof/>
              <w:lang w:eastAsia="fr-FR"/>
            </w:rPr>
          </w:pPr>
          <w:hyperlink w:anchor="_Toc220060106" w:history="1">
            <w:r w:rsidR="003F4DC1" w:rsidRPr="002173E5">
              <w:rPr>
                <w:rStyle w:val="Lienhypertexte"/>
                <w:rFonts w:ascii="Arial" w:hAnsi="Arial" w:cs="Arial"/>
                <w:noProof/>
                <w14:scene3d>
                  <w14:camera w14:prst="orthographicFront"/>
                  <w14:lightRig w14:rig="threePt" w14:dir="t">
                    <w14:rot w14:lat="0" w14:lon="0" w14:rev="0"/>
                  </w14:lightRig>
                </w14:scene3d>
              </w:rPr>
              <w:t>19</w:t>
            </w:r>
            <w:r w:rsidR="003F4DC1">
              <w:rPr>
                <w:rFonts w:eastAsiaTheme="minorEastAsia"/>
                <w:noProof/>
                <w:lang w:eastAsia="fr-FR"/>
              </w:rPr>
              <w:tab/>
            </w:r>
            <w:r w:rsidR="003F4DC1" w:rsidRPr="002173E5">
              <w:rPr>
                <w:rStyle w:val="Lienhypertexte"/>
                <w:rFonts w:ascii="Arial" w:hAnsi="Arial" w:cs="Arial"/>
                <w:noProof/>
              </w:rPr>
              <w:t>Modifications du marché</w:t>
            </w:r>
            <w:r w:rsidR="003F4DC1">
              <w:rPr>
                <w:noProof/>
                <w:webHidden/>
              </w:rPr>
              <w:tab/>
            </w:r>
            <w:r w:rsidR="003F4DC1">
              <w:rPr>
                <w:noProof/>
                <w:webHidden/>
              </w:rPr>
              <w:fldChar w:fldCharType="begin"/>
            </w:r>
            <w:r w:rsidR="003F4DC1">
              <w:rPr>
                <w:noProof/>
                <w:webHidden/>
              </w:rPr>
              <w:instrText xml:space="preserve"> PAGEREF _Toc220060106 \h </w:instrText>
            </w:r>
            <w:r w:rsidR="003F4DC1">
              <w:rPr>
                <w:noProof/>
                <w:webHidden/>
              </w:rPr>
            </w:r>
            <w:r w:rsidR="003F4DC1">
              <w:rPr>
                <w:noProof/>
                <w:webHidden/>
              </w:rPr>
              <w:fldChar w:fldCharType="separate"/>
            </w:r>
            <w:r w:rsidR="003F4DC1">
              <w:rPr>
                <w:noProof/>
                <w:webHidden/>
              </w:rPr>
              <w:t>21</w:t>
            </w:r>
            <w:r w:rsidR="003F4DC1">
              <w:rPr>
                <w:noProof/>
                <w:webHidden/>
              </w:rPr>
              <w:fldChar w:fldCharType="end"/>
            </w:r>
          </w:hyperlink>
        </w:p>
        <w:p w14:paraId="61A18D4C" w14:textId="6609B2A9" w:rsidR="003F4DC1" w:rsidRDefault="00282D73">
          <w:pPr>
            <w:pStyle w:val="TM2"/>
            <w:tabs>
              <w:tab w:val="left" w:pos="880"/>
              <w:tab w:val="right" w:leader="dot" w:pos="9062"/>
            </w:tabs>
            <w:rPr>
              <w:rFonts w:eastAsiaTheme="minorEastAsia"/>
              <w:noProof/>
              <w:lang w:eastAsia="fr-FR"/>
            </w:rPr>
          </w:pPr>
          <w:hyperlink w:anchor="_Toc220060107" w:history="1">
            <w:r w:rsidR="003F4DC1" w:rsidRPr="002173E5">
              <w:rPr>
                <w:rStyle w:val="Lienhypertexte"/>
                <w:rFonts w:ascii="Arial" w:hAnsi="Arial" w:cs="Arial"/>
                <w:noProof/>
                <w14:scene3d>
                  <w14:camera w14:prst="orthographicFront"/>
                  <w14:lightRig w14:rig="threePt" w14:dir="t">
                    <w14:rot w14:lat="0" w14:lon="0" w14:rev="0"/>
                  </w14:lightRig>
                </w14:scene3d>
              </w:rPr>
              <w:t>19.1</w:t>
            </w:r>
            <w:r w:rsidR="003F4DC1">
              <w:rPr>
                <w:rFonts w:eastAsiaTheme="minorEastAsia"/>
                <w:noProof/>
                <w:lang w:eastAsia="fr-FR"/>
              </w:rPr>
              <w:tab/>
            </w:r>
            <w:r w:rsidR="003F4DC1" w:rsidRPr="002173E5">
              <w:rPr>
                <w:rStyle w:val="Lienhypertexte"/>
                <w:rFonts w:ascii="Arial" w:hAnsi="Arial" w:cs="Arial"/>
                <w:noProof/>
              </w:rPr>
              <w:t>Cession du marché par le Titulaire</w:t>
            </w:r>
            <w:r w:rsidR="003F4DC1">
              <w:rPr>
                <w:noProof/>
                <w:webHidden/>
              </w:rPr>
              <w:tab/>
            </w:r>
            <w:r w:rsidR="003F4DC1">
              <w:rPr>
                <w:noProof/>
                <w:webHidden/>
              </w:rPr>
              <w:fldChar w:fldCharType="begin"/>
            </w:r>
            <w:r w:rsidR="003F4DC1">
              <w:rPr>
                <w:noProof/>
                <w:webHidden/>
              </w:rPr>
              <w:instrText xml:space="preserve"> PAGEREF _Toc220060107 \h </w:instrText>
            </w:r>
            <w:r w:rsidR="003F4DC1">
              <w:rPr>
                <w:noProof/>
                <w:webHidden/>
              </w:rPr>
            </w:r>
            <w:r w:rsidR="003F4DC1">
              <w:rPr>
                <w:noProof/>
                <w:webHidden/>
              </w:rPr>
              <w:fldChar w:fldCharType="separate"/>
            </w:r>
            <w:r w:rsidR="003F4DC1">
              <w:rPr>
                <w:noProof/>
                <w:webHidden/>
              </w:rPr>
              <w:t>21</w:t>
            </w:r>
            <w:r w:rsidR="003F4DC1">
              <w:rPr>
                <w:noProof/>
                <w:webHidden/>
              </w:rPr>
              <w:fldChar w:fldCharType="end"/>
            </w:r>
          </w:hyperlink>
        </w:p>
        <w:p w14:paraId="0DB67DA5" w14:textId="26B8FB10" w:rsidR="003F4DC1" w:rsidRDefault="00282D73">
          <w:pPr>
            <w:pStyle w:val="TM2"/>
            <w:tabs>
              <w:tab w:val="left" w:pos="880"/>
              <w:tab w:val="right" w:leader="dot" w:pos="9062"/>
            </w:tabs>
            <w:rPr>
              <w:rFonts w:eastAsiaTheme="minorEastAsia"/>
              <w:noProof/>
              <w:lang w:eastAsia="fr-FR"/>
            </w:rPr>
          </w:pPr>
          <w:hyperlink w:anchor="_Toc220060108" w:history="1">
            <w:r w:rsidR="003F4DC1" w:rsidRPr="002173E5">
              <w:rPr>
                <w:rStyle w:val="Lienhypertexte"/>
                <w:rFonts w:ascii="Arial" w:hAnsi="Arial" w:cs="Arial"/>
                <w:noProof/>
                <w14:scene3d>
                  <w14:camera w14:prst="orthographicFront"/>
                  <w14:lightRig w14:rig="threePt" w14:dir="t">
                    <w14:rot w14:lat="0" w14:lon="0" w14:rev="0"/>
                  </w14:lightRig>
                </w14:scene3d>
              </w:rPr>
              <w:t>19.2</w:t>
            </w:r>
            <w:r w:rsidR="003F4DC1">
              <w:rPr>
                <w:rFonts w:eastAsiaTheme="minorEastAsia"/>
                <w:noProof/>
                <w:lang w:eastAsia="fr-FR"/>
              </w:rPr>
              <w:tab/>
            </w:r>
            <w:r w:rsidR="003F4DC1" w:rsidRPr="002173E5">
              <w:rPr>
                <w:rStyle w:val="Lienhypertexte"/>
                <w:rFonts w:ascii="Arial" w:hAnsi="Arial" w:cs="Arial"/>
                <w:noProof/>
              </w:rPr>
              <w:t>Modifications en cours d’exécution</w:t>
            </w:r>
            <w:r w:rsidR="003F4DC1">
              <w:rPr>
                <w:noProof/>
                <w:webHidden/>
              </w:rPr>
              <w:tab/>
            </w:r>
            <w:r w:rsidR="003F4DC1">
              <w:rPr>
                <w:noProof/>
                <w:webHidden/>
              </w:rPr>
              <w:fldChar w:fldCharType="begin"/>
            </w:r>
            <w:r w:rsidR="003F4DC1">
              <w:rPr>
                <w:noProof/>
                <w:webHidden/>
              </w:rPr>
              <w:instrText xml:space="preserve"> PAGEREF _Toc220060108 \h </w:instrText>
            </w:r>
            <w:r w:rsidR="003F4DC1">
              <w:rPr>
                <w:noProof/>
                <w:webHidden/>
              </w:rPr>
            </w:r>
            <w:r w:rsidR="003F4DC1">
              <w:rPr>
                <w:noProof/>
                <w:webHidden/>
              </w:rPr>
              <w:fldChar w:fldCharType="separate"/>
            </w:r>
            <w:r w:rsidR="003F4DC1">
              <w:rPr>
                <w:noProof/>
                <w:webHidden/>
              </w:rPr>
              <w:t>22</w:t>
            </w:r>
            <w:r w:rsidR="003F4DC1">
              <w:rPr>
                <w:noProof/>
                <w:webHidden/>
              </w:rPr>
              <w:fldChar w:fldCharType="end"/>
            </w:r>
          </w:hyperlink>
        </w:p>
        <w:p w14:paraId="2CFEDF09" w14:textId="634009ED" w:rsidR="003F4DC1" w:rsidRDefault="00282D73">
          <w:pPr>
            <w:pStyle w:val="TM3"/>
            <w:tabs>
              <w:tab w:val="left" w:pos="1320"/>
              <w:tab w:val="right" w:leader="dot" w:pos="9062"/>
            </w:tabs>
            <w:rPr>
              <w:rFonts w:eastAsiaTheme="minorEastAsia"/>
              <w:noProof/>
              <w:lang w:eastAsia="fr-FR"/>
            </w:rPr>
          </w:pPr>
          <w:hyperlink w:anchor="_Toc220060109" w:history="1">
            <w:r w:rsidR="003F4DC1" w:rsidRPr="002173E5">
              <w:rPr>
                <w:rStyle w:val="Lienhypertexte"/>
                <w:rFonts w:ascii="Arial" w:hAnsi="Arial" w:cs="Arial"/>
                <w:noProof/>
                <w14:scene3d>
                  <w14:camera w14:prst="orthographicFront"/>
                  <w14:lightRig w14:rig="threePt" w14:dir="t">
                    <w14:rot w14:lat="0" w14:lon="0" w14:rev="0"/>
                  </w14:lightRig>
                </w14:scene3d>
              </w:rPr>
              <w:t>19.2.1</w:t>
            </w:r>
            <w:r w:rsidR="003F4DC1">
              <w:rPr>
                <w:rFonts w:eastAsiaTheme="minorEastAsia"/>
                <w:noProof/>
                <w:lang w:eastAsia="fr-FR"/>
              </w:rPr>
              <w:tab/>
            </w:r>
            <w:r w:rsidR="003F4DC1" w:rsidRPr="002173E5">
              <w:rPr>
                <w:rStyle w:val="Lienhypertexte"/>
                <w:rFonts w:ascii="Arial" w:hAnsi="Arial" w:cs="Arial"/>
                <w:noProof/>
              </w:rPr>
              <w:t>Modifications des prestations</w:t>
            </w:r>
            <w:r w:rsidR="003F4DC1">
              <w:rPr>
                <w:noProof/>
                <w:webHidden/>
              </w:rPr>
              <w:tab/>
            </w:r>
            <w:r w:rsidR="003F4DC1">
              <w:rPr>
                <w:noProof/>
                <w:webHidden/>
              </w:rPr>
              <w:fldChar w:fldCharType="begin"/>
            </w:r>
            <w:r w:rsidR="003F4DC1">
              <w:rPr>
                <w:noProof/>
                <w:webHidden/>
              </w:rPr>
              <w:instrText xml:space="preserve"> PAGEREF _Toc220060109 \h </w:instrText>
            </w:r>
            <w:r w:rsidR="003F4DC1">
              <w:rPr>
                <w:noProof/>
                <w:webHidden/>
              </w:rPr>
            </w:r>
            <w:r w:rsidR="003F4DC1">
              <w:rPr>
                <w:noProof/>
                <w:webHidden/>
              </w:rPr>
              <w:fldChar w:fldCharType="separate"/>
            </w:r>
            <w:r w:rsidR="003F4DC1">
              <w:rPr>
                <w:noProof/>
                <w:webHidden/>
              </w:rPr>
              <w:t>22</w:t>
            </w:r>
            <w:r w:rsidR="003F4DC1">
              <w:rPr>
                <w:noProof/>
                <w:webHidden/>
              </w:rPr>
              <w:fldChar w:fldCharType="end"/>
            </w:r>
          </w:hyperlink>
        </w:p>
        <w:p w14:paraId="48BF29AC" w14:textId="78632AEA" w:rsidR="003F4DC1" w:rsidRDefault="00282D73">
          <w:pPr>
            <w:pStyle w:val="TM3"/>
            <w:tabs>
              <w:tab w:val="left" w:pos="1320"/>
              <w:tab w:val="right" w:leader="dot" w:pos="9062"/>
            </w:tabs>
            <w:rPr>
              <w:rFonts w:eastAsiaTheme="minorEastAsia"/>
              <w:noProof/>
              <w:lang w:eastAsia="fr-FR"/>
            </w:rPr>
          </w:pPr>
          <w:hyperlink w:anchor="_Toc220060110" w:history="1">
            <w:r w:rsidR="003F4DC1" w:rsidRPr="002173E5">
              <w:rPr>
                <w:rStyle w:val="Lienhypertexte"/>
                <w:rFonts w:ascii="Arial" w:hAnsi="Arial" w:cs="Arial"/>
                <w:noProof/>
                <w14:scene3d>
                  <w14:camera w14:prst="orthographicFront"/>
                  <w14:lightRig w14:rig="threePt" w14:dir="t">
                    <w14:rot w14:lat="0" w14:lon="0" w14:rev="0"/>
                  </w14:lightRig>
                </w14:scene3d>
              </w:rPr>
              <w:t>19.2.2</w:t>
            </w:r>
            <w:r w:rsidR="003F4DC1">
              <w:rPr>
                <w:rFonts w:eastAsiaTheme="minorEastAsia"/>
                <w:noProof/>
                <w:lang w:eastAsia="fr-FR"/>
              </w:rPr>
              <w:tab/>
            </w:r>
            <w:r w:rsidR="003F4DC1" w:rsidRPr="002173E5">
              <w:rPr>
                <w:rStyle w:val="Lienhypertexte"/>
                <w:rFonts w:ascii="Arial" w:hAnsi="Arial" w:cs="Arial"/>
                <w:noProof/>
              </w:rPr>
              <w:t>Modifications liées à la durée de l’opération</w:t>
            </w:r>
            <w:r w:rsidR="003F4DC1">
              <w:rPr>
                <w:noProof/>
                <w:webHidden/>
              </w:rPr>
              <w:tab/>
            </w:r>
            <w:r w:rsidR="003F4DC1">
              <w:rPr>
                <w:noProof/>
                <w:webHidden/>
              </w:rPr>
              <w:fldChar w:fldCharType="begin"/>
            </w:r>
            <w:r w:rsidR="003F4DC1">
              <w:rPr>
                <w:noProof/>
                <w:webHidden/>
              </w:rPr>
              <w:instrText xml:space="preserve"> PAGEREF _Toc220060110 \h </w:instrText>
            </w:r>
            <w:r w:rsidR="003F4DC1">
              <w:rPr>
                <w:noProof/>
                <w:webHidden/>
              </w:rPr>
            </w:r>
            <w:r w:rsidR="003F4DC1">
              <w:rPr>
                <w:noProof/>
                <w:webHidden/>
              </w:rPr>
              <w:fldChar w:fldCharType="separate"/>
            </w:r>
            <w:r w:rsidR="003F4DC1">
              <w:rPr>
                <w:noProof/>
                <w:webHidden/>
              </w:rPr>
              <w:t>22</w:t>
            </w:r>
            <w:r w:rsidR="003F4DC1">
              <w:rPr>
                <w:noProof/>
                <w:webHidden/>
              </w:rPr>
              <w:fldChar w:fldCharType="end"/>
            </w:r>
          </w:hyperlink>
        </w:p>
        <w:p w14:paraId="68AE774F" w14:textId="7383EA04" w:rsidR="003F4DC1" w:rsidRDefault="00282D73">
          <w:pPr>
            <w:pStyle w:val="TM1"/>
            <w:tabs>
              <w:tab w:val="left" w:pos="660"/>
              <w:tab w:val="right" w:leader="dot" w:pos="9062"/>
            </w:tabs>
            <w:rPr>
              <w:rFonts w:eastAsiaTheme="minorEastAsia"/>
              <w:noProof/>
              <w:lang w:eastAsia="fr-FR"/>
            </w:rPr>
          </w:pPr>
          <w:hyperlink w:anchor="_Toc220060111" w:history="1">
            <w:r w:rsidR="003F4DC1" w:rsidRPr="002173E5">
              <w:rPr>
                <w:rStyle w:val="Lienhypertexte"/>
                <w:rFonts w:ascii="Arial" w:hAnsi="Arial" w:cs="Arial"/>
                <w:noProof/>
                <w14:scene3d>
                  <w14:camera w14:prst="orthographicFront"/>
                  <w14:lightRig w14:rig="threePt" w14:dir="t">
                    <w14:rot w14:lat="0" w14:lon="0" w14:rev="0"/>
                  </w14:lightRig>
                </w14:scene3d>
              </w:rPr>
              <w:t>20</w:t>
            </w:r>
            <w:r w:rsidR="003F4DC1">
              <w:rPr>
                <w:rFonts w:eastAsiaTheme="minorEastAsia"/>
                <w:noProof/>
                <w:lang w:eastAsia="fr-FR"/>
              </w:rPr>
              <w:tab/>
            </w:r>
            <w:r w:rsidR="003F4DC1" w:rsidRPr="002173E5">
              <w:rPr>
                <w:rStyle w:val="Lienhypertexte"/>
                <w:rFonts w:ascii="Arial" w:hAnsi="Arial" w:cs="Arial"/>
                <w:noProof/>
              </w:rPr>
              <w:t>Résiliation du marché – Exécution par défaut</w:t>
            </w:r>
            <w:r w:rsidR="003F4DC1">
              <w:rPr>
                <w:noProof/>
                <w:webHidden/>
              </w:rPr>
              <w:tab/>
            </w:r>
            <w:r w:rsidR="003F4DC1">
              <w:rPr>
                <w:noProof/>
                <w:webHidden/>
              </w:rPr>
              <w:fldChar w:fldCharType="begin"/>
            </w:r>
            <w:r w:rsidR="003F4DC1">
              <w:rPr>
                <w:noProof/>
                <w:webHidden/>
              </w:rPr>
              <w:instrText xml:space="preserve"> PAGEREF _Toc220060111 \h </w:instrText>
            </w:r>
            <w:r w:rsidR="003F4DC1">
              <w:rPr>
                <w:noProof/>
                <w:webHidden/>
              </w:rPr>
            </w:r>
            <w:r w:rsidR="003F4DC1">
              <w:rPr>
                <w:noProof/>
                <w:webHidden/>
              </w:rPr>
              <w:fldChar w:fldCharType="separate"/>
            </w:r>
            <w:r w:rsidR="003F4DC1">
              <w:rPr>
                <w:noProof/>
                <w:webHidden/>
              </w:rPr>
              <w:t>23</w:t>
            </w:r>
            <w:r w:rsidR="003F4DC1">
              <w:rPr>
                <w:noProof/>
                <w:webHidden/>
              </w:rPr>
              <w:fldChar w:fldCharType="end"/>
            </w:r>
          </w:hyperlink>
        </w:p>
        <w:p w14:paraId="08240B03" w14:textId="7BA36DF9" w:rsidR="003F4DC1" w:rsidRDefault="00282D73">
          <w:pPr>
            <w:pStyle w:val="TM2"/>
            <w:tabs>
              <w:tab w:val="left" w:pos="880"/>
              <w:tab w:val="right" w:leader="dot" w:pos="9062"/>
            </w:tabs>
            <w:rPr>
              <w:rFonts w:eastAsiaTheme="minorEastAsia"/>
              <w:noProof/>
              <w:lang w:eastAsia="fr-FR"/>
            </w:rPr>
          </w:pPr>
          <w:hyperlink w:anchor="_Toc220060112" w:history="1">
            <w:r w:rsidR="003F4DC1" w:rsidRPr="002173E5">
              <w:rPr>
                <w:rStyle w:val="Lienhypertexte"/>
                <w:rFonts w:ascii="Arial" w:hAnsi="Arial" w:cs="Arial"/>
                <w:noProof/>
                <w14:scene3d>
                  <w14:camera w14:prst="orthographicFront"/>
                  <w14:lightRig w14:rig="threePt" w14:dir="t">
                    <w14:rot w14:lat="0" w14:lon="0" w14:rev="0"/>
                  </w14:lightRig>
                </w14:scene3d>
              </w:rPr>
              <w:t>20.1</w:t>
            </w:r>
            <w:r w:rsidR="003F4DC1">
              <w:rPr>
                <w:rFonts w:eastAsiaTheme="minorEastAsia"/>
                <w:noProof/>
                <w:lang w:eastAsia="fr-FR"/>
              </w:rPr>
              <w:tab/>
            </w:r>
            <w:r w:rsidR="003F4DC1" w:rsidRPr="002173E5">
              <w:rPr>
                <w:rStyle w:val="Lienhypertexte"/>
                <w:rFonts w:ascii="Arial" w:hAnsi="Arial" w:cs="Arial"/>
                <w:noProof/>
              </w:rPr>
              <w:t>Résiliation pour évènements extérieurs au marché</w:t>
            </w:r>
            <w:r w:rsidR="003F4DC1">
              <w:rPr>
                <w:noProof/>
                <w:webHidden/>
              </w:rPr>
              <w:tab/>
            </w:r>
            <w:r w:rsidR="003F4DC1">
              <w:rPr>
                <w:noProof/>
                <w:webHidden/>
              </w:rPr>
              <w:fldChar w:fldCharType="begin"/>
            </w:r>
            <w:r w:rsidR="003F4DC1">
              <w:rPr>
                <w:noProof/>
                <w:webHidden/>
              </w:rPr>
              <w:instrText xml:space="preserve"> PAGEREF _Toc220060112 \h </w:instrText>
            </w:r>
            <w:r w:rsidR="003F4DC1">
              <w:rPr>
                <w:noProof/>
                <w:webHidden/>
              </w:rPr>
            </w:r>
            <w:r w:rsidR="003F4DC1">
              <w:rPr>
                <w:noProof/>
                <w:webHidden/>
              </w:rPr>
              <w:fldChar w:fldCharType="separate"/>
            </w:r>
            <w:r w:rsidR="003F4DC1">
              <w:rPr>
                <w:noProof/>
                <w:webHidden/>
              </w:rPr>
              <w:t>23</w:t>
            </w:r>
            <w:r w:rsidR="003F4DC1">
              <w:rPr>
                <w:noProof/>
                <w:webHidden/>
              </w:rPr>
              <w:fldChar w:fldCharType="end"/>
            </w:r>
          </w:hyperlink>
        </w:p>
        <w:p w14:paraId="69C7287C" w14:textId="0C7AE79C" w:rsidR="003F4DC1" w:rsidRDefault="00282D73">
          <w:pPr>
            <w:pStyle w:val="TM2"/>
            <w:tabs>
              <w:tab w:val="left" w:pos="880"/>
              <w:tab w:val="right" w:leader="dot" w:pos="9062"/>
            </w:tabs>
            <w:rPr>
              <w:rFonts w:eastAsiaTheme="minorEastAsia"/>
              <w:noProof/>
              <w:lang w:eastAsia="fr-FR"/>
            </w:rPr>
          </w:pPr>
          <w:hyperlink w:anchor="_Toc220060113" w:history="1">
            <w:r w:rsidR="003F4DC1" w:rsidRPr="002173E5">
              <w:rPr>
                <w:rStyle w:val="Lienhypertexte"/>
                <w:rFonts w:ascii="Arial" w:hAnsi="Arial" w:cs="Arial"/>
                <w:noProof/>
                <w14:scene3d>
                  <w14:camera w14:prst="orthographicFront"/>
                  <w14:lightRig w14:rig="threePt" w14:dir="t">
                    <w14:rot w14:lat="0" w14:lon="0" w14:rev="0"/>
                  </w14:lightRig>
                </w14:scene3d>
              </w:rPr>
              <w:t>20.2</w:t>
            </w:r>
            <w:r w:rsidR="003F4DC1">
              <w:rPr>
                <w:rFonts w:eastAsiaTheme="minorEastAsia"/>
                <w:noProof/>
                <w:lang w:eastAsia="fr-FR"/>
              </w:rPr>
              <w:tab/>
            </w:r>
            <w:r w:rsidR="003F4DC1" w:rsidRPr="002173E5">
              <w:rPr>
                <w:rStyle w:val="Lienhypertexte"/>
                <w:rFonts w:ascii="Arial" w:hAnsi="Arial" w:cs="Arial"/>
                <w:noProof/>
              </w:rPr>
              <w:t>Résiliation pour motif d’intérêt général</w:t>
            </w:r>
            <w:r w:rsidR="003F4DC1">
              <w:rPr>
                <w:noProof/>
                <w:webHidden/>
              </w:rPr>
              <w:tab/>
            </w:r>
            <w:r w:rsidR="003F4DC1">
              <w:rPr>
                <w:noProof/>
                <w:webHidden/>
              </w:rPr>
              <w:fldChar w:fldCharType="begin"/>
            </w:r>
            <w:r w:rsidR="003F4DC1">
              <w:rPr>
                <w:noProof/>
                <w:webHidden/>
              </w:rPr>
              <w:instrText xml:space="preserve"> PAGEREF _Toc220060113 \h </w:instrText>
            </w:r>
            <w:r w:rsidR="003F4DC1">
              <w:rPr>
                <w:noProof/>
                <w:webHidden/>
              </w:rPr>
            </w:r>
            <w:r w:rsidR="003F4DC1">
              <w:rPr>
                <w:noProof/>
                <w:webHidden/>
              </w:rPr>
              <w:fldChar w:fldCharType="separate"/>
            </w:r>
            <w:r w:rsidR="003F4DC1">
              <w:rPr>
                <w:noProof/>
                <w:webHidden/>
              </w:rPr>
              <w:t>23</w:t>
            </w:r>
            <w:r w:rsidR="003F4DC1">
              <w:rPr>
                <w:noProof/>
                <w:webHidden/>
              </w:rPr>
              <w:fldChar w:fldCharType="end"/>
            </w:r>
          </w:hyperlink>
        </w:p>
        <w:p w14:paraId="1869184F" w14:textId="0D59EF32" w:rsidR="003F4DC1" w:rsidRDefault="00282D73">
          <w:pPr>
            <w:pStyle w:val="TM2"/>
            <w:tabs>
              <w:tab w:val="left" w:pos="880"/>
              <w:tab w:val="right" w:leader="dot" w:pos="9062"/>
            </w:tabs>
            <w:rPr>
              <w:rFonts w:eastAsiaTheme="minorEastAsia"/>
              <w:noProof/>
              <w:lang w:eastAsia="fr-FR"/>
            </w:rPr>
          </w:pPr>
          <w:hyperlink w:anchor="_Toc220060114" w:history="1">
            <w:r w:rsidR="003F4DC1" w:rsidRPr="002173E5">
              <w:rPr>
                <w:rStyle w:val="Lienhypertexte"/>
                <w:rFonts w:ascii="Arial" w:hAnsi="Arial" w:cs="Arial"/>
                <w:noProof/>
                <w14:scene3d>
                  <w14:camera w14:prst="orthographicFront"/>
                  <w14:lightRig w14:rig="threePt" w14:dir="t">
                    <w14:rot w14:lat="0" w14:lon="0" w14:rev="0"/>
                  </w14:lightRig>
                </w14:scene3d>
              </w:rPr>
              <w:t>20.3</w:t>
            </w:r>
            <w:r w:rsidR="003F4DC1">
              <w:rPr>
                <w:rFonts w:eastAsiaTheme="minorEastAsia"/>
                <w:noProof/>
                <w:lang w:eastAsia="fr-FR"/>
              </w:rPr>
              <w:tab/>
            </w:r>
            <w:r w:rsidR="003F4DC1" w:rsidRPr="002173E5">
              <w:rPr>
                <w:rStyle w:val="Lienhypertexte"/>
                <w:rFonts w:ascii="Arial" w:hAnsi="Arial" w:cs="Arial"/>
                <w:noProof/>
              </w:rPr>
              <w:t>Résiliation pour faute du Titulaire</w:t>
            </w:r>
            <w:r w:rsidR="003F4DC1">
              <w:rPr>
                <w:noProof/>
                <w:webHidden/>
              </w:rPr>
              <w:tab/>
            </w:r>
            <w:r w:rsidR="003F4DC1">
              <w:rPr>
                <w:noProof/>
                <w:webHidden/>
              </w:rPr>
              <w:fldChar w:fldCharType="begin"/>
            </w:r>
            <w:r w:rsidR="003F4DC1">
              <w:rPr>
                <w:noProof/>
                <w:webHidden/>
              </w:rPr>
              <w:instrText xml:space="preserve"> PAGEREF _Toc220060114 \h </w:instrText>
            </w:r>
            <w:r w:rsidR="003F4DC1">
              <w:rPr>
                <w:noProof/>
                <w:webHidden/>
              </w:rPr>
            </w:r>
            <w:r w:rsidR="003F4DC1">
              <w:rPr>
                <w:noProof/>
                <w:webHidden/>
              </w:rPr>
              <w:fldChar w:fldCharType="separate"/>
            </w:r>
            <w:r w:rsidR="003F4DC1">
              <w:rPr>
                <w:noProof/>
                <w:webHidden/>
              </w:rPr>
              <w:t>23</w:t>
            </w:r>
            <w:r w:rsidR="003F4DC1">
              <w:rPr>
                <w:noProof/>
                <w:webHidden/>
              </w:rPr>
              <w:fldChar w:fldCharType="end"/>
            </w:r>
          </w:hyperlink>
        </w:p>
        <w:p w14:paraId="12D63A76" w14:textId="0E10C412" w:rsidR="003F4DC1" w:rsidRDefault="00282D73">
          <w:pPr>
            <w:pStyle w:val="TM2"/>
            <w:tabs>
              <w:tab w:val="left" w:pos="880"/>
              <w:tab w:val="right" w:leader="dot" w:pos="9062"/>
            </w:tabs>
            <w:rPr>
              <w:rFonts w:eastAsiaTheme="minorEastAsia"/>
              <w:noProof/>
              <w:lang w:eastAsia="fr-FR"/>
            </w:rPr>
          </w:pPr>
          <w:hyperlink w:anchor="_Toc220060115" w:history="1">
            <w:r w:rsidR="003F4DC1" w:rsidRPr="002173E5">
              <w:rPr>
                <w:rStyle w:val="Lienhypertexte"/>
                <w:rFonts w:ascii="Arial" w:hAnsi="Arial" w:cs="Arial"/>
                <w:noProof/>
                <w14:scene3d>
                  <w14:camera w14:prst="orthographicFront"/>
                  <w14:lightRig w14:rig="threePt" w14:dir="t">
                    <w14:rot w14:lat="0" w14:lon="0" w14:rev="0"/>
                  </w14:lightRig>
                </w14:scene3d>
              </w:rPr>
              <w:t>20.4</w:t>
            </w:r>
            <w:r w:rsidR="003F4DC1">
              <w:rPr>
                <w:rFonts w:eastAsiaTheme="minorEastAsia"/>
                <w:noProof/>
                <w:lang w:eastAsia="fr-FR"/>
              </w:rPr>
              <w:tab/>
            </w:r>
            <w:r w:rsidR="003F4DC1" w:rsidRPr="002173E5">
              <w:rPr>
                <w:rStyle w:val="Lienhypertexte"/>
                <w:rFonts w:ascii="Arial" w:hAnsi="Arial" w:cs="Arial"/>
                <w:noProof/>
              </w:rPr>
              <w:t>Exécution de la prestation aux frais et risques du Titulaire</w:t>
            </w:r>
            <w:r w:rsidR="003F4DC1">
              <w:rPr>
                <w:noProof/>
                <w:webHidden/>
              </w:rPr>
              <w:tab/>
            </w:r>
            <w:r w:rsidR="003F4DC1">
              <w:rPr>
                <w:noProof/>
                <w:webHidden/>
              </w:rPr>
              <w:fldChar w:fldCharType="begin"/>
            </w:r>
            <w:r w:rsidR="003F4DC1">
              <w:rPr>
                <w:noProof/>
                <w:webHidden/>
              </w:rPr>
              <w:instrText xml:space="preserve"> PAGEREF _Toc220060115 \h </w:instrText>
            </w:r>
            <w:r w:rsidR="003F4DC1">
              <w:rPr>
                <w:noProof/>
                <w:webHidden/>
              </w:rPr>
            </w:r>
            <w:r w:rsidR="003F4DC1">
              <w:rPr>
                <w:noProof/>
                <w:webHidden/>
              </w:rPr>
              <w:fldChar w:fldCharType="separate"/>
            </w:r>
            <w:r w:rsidR="003F4DC1">
              <w:rPr>
                <w:noProof/>
                <w:webHidden/>
              </w:rPr>
              <w:t>23</w:t>
            </w:r>
            <w:r w:rsidR="003F4DC1">
              <w:rPr>
                <w:noProof/>
                <w:webHidden/>
              </w:rPr>
              <w:fldChar w:fldCharType="end"/>
            </w:r>
          </w:hyperlink>
        </w:p>
        <w:p w14:paraId="3F8D7757" w14:textId="463D878F" w:rsidR="003F4DC1" w:rsidRDefault="00282D73">
          <w:pPr>
            <w:pStyle w:val="TM3"/>
            <w:tabs>
              <w:tab w:val="left" w:pos="1320"/>
              <w:tab w:val="right" w:leader="dot" w:pos="9062"/>
            </w:tabs>
            <w:rPr>
              <w:rFonts w:eastAsiaTheme="minorEastAsia"/>
              <w:noProof/>
              <w:lang w:eastAsia="fr-FR"/>
            </w:rPr>
          </w:pPr>
          <w:hyperlink w:anchor="_Toc220060116" w:history="1">
            <w:r w:rsidR="003F4DC1" w:rsidRPr="002173E5">
              <w:rPr>
                <w:rStyle w:val="Lienhypertexte"/>
                <w:rFonts w:ascii="Arial" w:hAnsi="Arial" w:cs="Arial"/>
                <w:noProof/>
                <w14:scene3d>
                  <w14:camera w14:prst="orthographicFront"/>
                  <w14:lightRig w14:rig="threePt" w14:dir="t">
                    <w14:rot w14:lat="0" w14:lon="0" w14:rev="0"/>
                  </w14:lightRig>
                </w14:scene3d>
              </w:rPr>
              <w:t>20.4.1</w:t>
            </w:r>
            <w:r w:rsidR="003F4DC1">
              <w:rPr>
                <w:rFonts w:eastAsiaTheme="minorEastAsia"/>
                <w:noProof/>
                <w:lang w:eastAsia="fr-FR"/>
              </w:rPr>
              <w:tab/>
            </w:r>
            <w:r w:rsidR="003F4DC1" w:rsidRPr="002173E5">
              <w:rPr>
                <w:rStyle w:val="Lienhypertexte"/>
                <w:rFonts w:ascii="Arial" w:hAnsi="Arial" w:cs="Arial"/>
                <w:noProof/>
              </w:rPr>
              <w:t>En cas d’inexécution de la prestation en cours d’exécution</w:t>
            </w:r>
            <w:r w:rsidR="003F4DC1">
              <w:rPr>
                <w:noProof/>
                <w:webHidden/>
              </w:rPr>
              <w:tab/>
            </w:r>
            <w:r w:rsidR="003F4DC1">
              <w:rPr>
                <w:noProof/>
                <w:webHidden/>
              </w:rPr>
              <w:fldChar w:fldCharType="begin"/>
            </w:r>
            <w:r w:rsidR="003F4DC1">
              <w:rPr>
                <w:noProof/>
                <w:webHidden/>
              </w:rPr>
              <w:instrText xml:space="preserve"> PAGEREF _Toc220060116 \h </w:instrText>
            </w:r>
            <w:r w:rsidR="003F4DC1">
              <w:rPr>
                <w:noProof/>
                <w:webHidden/>
              </w:rPr>
            </w:r>
            <w:r w:rsidR="003F4DC1">
              <w:rPr>
                <w:noProof/>
                <w:webHidden/>
              </w:rPr>
              <w:fldChar w:fldCharType="separate"/>
            </w:r>
            <w:r w:rsidR="003F4DC1">
              <w:rPr>
                <w:noProof/>
                <w:webHidden/>
              </w:rPr>
              <w:t>23</w:t>
            </w:r>
            <w:r w:rsidR="003F4DC1">
              <w:rPr>
                <w:noProof/>
                <w:webHidden/>
              </w:rPr>
              <w:fldChar w:fldCharType="end"/>
            </w:r>
          </w:hyperlink>
        </w:p>
        <w:p w14:paraId="31282078" w14:textId="05A0ACFE" w:rsidR="003F4DC1" w:rsidRDefault="00282D73">
          <w:pPr>
            <w:pStyle w:val="TM3"/>
            <w:tabs>
              <w:tab w:val="left" w:pos="1320"/>
              <w:tab w:val="right" w:leader="dot" w:pos="9062"/>
            </w:tabs>
            <w:rPr>
              <w:rFonts w:eastAsiaTheme="minorEastAsia"/>
              <w:noProof/>
              <w:lang w:eastAsia="fr-FR"/>
            </w:rPr>
          </w:pPr>
          <w:hyperlink w:anchor="_Toc220060117" w:history="1">
            <w:r w:rsidR="003F4DC1" w:rsidRPr="002173E5">
              <w:rPr>
                <w:rStyle w:val="Lienhypertexte"/>
                <w:rFonts w:ascii="Arial" w:hAnsi="Arial" w:cs="Arial"/>
                <w:noProof/>
                <w14:scene3d>
                  <w14:camera w14:prst="orthographicFront"/>
                  <w14:lightRig w14:rig="threePt" w14:dir="t">
                    <w14:rot w14:lat="0" w14:lon="0" w14:rev="0"/>
                  </w14:lightRig>
                </w14:scene3d>
              </w:rPr>
              <w:t>20.4.2</w:t>
            </w:r>
            <w:r w:rsidR="003F4DC1">
              <w:rPr>
                <w:rFonts w:eastAsiaTheme="minorEastAsia"/>
                <w:noProof/>
                <w:lang w:eastAsia="fr-FR"/>
              </w:rPr>
              <w:tab/>
            </w:r>
            <w:r w:rsidR="003F4DC1" w:rsidRPr="002173E5">
              <w:rPr>
                <w:rStyle w:val="Lienhypertexte"/>
                <w:rFonts w:ascii="Arial" w:hAnsi="Arial" w:cs="Arial"/>
                <w:noProof/>
              </w:rPr>
              <w:t>- Après résiliation prononcée aux torts du Titulaire</w:t>
            </w:r>
            <w:r w:rsidR="003F4DC1">
              <w:rPr>
                <w:noProof/>
                <w:webHidden/>
              </w:rPr>
              <w:tab/>
            </w:r>
            <w:r w:rsidR="003F4DC1">
              <w:rPr>
                <w:noProof/>
                <w:webHidden/>
              </w:rPr>
              <w:fldChar w:fldCharType="begin"/>
            </w:r>
            <w:r w:rsidR="003F4DC1">
              <w:rPr>
                <w:noProof/>
                <w:webHidden/>
              </w:rPr>
              <w:instrText xml:space="preserve"> PAGEREF _Toc220060117 \h </w:instrText>
            </w:r>
            <w:r w:rsidR="003F4DC1">
              <w:rPr>
                <w:noProof/>
                <w:webHidden/>
              </w:rPr>
            </w:r>
            <w:r w:rsidR="003F4DC1">
              <w:rPr>
                <w:noProof/>
                <w:webHidden/>
              </w:rPr>
              <w:fldChar w:fldCharType="separate"/>
            </w:r>
            <w:r w:rsidR="003F4DC1">
              <w:rPr>
                <w:noProof/>
                <w:webHidden/>
              </w:rPr>
              <w:t>24</w:t>
            </w:r>
            <w:r w:rsidR="003F4DC1">
              <w:rPr>
                <w:noProof/>
                <w:webHidden/>
              </w:rPr>
              <w:fldChar w:fldCharType="end"/>
            </w:r>
          </w:hyperlink>
        </w:p>
        <w:p w14:paraId="6B726997" w14:textId="2BB37687" w:rsidR="003F4DC1" w:rsidRDefault="00282D73">
          <w:pPr>
            <w:pStyle w:val="TM2"/>
            <w:tabs>
              <w:tab w:val="left" w:pos="880"/>
              <w:tab w:val="right" w:leader="dot" w:pos="9062"/>
            </w:tabs>
            <w:rPr>
              <w:rFonts w:eastAsiaTheme="minorEastAsia"/>
              <w:noProof/>
              <w:lang w:eastAsia="fr-FR"/>
            </w:rPr>
          </w:pPr>
          <w:hyperlink w:anchor="_Toc220060118" w:history="1">
            <w:r w:rsidR="003F4DC1" w:rsidRPr="002173E5">
              <w:rPr>
                <w:rStyle w:val="Lienhypertexte"/>
                <w:rFonts w:ascii="Arial" w:hAnsi="Arial" w:cs="Arial"/>
                <w:noProof/>
                <w14:scene3d>
                  <w14:camera w14:prst="orthographicFront"/>
                  <w14:lightRig w14:rig="threePt" w14:dir="t">
                    <w14:rot w14:lat="0" w14:lon="0" w14:rev="0"/>
                  </w14:lightRig>
                </w14:scene3d>
              </w:rPr>
              <w:t>20.5</w:t>
            </w:r>
            <w:r w:rsidR="003F4DC1">
              <w:rPr>
                <w:rFonts w:eastAsiaTheme="minorEastAsia"/>
                <w:noProof/>
                <w:lang w:eastAsia="fr-FR"/>
              </w:rPr>
              <w:tab/>
            </w:r>
            <w:r w:rsidR="003F4DC1" w:rsidRPr="002173E5">
              <w:rPr>
                <w:rStyle w:val="Lienhypertexte"/>
                <w:rFonts w:ascii="Arial" w:hAnsi="Arial" w:cs="Arial"/>
                <w:noProof/>
              </w:rPr>
              <w:t>Rupture conventionnelle du marché</w:t>
            </w:r>
            <w:r w:rsidR="003F4DC1">
              <w:rPr>
                <w:noProof/>
                <w:webHidden/>
              </w:rPr>
              <w:tab/>
            </w:r>
            <w:r w:rsidR="003F4DC1">
              <w:rPr>
                <w:noProof/>
                <w:webHidden/>
              </w:rPr>
              <w:fldChar w:fldCharType="begin"/>
            </w:r>
            <w:r w:rsidR="003F4DC1">
              <w:rPr>
                <w:noProof/>
                <w:webHidden/>
              </w:rPr>
              <w:instrText xml:space="preserve"> PAGEREF _Toc220060118 \h </w:instrText>
            </w:r>
            <w:r w:rsidR="003F4DC1">
              <w:rPr>
                <w:noProof/>
                <w:webHidden/>
              </w:rPr>
            </w:r>
            <w:r w:rsidR="003F4DC1">
              <w:rPr>
                <w:noProof/>
                <w:webHidden/>
              </w:rPr>
              <w:fldChar w:fldCharType="separate"/>
            </w:r>
            <w:r w:rsidR="003F4DC1">
              <w:rPr>
                <w:noProof/>
                <w:webHidden/>
              </w:rPr>
              <w:t>24</w:t>
            </w:r>
            <w:r w:rsidR="003F4DC1">
              <w:rPr>
                <w:noProof/>
                <w:webHidden/>
              </w:rPr>
              <w:fldChar w:fldCharType="end"/>
            </w:r>
          </w:hyperlink>
        </w:p>
        <w:p w14:paraId="1F49C96F" w14:textId="2EC6F932" w:rsidR="003F4DC1" w:rsidRDefault="00282D73">
          <w:pPr>
            <w:pStyle w:val="TM3"/>
            <w:tabs>
              <w:tab w:val="left" w:pos="1320"/>
              <w:tab w:val="right" w:leader="dot" w:pos="9062"/>
            </w:tabs>
            <w:rPr>
              <w:rFonts w:eastAsiaTheme="minorEastAsia"/>
              <w:noProof/>
              <w:lang w:eastAsia="fr-FR"/>
            </w:rPr>
          </w:pPr>
          <w:hyperlink w:anchor="_Toc220060119" w:history="1">
            <w:r w:rsidR="003F4DC1" w:rsidRPr="002173E5">
              <w:rPr>
                <w:rStyle w:val="Lienhypertexte"/>
                <w:rFonts w:ascii="Arial" w:hAnsi="Arial" w:cs="Arial"/>
                <w:noProof/>
                <w14:scene3d>
                  <w14:camera w14:prst="orthographicFront"/>
                  <w14:lightRig w14:rig="threePt" w14:dir="t">
                    <w14:rot w14:lat="0" w14:lon="0" w14:rev="0"/>
                  </w14:lightRig>
                </w14:scene3d>
              </w:rPr>
              <w:t>20.5.1</w:t>
            </w:r>
            <w:r w:rsidR="003F4DC1">
              <w:rPr>
                <w:rFonts w:eastAsiaTheme="minorEastAsia"/>
                <w:noProof/>
                <w:lang w:eastAsia="fr-FR"/>
              </w:rPr>
              <w:tab/>
            </w:r>
            <w:r w:rsidR="003F4DC1" w:rsidRPr="002173E5">
              <w:rPr>
                <w:rStyle w:val="Lienhypertexte"/>
                <w:rFonts w:ascii="Arial" w:hAnsi="Arial" w:cs="Arial"/>
                <w:noProof/>
              </w:rPr>
              <w:t>Mise en œuvre</w:t>
            </w:r>
            <w:r w:rsidR="003F4DC1">
              <w:rPr>
                <w:noProof/>
                <w:webHidden/>
              </w:rPr>
              <w:tab/>
            </w:r>
            <w:r w:rsidR="003F4DC1">
              <w:rPr>
                <w:noProof/>
                <w:webHidden/>
              </w:rPr>
              <w:fldChar w:fldCharType="begin"/>
            </w:r>
            <w:r w:rsidR="003F4DC1">
              <w:rPr>
                <w:noProof/>
                <w:webHidden/>
              </w:rPr>
              <w:instrText xml:space="preserve"> PAGEREF _Toc220060119 \h </w:instrText>
            </w:r>
            <w:r w:rsidR="003F4DC1">
              <w:rPr>
                <w:noProof/>
                <w:webHidden/>
              </w:rPr>
            </w:r>
            <w:r w:rsidR="003F4DC1">
              <w:rPr>
                <w:noProof/>
                <w:webHidden/>
              </w:rPr>
              <w:fldChar w:fldCharType="separate"/>
            </w:r>
            <w:r w:rsidR="003F4DC1">
              <w:rPr>
                <w:noProof/>
                <w:webHidden/>
              </w:rPr>
              <w:t>24</w:t>
            </w:r>
            <w:r w:rsidR="003F4DC1">
              <w:rPr>
                <w:noProof/>
                <w:webHidden/>
              </w:rPr>
              <w:fldChar w:fldCharType="end"/>
            </w:r>
          </w:hyperlink>
        </w:p>
        <w:p w14:paraId="6CC1594D" w14:textId="77F25492" w:rsidR="003F4DC1" w:rsidRDefault="00282D73">
          <w:pPr>
            <w:pStyle w:val="TM3"/>
            <w:tabs>
              <w:tab w:val="left" w:pos="1320"/>
              <w:tab w:val="right" w:leader="dot" w:pos="9062"/>
            </w:tabs>
            <w:rPr>
              <w:rFonts w:eastAsiaTheme="minorEastAsia"/>
              <w:noProof/>
              <w:lang w:eastAsia="fr-FR"/>
            </w:rPr>
          </w:pPr>
          <w:hyperlink w:anchor="_Toc220060120" w:history="1">
            <w:r w:rsidR="003F4DC1" w:rsidRPr="002173E5">
              <w:rPr>
                <w:rStyle w:val="Lienhypertexte"/>
                <w:rFonts w:ascii="Arial" w:hAnsi="Arial" w:cs="Arial"/>
                <w:noProof/>
                <w14:scene3d>
                  <w14:camera w14:prst="orthographicFront"/>
                  <w14:lightRig w14:rig="threePt" w14:dir="t">
                    <w14:rot w14:lat="0" w14:lon="0" w14:rev="0"/>
                  </w14:lightRig>
                </w14:scene3d>
              </w:rPr>
              <w:t>20.5.2</w:t>
            </w:r>
            <w:r w:rsidR="003F4DC1">
              <w:rPr>
                <w:rFonts w:eastAsiaTheme="minorEastAsia"/>
                <w:noProof/>
                <w:lang w:eastAsia="fr-FR"/>
              </w:rPr>
              <w:tab/>
            </w:r>
            <w:r w:rsidR="003F4DC1" w:rsidRPr="002173E5">
              <w:rPr>
                <w:rStyle w:val="Lienhypertexte"/>
                <w:rFonts w:ascii="Arial" w:hAnsi="Arial" w:cs="Arial"/>
                <w:noProof/>
              </w:rPr>
              <w:t>Effet de la résiliation</w:t>
            </w:r>
            <w:r w:rsidR="003F4DC1">
              <w:rPr>
                <w:noProof/>
                <w:webHidden/>
              </w:rPr>
              <w:tab/>
            </w:r>
            <w:r w:rsidR="003F4DC1">
              <w:rPr>
                <w:noProof/>
                <w:webHidden/>
              </w:rPr>
              <w:fldChar w:fldCharType="begin"/>
            </w:r>
            <w:r w:rsidR="003F4DC1">
              <w:rPr>
                <w:noProof/>
                <w:webHidden/>
              </w:rPr>
              <w:instrText xml:space="preserve"> PAGEREF _Toc220060120 \h </w:instrText>
            </w:r>
            <w:r w:rsidR="003F4DC1">
              <w:rPr>
                <w:noProof/>
                <w:webHidden/>
              </w:rPr>
            </w:r>
            <w:r w:rsidR="003F4DC1">
              <w:rPr>
                <w:noProof/>
                <w:webHidden/>
              </w:rPr>
              <w:fldChar w:fldCharType="separate"/>
            </w:r>
            <w:r w:rsidR="003F4DC1">
              <w:rPr>
                <w:noProof/>
                <w:webHidden/>
              </w:rPr>
              <w:t>24</w:t>
            </w:r>
            <w:r w:rsidR="003F4DC1">
              <w:rPr>
                <w:noProof/>
                <w:webHidden/>
              </w:rPr>
              <w:fldChar w:fldCharType="end"/>
            </w:r>
          </w:hyperlink>
        </w:p>
        <w:p w14:paraId="508BBEBB" w14:textId="70CE1F98" w:rsidR="003F4DC1" w:rsidRDefault="00282D73">
          <w:pPr>
            <w:pStyle w:val="TM2"/>
            <w:tabs>
              <w:tab w:val="left" w:pos="880"/>
              <w:tab w:val="right" w:leader="dot" w:pos="9062"/>
            </w:tabs>
            <w:rPr>
              <w:rFonts w:eastAsiaTheme="minorEastAsia"/>
              <w:noProof/>
              <w:lang w:eastAsia="fr-FR"/>
            </w:rPr>
          </w:pPr>
          <w:hyperlink w:anchor="_Toc220060121" w:history="1">
            <w:r w:rsidR="003F4DC1" w:rsidRPr="002173E5">
              <w:rPr>
                <w:rStyle w:val="Lienhypertexte"/>
                <w:rFonts w:ascii="Arial" w:hAnsi="Arial" w:cs="Arial"/>
                <w:noProof/>
                <w14:scene3d>
                  <w14:camera w14:prst="orthographicFront"/>
                  <w14:lightRig w14:rig="threePt" w14:dir="t">
                    <w14:rot w14:lat="0" w14:lon="0" w14:rev="0"/>
                  </w14:lightRig>
                </w14:scene3d>
              </w:rPr>
              <w:t>20.6</w:t>
            </w:r>
            <w:r w:rsidR="003F4DC1">
              <w:rPr>
                <w:rFonts w:eastAsiaTheme="minorEastAsia"/>
                <w:noProof/>
                <w:lang w:eastAsia="fr-FR"/>
              </w:rPr>
              <w:tab/>
            </w:r>
            <w:r w:rsidR="003F4DC1" w:rsidRPr="002173E5">
              <w:rPr>
                <w:rStyle w:val="Lienhypertexte"/>
                <w:rFonts w:ascii="Arial" w:hAnsi="Arial" w:cs="Arial"/>
                <w:noProof/>
              </w:rPr>
              <w:t>Résiliation du marché suite à l’arrêt de l’exécution des prestations</w:t>
            </w:r>
            <w:r w:rsidR="003F4DC1">
              <w:rPr>
                <w:noProof/>
                <w:webHidden/>
              </w:rPr>
              <w:tab/>
            </w:r>
            <w:r w:rsidR="003F4DC1">
              <w:rPr>
                <w:noProof/>
                <w:webHidden/>
              </w:rPr>
              <w:fldChar w:fldCharType="begin"/>
            </w:r>
            <w:r w:rsidR="003F4DC1">
              <w:rPr>
                <w:noProof/>
                <w:webHidden/>
              </w:rPr>
              <w:instrText xml:space="preserve"> PAGEREF _Toc220060121 \h </w:instrText>
            </w:r>
            <w:r w:rsidR="003F4DC1">
              <w:rPr>
                <w:noProof/>
                <w:webHidden/>
              </w:rPr>
            </w:r>
            <w:r w:rsidR="003F4DC1">
              <w:rPr>
                <w:noProof/>
                <w:webHidden/>
              </w:rPr>
              <w:fldChar w:fldCharType="separate"/>
            </w:r>
            <w:r w:rsidR="003F4DC1">
              <w:rPr>
                <w:noProof/>
                <w:webHidden/>
              </w:rPr>
              <w:t>24</w:t>
            </w:r>
            <w:r w:rsidR="003F4DC1">
              <w:rPr>
                <w:noProof/>
                <w:webHidden/>
              </w:rPr>
              <w:fldChar w:fldCharType="end"/>
            </w:r>
          </w:hyperlink>
        </w:p>
        <w:p w14:paraId="1C20EB2C" w14:textId="6D5A9058" w:rsidR="003F4DC1" w:rsidRDefault="00282D73">
          <w:pPr>
            <w:pStyle w:val="TM1"/>
            <w:tabs>
              <w:tab w:val="left" w:pos="660"/>
              <w:tab w:val="right" w:leader="dot" w:pos="9062"/>
            </w:tabs>
            <w:rPr>
              <w:rFonts w:eastAsiaTheme="minorEastAsia"/>
              <w:noProof/>
              <w:lang w:eastAsia="fr-FR"/>
            </w:rPr>
          </w:pPr>
          <w:hyperlink w:anchor="_Toc220060122" w:history="1">
            <w:r w:rsidR="003F4DC1" w:rsidRPr="002173E5">
              <w:rPr>
                <w:rStyle w:val="Lienhypertexte"/>
                <w:rFonts w:ascii="Arial" w:hAnsi="Arial" w:cs="Arial"/>
                <w:noProof/>
                <w14:scene3d>
                  <w14:camera w14:prst="orthographicFront"/>
                  <w14:lightRig w14:rig="threePt" w14:dir="t">
                    <w14:rot w14:lat="0" w14:lon="0" w14:rev="0"/>
                  </w14:lightRig>
                </w14:scene3d>
              </w:rPr>
              <w:t>21</w:t>
            </w:r>
            <w:r w:rsidR="003F4DC1">
              <w:rPr>
                <w:rFonts w:eastAsiaTheme="minorEastAsia"/>
                <w:noProof/>
                <w:lang w:eastAsia="fr-FR"/>
              </w:rPr>
              <w:tab/>
            </w:r>
            <w:r w:rsidR="003F4DC1" w:rsidRPr="002173E5">
              <w:rPr>
                <w:rStyle w:val="Lienhypertexte"/>
                <w:rFonts w:ascii="Arial" w:hAnsi="Arial" w:cs="Arial"/>
                <w:noProof/>
              </w:rPr>
              <w:t>Titulaire étranger</w:t>
            </w:r>
            <w:r w:rsidR="003F4DC1">
              <w:rPr>
                <w:noProof/>
                <w:webHidden/>
              </w:rPr>
              <w:tab/>
            </w:r>
            <w:r w:rsidR="003F4DC1">
              <w:rPr>
                <w:noProof/>
                <w:webHidden/>
              </w:rPr>
              <w:fldChar w:fldCharType="begin"/>
            </w:r>
            <w:r w:rsidR="003F4DC1">
              <w:rPr>
                <w:noProof/>
                <w:webHidden/>
              </w:rPr>
              <w:instrText xml:space="preserve"> PAGEREF _Toc220060122 \h </w:instrText>
            </w:r>
            <w:r w:rsidR="003F4DC1">
              <w:rPr>
                <w:noProof/>
                <w:webHidden/>
              </w:rPr>
            </w:r>
            <w:r w:rsidR="003F4DC1">
              <w:rPr>
                <w:noProof/>
                <w:webHidden/>
              </w:rPr>
              <w:fldChar w:fldCharType="separate"/>
            </w:r>
            <w:r w:rsidR="003F4DC1">
              <w:rPr>
                <w:noProof/>
                <w:webHidden/>
              </w:rPr>
              <w:t>25</w:t>
            </w:r>
            <w:r w:rsidR="003F4DC1">
              <w:rPr>
                <w:noProof/>
                <w:webHidden/>
              </w:rPr>
              <w:fldChar w:fldCharType="end"/>
            </w:r>
          </w:hyperlink>
        </w:p>
        <w:p w14:paraId="35EAA54A" w14:textId="6AE9AE69" w:rsidR="003F4DC1" w:rsidRDefault="00282D73">
          <w:pPr>
            <w:pStyle w:val="TM1"/>
            <w:tabs>
              <w:tab w:val="left" w:pos="660"/>
              <w:tab w:val="right" w:leader="dot" w:pos="9062"/>
            </w:tabs>
            <w:rPr>
              <w:rFonts w:eastAsiaTheme="minorEastAsia"/>
              <w:noProof/>
              <w:lang w:eastAsia="fr-FR"/>
            </w:rPr>
          </w:pPr>
          <w:hyperlink w:anchor="_Toc220060123" w:history="1">
            <w:r w:rsidR="003F4DC1" w:rsidRPr="002173E5">
              <w:rPr>
                <w:rStyle w:val="Lienhypertexte"/>
                <w:rFonts w:ascii="Arial" w:hAnsi="Arial" w:cs="Arial"/>
                <w:noProof/>
                <w14:scene3d>
                  <w14:camera w14:prst="orthographicFront"/>
                  <w14:lightRig w14:rig="threePt" w14:dir="t">
                    <w14:rot w14:lat="0" w14:lon="0" w14:rev="0"/>
                  </w14:lightRig>
                </w14:scene3d>
              </w:rPr>
              <w:t>22</w:t>
            </w:r>
            <w:r w:rsidR="003F4DC1">
              <w:rPr>
                <w:rFonts w:eastAsiaTheme="minorEastAsia"/>
                <w:noProof/>
                <w:lang w:eastAsia="fr-FR"/>
              </w:rPr>
              <w:tab/>
            </w:r>
            <w:r w:rsidR="003F4DC1" w:rsidRPr="002173E5">
              <w:rPr>
                <w:rStyle w:val="Lienhypertexte"/>
                <w:rFonts w:ascii="Arial" w:hAnsi="Arial" w:cs="Arial"/>
                <w:noProof/>
              </w:rPr>
              <w:t>Différends et litiges</w:t>
            </w:r>
            <w:r w:rsidR="003F4DC1">
              <w:rPr>
                <w:noProof/>
                <w:webHidden/>
              </w:rPr>
              <w:tab/>
            </w:r>
            <w:r w:rsidR="003F4DC1">
              <w:rPr>
                <w:noProof/>
                <w:webHidden/>
              </w:rPr>
              <w:fldChar w:fldCharType="begin"/>
            </w:r>
            <w:r w:rsidR="003F4DC1">
              <w:rPr>
                <w:noProof/>
                <w:webHidden/>
              </w:rPr>
              <w:instrText xml:space="preserve"> PAGEREF _Toc220060123 \h </w:instrText>
            </w:r>
            <w:r w:rsidR="003F4DC1">
              <w:rPr>
                <w:noProof/>
                <w:webHidden/>
              </w:rPr>
            </w:r>
            <w:r w:rsidR="003F4DC1">
              <w:rPr>
                <w:noProof/>
                <w:webHidden/>
              </w:rPr>
              <w:fldChar w:fldCharType="separate"/>
            </w:r>
            <w:r w:rsidR="003F4DC1">
              <w:rPr>
                <w:noProof/>
                <w:webHidden/>
              </w:rPr>
              <w:t>25</w:t>
            </w:r>
            <w:r w:rsidR="003F4DC1">
              <w:rPr>
                <w:noProof/>
                <w:webHidden/>
              </w:rPr>
              <w:fldChar w:fldCharType="end"/>
            </w:r>
          </w:hyperlink>
        </w:p>
        <w:p w14:paraId="05D3EB77" w14:textId="2B250209" w:rsidR="003F4DC1" w:rsidRDefault="00282D73">
          <w:pPr>
            <w:pStyle w:val="TM1"/>
            <w:tabs>
              <w:tab w:val="left" w:pos="660"/>
              <w:tab w:val="right" w:leader="dot" w:pos="9062"/>
            </w:tabs>
            <w:rPr>
              <w:rFonts w:eastAsiaTheme="minorEastAsia"/>
              <w:noProof/>
              <w:lang w:eastAsia="fr-FR"/>
            </w:rPr>
          </w:pPr>
          <w:hyperlink w:anchor="_Toc220060124" w:history="1">
            <w:r w:rsidR="003F4DC1" w:rsidRPr="002173E5">
              <w:rPr>
                <w:rStyle w:val="Lienhypertexte"/>
                <w:rFonts w:ascii="Arial" w:hAnsi="Arial" w:cs="Arial"/>
                <w:noProof/>
                <w14:scene3d>
                  <w14:camera w14:prst="orthographicFront"/>
                  <w14:lightRig w14:rig="threePt" w14:dir="t">
                    <w14:rot w14:lat="0" w14:lon="0" w14:rev="0"/>
                  </w14:lightRig>
                </w14:scene3d>
              </w:rPr>
              <w:t>23</w:t>
            </w:r>
            <w:r w:rsidR="003F4DC1">
              <w:rPr>
                <w:rFonts w:eastAsiaTheme="minorEastAsia"/>
                <w:noProof/>
                <w:lang w:eastAsia="fr-FR"/>
              </w:rPr>
              <w:tab/>
            </w:r>
            <w:r w:rsidR="003F4DC1" w:rsidRPr="002173E5">
              <w:rPr>
                <w:rStyle w:val="Lienhypertexte"/>
                <w:rFonts w:ascii="Arial" w:hAnsi="Arial" w:cs="Arial"/>
                <w:noProof/>
              </w:rPr>
              <w:t>Dérogations au CCAG/PI</w:t>
            </w:r>
            <w:r w:rsidR="003F4DC1">
              <w:rPr>
                <w:noProof/>
                <w:webHidden/>
              </w:rPr>
              <w:tab/>
            </w:r>
            <w:r w:rsidR="003F4DC1">
              <w:rPr>
                <w:noProof/>
                <w:webHidden/>
              </w:rPr>
              <w:fldChar w:fldCharType="begin"/>
            </w:r>
            <w:r w:rsidR="003F4DC1">
              <w:rPr>
                <w:noProof/>
                <w:webHidden/>
              </w:rPr>
              <w:instrText xml:space="preserve"> PAGEREF _Toc220060124 \h </w:instrText>
            </w:r>
            <w:r w:rsidR="003F4DC1">
              <w:rPr>
                <w:noProof/>
                <w:webHidden/>
              </w:rPr>
            </w:r>
            <w:r w:rsidR="003F4DC1">
              <w:rPr>
                <w:noProof/>
                <w:webHidden/>
              </w:rPr>
              <w:fldChar w:fldCharType="separate"/>
            </w:r>
            <w:r w:rsidR="003F4DC1">
              <w:rPr>
                <w:noProof/>
                <w:webHidden/>
              </w:rPr>
              <w:t>25</w:t>
            </w:r>
            <w:r w:rsidR="003F4DC1">
              <w:rPr>
                <w:noProof/>
                <w:webHidden/>
              </w:rPr>
              <w:fldChar w:fldCharType="end"/>
            </w:r>
          </w:hyperlink>
        </w:p>
        <w:p w14:paraId="2712A591" w14:textId="2DFCF711" w:rsidR="009A7818" w:rsidRPr="00EF5FD9" w:rsidRDefault="009A7818">
          <w:pPr>
            <w:rPr>
              <w:rFonts w:ascii="Arial" w:hAnsi="Arial" w:cs="Arial"/>
            </w:rPr>
          </w:pPr>
          <w:r w:rsidRPr="00EF5FD9">
            <w:rPr>
              <w:rFonts w:ascii="Arial" w:hAnsi="Arial" w:cs="Arial"/>
              <w:b/>
              <w:bCs/>
            </w:rPr>
            <w:fldChar w:fldCharType="end"/>
          </w:r>
        </w:p>
      </w:sdtContent>
    </w:sdt>
    <w:p w14:paraId="116682AC" w14:textId="77777777" w:rsidR="009A7818" w:rsidRPr="00EF5FD9" w:rsidRDefault="009A7818">
      <w:pPr>
        <w:rPr>
          <w:rFonts w:ascii="Arial" w:hAnsi="Arial" w:cs="Arial"/>
          <w:i/>
          <w:sz w:val="20"/>
          <w:szCs w:val="20"/>
          <w:highlight w:val="yellow"/>
        </w:rPr>
      </w:pPr>
    </w:p>
    <w:p w14:paraId="24AFAF8B" w14:textId="77777777" w:rsidR="001F25B8" w:rsidRPr="00EF5FD9" w:rsidRDefault="001F25B8">
      <w:pPr>
        <w:rPr>
          <w:rFonts w:ascii="Arial" w:hAnsi="Arial" w:cs="Arial"/>
          <w:i/>
          <w:sz w:val="20"/>
          <w:szCs w:val="20"/>
          <w:highlight w:val="yellow"/>
        </w:rPr>
      </w:pPr>
    </w:p>
    <w:p w14:paraId="02EE1DAC" w14:textId="77777777" w:rsidR="009A7818" w:rsidRPr="00EF5FD9" w:rsidRDefault="009A7818">
      <w:pPr>
        <w:rPr>
          <w:rFonts w:ascii="Arial" w:hAnsi="Arial" w:cs="Arial"/>
          <w:i/>
          <w:sz w:val="20"/>
          <w:szCs w:val="20"/>
          <w:highlight w:val="yellow"/>
        </w:rPr>
      </w:pPr>
    </w:p>
    <w:p w14:paraId="03F50F7A" w14:textId="77777777" w:rsidR="003F3A0A" w:rsidRPr="00EF5FD9" w:rsidRDefault="009A7818">
      <w:pPr>
        <w:rPr>
          <w:rFonts w:ascii="Arial" w:hAnsi="Arial" w:cs="Arial"/>
          <w:i/>
          <w:sz w:val="20"/>
          <w:szCs w:val="20"/>
          <w:highlight w:val="yellow"/>
        </w:rPr>
      </w:pPr>
      <w:r w:rsidRPr="00EF5FD9">
        <w:rPr>
          <w:rFonts w:ascii="Arial" w:hAnsi="Arial" w:cs="Arial"/>
          <w:i/>
          <w:sz w:val="20"/>
          <w:szCs w:val="20"/>
          <w:highlight w:val="yellow"/>
        </w:rPr>
        <w:br w:type="page"/>
      </w:r>
    </w:p>
    <w:p w14:paraId="6B5F7371" w14:textId="77777777" w:rsidR="007E5534" w:rsidRPr="00EF5FD9" w:rsidRDefault="007E5534" w:rsidP="007E5534">
      <w:pPr>
        <w:pStyle w:val="Titre1"/>
        <w:rPr>
          <w:rFonts w:ascii="Arial" w:hAnsi="Arial" w:cs="Arial"/>
        </w:rPr>
      </w:pPr>
      <w:bookmarkStart w:id="0" w:name="_Toc220060042"/>
      <w:r w:rsidRPr="00EF5FD9">
        <w:rPr>
          <w:rFonts w:ascii="Arial" w:hAnsi="Arial" w:cs="Arial"/>
        </w:rPr>
        <w:lastRenderedPageBreak/>
        <w:t>Définitions</w:t>
      </w:r>
      <w:bookmarkEnd w:id="0"/>
    </w:p>
    <w:p w14:paraId="47DCA8C2" w14:textId="77777777" w:rsidR="00942896" w:rsidRPr="00EF5FD9" w:rsidRDefault="00F56D80" w:rsidP="00942896">
      <w:pPr>
        <w:spacing w:after="120" w:line="240" w:lineRule="auto"/>
        <w:jc w:val="both"/>
        <w:rPr>
          <w:rFonts w:ascii="Arial" w:hAnsi="Arial" w:cs="Arial"/>
          <w:sz w:val="20"/>
          <w:szCs w:val="20"/>
        </w:rPr>
      </w:pPr>
      <w:r w:rsidRPr="00EF5FD9">
        <w:rPr>
          <w:rFonts w:ascii="Arial" w:hAnsi="Arial" w:cs="Arial"/>
          <w:b/>
          <w:sz w:val="20"/>
          <w:szCs w:val="20"/>
        </w:rPr>
        <w:t>Marché</w:t>
      </w:r>
      <w:r w:rsidR="00942896" w:rsidRPr="00EF5FD9">
        <w:rPr>
          <w:rFonts w:ascii="Arial" w:hAnsi="Arial" w:cs="Arial"/>
          <w:b/>
          <w:sz w:val="20"/>
          <w:szCs w:val="20"/>
        </w:rPr>
        <w:t xml:space="preserve"> :</w:t>
      </w:r>
      <w:r w:rsidR="00942896" w:rsidRPr="00EF5FD9">
        <w:rPr>
          <w:rFonts w:ascii="Arial" w:hAnsi="Arial" w:cs="Arial"/>
          <w:sz w:val="20"/>
          <w:szCs w:val="20"/>
        </w:rPr>
        <w:t xml:space="preserve"> tout contrat, marché ou accord-cadre, conclu sur le fondement du code de la commande publique.</w:t>
      </w:r>
    </w:p>
    <w:p w14:paraId="7742E8A0" w14:textId="77777777" w:rsidR="002A70EF" w:rsidRPr="00EF5FD9" w:rsidRDefault="007E5534" w:rsidP="00C23797">
      <w:pPr>
        <w:spacing w:after="120" w:line="240" w:lineRule="auto"/>
        <w:jc w:val="both"/>
        <w:rPr>
          <w:rFonts w:ascii="Arial" w:hAnsi="Arial" w:cs="Arial"/>
          <w:sz w:val="20"/>
          <w:szCs w:val="20"/>
        </w:rPr>
      </w:pPr>
      <w:r w:rsidRPr="00EF5FD9">
        <w:rPr>
          <w:rFonts w:ascii="Arial" w:hAnsi="Arial" w:cs="Arial"/>
          <w:b/>
          <w:sz w:val="20"/>
          <w:szCs w:val="20"/>
        </w:rPr>
        <w:t>Pouvoir Adjudicateur</w:t>
      </w:r>
      <w:r w:rsidR="001171A7" w:rsidRPr="00EF5FD9">
        <w:rPr>
          <w:rFonts w:ascii="Arial" w:hAnsi="Arial" w:cs="Arial"/>
          <w:b/>
          <w:sz w:val="20"/>
          <w:szCs w:val="20"/>
        </w:rPr>
        <w:t> :</w:t>
      </w:r>
      <w:r w:rsidR="001171A7" w:rsidRPr="00EF5FD9">
        <w:rPr>
          <w:rFonts w:ascii="Arial" w:hAnsi="Arial" w:cs="Arial"/>
          <w:sz w:val="20"/>
          <w:szCs w:val="20"/>
        </w:rPr>
        <w:t xml:space="preserve"> personne </w:t>
      </w:r>
      <w:r w:rsidR="00942896" w:rsidRPr="00EF5FD9">
        <w:rPr>
          <w:rFonts w:ascii="Arial" w:hAnsi="Arial" w:cs="Arial"/>
          <w:sz w:val="20"/>
          <w:szCs w:val="20"/>
        </w:rPr>
        <w:t>morale soumise au code de la commande publique</w:t>
      </w:r>
      <w:r w:rsidR="00F56D80" w:rsidRPr="00EF5FD9">
        <w:rPr>
          <w:rFonts w:ascii="Arial" w:hAnsi="Arial" w:cs="Arial"/>
          <w:sz w:val="20"/>
          <w:szCs w:val="20"/>
        </w:rPr>
        <w:t xml:space="preserve">, </w:t>
      </w:r>
      <w:r w:rsidR="00BB658C" w:rsidRPr="00EF5FD9">
        <w:rPr>
          <w:rFonts w:ascii="Arial" w:hAnsi="Arial" w:cs="Arial"/>
          <w:sz w:val="20"/>
          <w:szCs w:val="20"/>
        </w:rPr>
        <w:t xml:space="preserve">qui passe le </w:t>
      </w:r>
      <w:r w:rsidR="00F56D80" w:rsidRPr="00EF5FD9">
        <w:rPr>
          <w:rFonts w:ascii="Arial" w:hAnsi="Arial" w:cs="Arial"/>
          <w:sz w:val="20"/>
          <w:szCs w:val="20"/>
        </w:rPr>
        <w:t>marché</w:t>
      </w:r>
      <w:r w:rsidR="00BB658C" w:rsidRPr="00EF5FD9">
        <w:rPr>
          <w:rFonts w:ascii="Arial" w:hAnsi="Arial" w:cs="Arial"/>
          <w:sz w:val="20"/>
          <w:szCs w:val="20"/>
        </w:rPr>
        <w:t xml:space="preserve"> </w:t>
      </w:r>
      <w:r w:rsidR="00C0039A" w:rsidRPr="00EF5FD9">
        <w:rPr>
          <w:rFonts w:ascii="Arial" w:hAnsi="Arial" w:cs="Arial"/>
          <w:sz w:val="20"/>
          <w:szCs w:val="20"/>
        </w:rPr>
        <w:t>et ses avenants.</w:t>
      </w:r>
    </w:p>
    <w:p w14:paraId="5CE32D45" w14:textId="77777777" w:rsidR="00C0039A" w:rsidRPr="00EF5FD9" w:rsidRDefault="00C0039A" w:rsidP="00C0039A">
      <w:pPr>
        <w:spacing w:after="120" w:line="240" w:lineRule="auto"/>
        <w:jc w:val="both"/>
        <w:rPr>
          <w:rFonts w:ascii="Arial" w:hAnsi="Arial" w:cs="Arial"/>
          <w:b/>
          <w:sz w:val="20"/>
          <w:szCs w:val="20"/>
        </w:rPr>
      </w:pPr>
      <w:r w:rsidRPr="00EF5FD9">
        <w:rPr>
          <w:rFonts w:ascii="Arial" w:hAnsi="Arial" w:cs="Arial"/>
          <w:b/>
          <w:sz w:val="20"/>
          <w:szCs w:val="20"/>
        </w:rPr>
        <w:t xml:space="preserve">Représentant du Pouvoir Adjudicateur : </w:t>
      </w:r>
      <w:r w:rsidRPr="00EF5FD9">
        <w:rPr>
          <w:rFonts w:ascii="Arial" w:hAnsi="Arial" w:cs="Arial"/>
          <w:sz w:val="20"/>
          <w:szCs w:val="20"/>
        </w:rPr>
        <w:t>représentant légal du Pouvoir Adjudicateur ou son délégataire.</w:t>
      </w:r>
    </w:p>
    <w:p w14:paraId="21A3294B" w14:textId="5965E0B5" w:rsidR="00121756" w:rsidRPr="00EF5FD9" w:rsidRDefault="00C0039A" w:rsidP="00C23797">
      <w:pPr>
        <w:spacing w:after="120" w:line="240" w:lineRule="auto"/>
        <w:jc w:val="both"/>
        <w:rPr>
          <w:rFonts w:ascii="Arial" w:hAnsi="Arial" w:cs="Arial"/>
          <w:sz w:val="20"/>
          <w:szCs w:val="20"/>
        </w:rPr>
      </w:pPr>
      <w:r w:rsidRPr="00EF5FD9">
        <w:rPr>
          <w:rFonts w:ascii="Arial" w:hAnsi="Arial" w:cs="Arial"/>
          <w:b/>
          <w:sz w:val="20"/>
          <w:szCs w:val="20"/>
        </w:rPr>
        <w:t>Maitre d’Ouvrage</w:t>
      </w:r>
      <w:r w:rsidR="001171A7" w:rsidRPr="00EF5FD9">
        <w:rPr>
          <w:rFonts w:ascii="Arial" w:hAnsi="Arial" w:cs="Arial"/>
          <w:b/>
          <w:sz w:val="20"/>
          <w:szCs w:val="20"/>
        </w:rPr>
        <w:t> :</w:t>
      </w:r>
      <w:r w:rsidR="001171A7" w:rsidRPr="00EF5FD9">
        <w:rPr>
          <w:rFonts w:ascii="Arial" w:hAnsi="Arial" w:cs="Arial"/>
          <w:sz w:val="20"/>
          <w:szCs w:val="20"/>
        </w:rPr>
        <w:t xml:space="preserve"> </w:t>
      </w:r>
      <w:r w:rsidRPr="00EF5FD9">
        <w:rPr>
          <w:rFonts w:ascii="Arial" w:hAnsi="Arial" w:cs="Arial"/>
          <w:sz w:val="20"/>
          <w:szCs w:val="20"/>
        </w:rPr>
        <w:t>personne morale pour laquelle l'ouvrage est construit</w:t>
      </w:r>
      <w:r w:rsidR="00B8223D" w:rsidRPr="00EF5FD9">
        <w:rPr>
          <w:rFonts w:ascii="Arial" w:hAnsi="Arial" w:cs="Arial"/>
          <w:sz w:val="20"/>
          <w:szCs w:val="20"/>
        </w:rPr>
        <w:t xml:space="preserve">, qui exécute le </w:t>
      </w:r>
      <w:r w:rsidR="00F56D80" w:rsidRPr="00EF5FD9">
        <w:rPr>
          <w:rFonts w:ascii="Arial" w:hAnsi="Arial" w:cs="Arial"/>
          <w:sz w:val="20"/>
          <w:szCs w:val="20"/>
        </w:rPr>
        <w:t>marché</w:t>
      </w:r>
      <w:r w:rsidR="00B8223D" w:rsidRPr="00EF5FD9">
        <w:rPr>
          <w:rFonts w:ascii="Arial" w:hAnsi="Arial" w:cs="Arial"/>
          <w:sz w:val="20"/>
          <w:szCs w:val="20"/>
        </w:rPr>
        <w:t>.</w:t>
      </w:r>
    </w:p>
    <w:p w14:paraId="0B73F20C" w14:textId="77777777" w:rsidR="00121756" w:rsidRPr="00EF5FD9" w:rsidRDefault="00121756" w:rsidP="00121756">
      <w:pPr>
        <w:pStyle w:val="Titre1"/>
        <w:rPr>
          <w:rFonts w:ascii="Arial" w:hAnsi="Arial" w:cs="Arial"/>
        </w:rPr>
      </w:pPr>
      <w:bookmarkStart w:id="1" w:name="_Toc220060043"/>
      <w:r w:rsidRPr="00EF5FD9">
        <w:rPr>
          <w:rFonts w:ascii="Arial" w:hAnsi="Arial" w:cs="Arial"/>
        </w:rPr>
        <w:t>Objet du marché</w:t>
      </w:r>
      <w:bookmarkEnd w:id="1"/>
    </w:p>
    <w:p w14:paraId="7015220B" w14:textId="0AD977D7" w:rsidR="00AE5C7D" w:rsidRPr="00EF5FD9" w:rsidRDefault="00AE5C7D" w:rsidP="00AE5C7D">
      <w:pPr>
        <w:spacing w:after="120"/>
        <w:jc w:val="both"/>
        <w:rPr>
          <w:rFonts w:ascii="Arial" w:hAnsi="Arial" w:cs="Arial"/>
          <w:sz w:val="20"/>
        </w:rPr>
      </w:pPr>
      <w:r w:rsidRPr="00EF5FD9">
        <w:rPr>
          <w:rFonts w:ascii="Arial" w:hAnsi="Arial" w:cs="Arial"/>
          <w:sz w:val="20"/>
        </w:rPr>
        <w:t>Le marché a pour objet la réalisation d’une mission d’assistance à maîtrise d’ouvrage – conduite d’opération – pour la réalisation d’un centre de soin spécialisé en psychiatrie à Muret.</w:t>
      </w:r>
    </w:p>
    <w:p w14:paraId="75C80464" w14:textId="77777777" w:rsidR="00AE5C7D" w:rsidRPr="00EF5FD9" w:rsidRDefault="00AE5C7D" w:rsidP="00AE5C7D">
      <w:pPr>
        <w:spacing w:after="120"/>
        <w:jc w:val="both"/>
        <w:rPr>
          <w:rFonts w:ascii="Arial" w:hAnsi="Arial" w:cs="Arial"/>
          <w:sz w:val="20"/>
        </w:rPr>
      </w:pPr>
      <w:r w:rsidRPr="00EF5FD9">
        <w:rPr>
          <w:rFonts w:ascii="Arial" w:hAnsi="Arial" w:cs="Arial"/>
          <w:sz w:val="20"/>
        </w:rPr>
        <w:t>Cette mission est divisée en :</w:t>
      </w:r>
    </w:p>
    <w:p w14:paraId="155D6F09" w14:textId="77777777" w:rsidR="00AE5C7D" w:rsidRPr="00EF5FD9" w:rsidRDefault="00AE5C7D" w:rsidP="00AE5C7D">
      <w:pPr>
        <w:pStyle w:val="Paragraphedeliste"/>
        <w:numPr>
          <w:ilvl w:val="0"/>
          <w:numId w:val="34"/>
        </w:numPr>
        <w:spacing w:after="120" w:line="240" w:lineRule="auto"/>
        <w:contextualSpacing w:val="0"/>
        <w:jc w:val="both"/>
        <w:rPr>
          <w:rFonts w:ascii="Arial" w:hAnsi="Arial" w:cs="Arial"/>
          <w:sz w:val="20"/>
        </w:rPr>
      </w:pPr>
      <w:r w:rsidRPr="00EF5FD9">
        <w:rPr>
          <w:rFonts w:ascii="Arial" w:hAnsi="Arial" w:cs="Arial"/>
          <w:sz w:val="20"/>
        </w:rPr>
        <w:t>Une assistance au maître d’ouvrage dans la passation du marché d’assurance dommage-ouvrage ;</w:t>
      </w:r>
    </w:p>
    <w:p w14:paraId="3C7965BD" w14:textId="77777777" w:rsidR="00AE5C7D" w:rsidRPr="00EF5FD9" w:rsidRDefault="00AE5C7D" w:rsidP="00AE5C7D">
      <w:pPr>
        <w:pStyle w:val="Paragraphedeliste"/>
        <w:numPr>
          <w:ilvl w:val="0"/>
          <w:numId w:val="34"/>
        </w:numPr>
        <w:spacing w:after="120" w:line="240" w:lineRule="auto"/>
        <w:contextualSpacing w:val="0"/>
        <w:jc w:val="both"/>
        <w:rPr>
          <w:rFonts w:ascii="Arial" w:hAnsi="Arial" w:cs="Arial"/>
          <w:sz w:val="20"/>
        </w:rPr>
      </w:pPr>
      <w:r w:rsidRPr="00EF5FD9">
        <w:rPr>
          <w:rFonts w:ascii="Arial" w:hAnsi="Arial" w:cs="Arial"/>
          <w:sz w:val="20"/>
        </w:rPr>
        <w:t>Un suivi des études de conception ;</w:t>
      </w:r>
    </w:p>
    <w:p w14:paraId="1840E9B7" w14:textId="77777777" w:rsidR="00AE5C7D" w:rsidRPr="00EF5FD9" w:rsidRDefault="00AE5C7D" w:rsidP="00AE5C7D">
      <w:pPr>
        <w:pStyle w:val="Paragraphedeliste"/>
        <w:numPr>
          <w:ilvl w:val="0"/>
          <w:numId w:val="34"/>
        </w:numPr>
        <w:spacing w:after="120" w:line="240" w:lineRule="auto"/>
        <w:contextualSpacing w:val="0"/>
        <w:jc w:val="both"/>
        <w:rPr>
          <w:rFonts w:ascii="Arial" w:hAnsi="Arial" w:cs="Arial"/>
          <w:sz w:val="20"/>
        </w:rPr>
      </w:pPr>
      <w:r w:rsidRPr="00EF5FD9">
        <w:rPr>
          <w:rFonts w:ascii="Arial" w:hAnsi="Arial" w:cs="Arial"/>
          <w:sz w:val="20"/>
        </w:rPr>
        <w:t>Un accompagnement au choix des entreprises de travaux ;</w:t>
      </w:r>
    </w:p>
    <w:p w14:paraId="0D52D418" w14:textId="77777777" w:rsidR="00AE5C7D" w:rsidRPr="00EF5FD9" w:rsidRDefault="00AE5C7D" w:rsidP="00AE5C7D">
      <w:pPr>
        <w:pStyle w:val="Paragraphedeliste"/>
        <w:numPr>
          <w:ilvl w:val="0"/>
          <w:numId w:val="34"/>
        </w:numPr>
        <w:spacing w:after="120" w:line="240" w:lineRule="auto"/>
        <w:contextualSpacing w:val="0"/>
        <w:jc w:val="both"/>
        <w:rPr>
          <w:rFonts w:ascii="Arial" w:hAnsi="Arial" w:cs="Arial"/>
          <w:sz w:val="20"/>
        </w:rPr>
      </w:pPr>
      <w:r w:rsidRPr="00EF5FD9">
        <w:rPr>
          <w:rFonts w:ascii="Arial" w:hAnsi="Arial" w:cs="Arial"/>
          <w:sz w:val="20"/>
        </w:rPr>
        <w:t>Un suivi de chantier ;</w:t>
      </w:r>
    </w:p>
    <w:p w14:paraId="3D9F628D" w14:textId="77777777" w:rsidR="00AE5C7D" w:rsidRPr="00EF5FD9" w:rsidRDefault="00AE5C7D" w:rsidP="00AE5C7D">
      <w:pPr>
        <w:pStyle w:val="Paragraphedeliste"/>
        <w:numPr>
          <w:ilvl w:val="0"/>
          <w:numId w:val="34"/>
        </w:numPr>
        <w:spacing w:after="120" w:line="240" w:lineRule="auto"/>
        <w:contextualSpacing w:val="0"/>
        <w:jc w:val="both"/>
        <w:rPr>
          <w:rFonts w:ascii="Arial" w:hAnsi="Arial" w:cs="Arial"/>
          <w:sz w:val="20"/>
        </w:rPr>
      </w:pPr>
      <w:r w:rsidRPr="00EF5FD9">
        <w:rPr>
          <w:rFonts w:ascii="Arial" w:hAnsi="Arial" w:cs="Arial"/>
          <w:sz w:val="20"/>
        </w:rPr>
        <w:t>Un suivi de la garantie de parfait achèvement.</w:t>
      </w:r>
    </w:p>
    <w:p w14:paraId="2694A027" w14:textId="22CE157E" w:rsidR="00AE5C7D" w:rsidRPr="00EF5FD9" w:rsidRDefault="00AE5C7D" w:rsidP="00AE5C7D">
      <w:pPr>
        <w:spacing w:after="120"/>
        <w:jc w:val="both"/>
        <w:rPr>
          <w:rFonts w:ascii="Arial" w:hAnsi="Arial" w:cs="Arial"/>
          <w:sz w:val="20"/>
        </w:rPr>
      </w:pPr>
      <w:r w:rsidRPr="00EF5FD9">
        <w:rPr>
          <w:rFonts w:ascii="Arial" w:hAnsi="Arial" w:cs="Arial"/>
          <w:sz w:val="20"/>
        </w:rPr>
        <w:t>L’opération de travaux afférente est la réalisation d’un bâtiment E</w:t>
      </w:r>
      <w:r w:rsidR="00350400" w:rsidRPr="00EF5FD9">
        <w:rPr>
          <w:rFonts w:ascii="Arial" w:hAnsi="Arial" w:cs="Arial"/>
          <w:sz w:val="20"/>
        </w:rPr>
        <w:t>R</w:t>
      </w:r>
      <w:r w:rsidRPr="00EF5FD9">
        <w:rPr>
          <w:rFonts w:ascii="Arial" w:hAnsi="Arial" w:cs="Arial"/>
          <w:sz w:val="20"/>
        </w:rPr>
        <w:t xml:space="preserve">P regroupant différentes unités de soins. </w:t>
      </w:r>
    </w:p>
    <w:p w14:paraId="3E904ACC" w14:textId="65045264" w:rsidR="00121756" w:rsidRPr="00EF5FD9" w:rsidRDefault="00121756" w:rsidP="00121756">
      <w:pPr>
        <w:tabs>
          <w:tab w:val="left" w:pos="5529"/>
        </w:tabs>
        <w:spacing w:after="120" w:line="240" w:lineRule="auto"/>
        <w:jc w:val="both"/>
        <w:rPr>
          <w:rFonts w:ascii="Arial" w:hAnsi="Arial" w:cs="Arial"/>
          <w:sz w:val="20"/>
          <w:szCs w:val="20"/>
        </w:rPr>
      </w:pPr>
      <w:r w:rsidRPr="00EF5FD9">
        <w:rPr>
          <w:rFonts w:ascii="Arial" w:hAnsi="Arial" w:cs="Arial"/>
          <w:sz w:val="20"/>
          <w:szCs w:val="20"/>
        </w:rPr>
        <w:t>Il est précisé que cette prestation constitue une mission d’assistance générale à caractère administratif, financier et technique</w:t>
      </w:r>
      <w:r w:rsidR="00AE5C7D" w:rsidRPr="00EF5FD9">
        <w:rPr>
          <w:rFonts w:ascii="Arial" w:hAnsi="Arial" w:cs="Arial"/>
          <w:sz w:val="20"/>
          <w:szCs w:val="20"/>
        </w:rPr>
        <w:t>.</w:t>
      </w:r>
    </w:p>
    <w:p w14:paraId="40925CEF" w14:textId="1EF90C9D" w:rsidR="00121756" w:rsidRPr="00EF5FD9" w:rsidRDefault="00121756" w:rsidP="00121756">
      <w:pPr>
        <w:tabs>
          <w:tab w:val="left" w:pos="5529"/>
        </w:tabs>
        <w:spacing w:after="120" w:line="240" w:lineRule="auto"/>
        <w:jc w:val="both"/>
        <w:rPr>
          <w:rFonts w:ascii="Arial" w:hAnsi="Arial" w:cs="Arial"/>
          <w:sz w:val="20"/>
          <w:szCs w:val="20"/>
        </w:rPr>
      </w:pPr>
      <w:r w:rsidRPr="00EF5FD9">
        <w:rPr>
          <w:rFonts w:ascii="Arial" w:hAnsi="Arial" w:cs="Arial"/>
          <w:sz w:val="20"/>
          <w:szCs w:val="20"/>
        </w:rPr>
        <w:t>Elle ne s</w:t>
      </w:r>
      <w:r w:rsidR="00AE5C7D" w:rsidRPr="00EF5FD9">
        <w:rPr>
          <w:rFonts w:ascii="Arial" w:hAnsi="Arial" w:cs="Arial"/>
          <w:sz w:val="20"/>
          <w:szCs w:val="20"/>
        </w:rPr>
        <w:t>au</w:t>
      </w:r>
      <w:r w:rsidRPr="00EF5FD9">
        <w:rPr>
          <w:rFonts w:ascii="Arial" w:hAnsi="Arial" w:cs="Arial"/>
          <w:sz w:val="20"/>
          <w:szCs w:val="20"/>
        </w:rPr>
        <w:t>rait revêtir les caractéristiques d’une mission exécutée au titre d’un mandat de maitrise d’ouvrage déléguée et donc constituer une subrogation dans les prérogatives du Maitre d’Ouvrage. A ce titre, seul le Maitre d’Ouvrage est compétent pour signer toutes décisions relatives à l’opération, telles que les ordres de services (avec le Maitre d’œuvre lorsque son contrat l’y autorise), décisions de réception ou décomptes généraux et définitifs.</w:t>
      </w:r>
    </w:p>
    <w:p w14:paraId="1A8FE1CD" w14:textId="71D9A14A" w:rsidR="00121756" w:rsidRPr="00EF5FD9" w:rsidRDefault="00121756" w:rsidP="00AE5C7D">
      <w:pPr>
        <w:tabs>
          <w:tab w:val="left" w:pos="5529"/>
        </w:tabs>
        <w:spacing w:after="120" w:line="240" w:lineRule="auto"/>
        <w:jc w:val="both"/>
        <w:rPr>
          <w:rFonts w:ascii="Arial" w:hAnsi="Arial" w:cs="Arial"/>
          <w:sz w:val="20"/>
          <w:szCs w:val="20"/>
        </w:rPr>
      </w:pPr>
      <w:r w:rsidRPr="00EF5FD9">
        <w:rPr>
          <w:rFonts w:ascii="Arial" w:hAnsi="Arial" w:cs="Arial"/>
          <w:sz w:val="20"/>
          <w:szCs w:val="20"/>
        </w:rPr>
        <w:t>En outre, il est rappelé que la mission de conduite d'opération est incompatible avec toute mission de maîtrise d'œuvre, de réalisation de travaux ou de contrôle technique portant sur le ou les mêmes ouvrages.</w:t>
      </w:r>
    </w:p>
    <w:p w14:paraId="1CD641E7" w14:textId="77777777" w:rsidR="006524C4" w:rsidRPr="00EF5FD9" w:rsidRDefault="00142BD2" w:rsidP="00B31B8D">
      <w:pPr>
        <w:pStyle w:val="Titre1"/>
        <w:rPr>
          <w:rFonts w:ascii="Arial" w:hAnsi="Arial" w:cs="Arial"/>
        </w:rPr>
      </w:pPr>
      <w:bookmarkStart w:id="2" w:name="_Toc220060044"/>
      <w:r w:rsidRPr="00EF5FD9">
        <w:rPr>
          <w:rFonts w:ascii="Arial" w:hAnsi="Arial" w:cs="Arial"/>
        </w:rPr>
        <w:t>Définition des parties contractantes</w:t>
      </w:r>
      <w:bookmarkEnd w:id="2"/>
    </w:p>
    <w:p w14:paraId="62AAF8E2" w14:textId="77777777" w:rsidR="00040AB0" w:rsidRPr="00EF5FD9" w:rsidRDefault="006C6C47" w:rsidP="00447701">
      <w:pPr>
        <w:pStyle w:val="Titre2"/>
        <w:rPr>
          <w:rFonts w:ascii="Arial" w:hAnsi="Arial" w:cs="Arial"/>
        </w:rPr>
      </w:pPr>
      <w:bookmarkStart w:id="3" w:name="_Ref481660029"/>
      <w:bookmarkStart w:id="4" w:name="_Ref481767508"/>
      <w:bookmarkStart w:id="5" w:name="_Toc220060045"/>
      <w:r w:rsidRPr="00EF5FD9">
        <w:rPr>
          <w:rFonts w:ascii="Arial" w:hAnsi="Arial" w:cs="Arial"/>
        </w:rPr>
        <w:t>Pouvoir Adjudicateur</w:t>
      </w:r>
      <w:bookmarkEnd w:id="3"/>
      <w:bookmarkEnd w:id="4"/>
      <w:bookmarkEnd w:id="5"/>
    </w:p>
    <w:p w14:paraId="541AD842" w14:textId="77777777" w:rsidR="003527D4" w:rsidRPr="00EF5FD9" w:rsidRDefault="003527D4" w:rsidP="00844E1C">
      <w:pPr>
        <w:spacing w:after="120" w:line="240" w:lineRule="auto"/>
        <w:contextualSpacing/>
        <w:rPr>
          <w:rFonts w:ascii="Arial" w:hAnsi="Arial" w:cs="Arial"/>
          <w:sz w:val="20"/>
          <w:szCs w:val="20"/>
        </w:rPr>
      </w:pPr>
    </w:p>
    <w:p w14:paraId="24E733DF" w14:textId="77777777" w:rsidR="003527D4" w:rsidRPr="00EF5FD9" w:rsidRDefault="003527D4" w:rsidP="003527D4">
      <w:pPr>
        <w:spacing w:after="120" w:line="240" w:lineRule="auto"/>
        <w:contextualSpacing/>
        <w:jc w:val="center"/>
        <w:rPr>
          <w:rFonts w:ascii="Arial" w:hAnsi="Arial" w:cs="Arial"/>
          <w:sz w:val="20"/>
          <w:szCs w:val="20"/>
        </w:rPr>
      </w:pPr>
      <w:r w:rsidRPr="00EF5FD9">
        <w:rPr>
          <w:rFonts w:ascii="Arial" w:hAnsi="Arial" w:cs="Arial"/>
          <w:sz w:val="20"/>
          <w:szCs w:val="20"/>
        </w:rPr>
        <w:t>C</w:t>
      </w:r>
      <w:r w:rsidR="00E92FC0" w:rsidRPr="00EF5FD9">
        <w:rPr>
          <w:rFonts w:ascii="Arial" w:hAnsi="Arial" w:cs="Arial"/>
          <w:sz w:val="20"/>
          <w:szCs w:val="20"/>
        </w:rPr>
        <w:t xml:space="preserve">ENTRE HOSPITALIER UNIVERSITAIRE </w:t>
      </w:r>
      <w:r w:rsidRPr="00EF5FD9">
        <w:rPr>
          <w:rFonts w:ascii="Arial" w:hAnsi="Arial" w:cs="Arial"/>
          <w:sz w:val="20"/>
          <w:szCs w:val="20"/>
        </w:rPr>
        <w:t>DE TOULOUSE</w:t>
      </w:r>
    </w:p>
    <w:p w14:paraId="54BDA7F6" w14:textId="77777777" w:rsidR="003527D4" w:rsidRPr="00EF5FD9" w:rsidRDefault="003527D4" w:rsidP="003527D4">
      <w:pPr>
        <w:spacing w:after="120" w:line="240" w:lineRule="auto"/>
        <w:contextualSpacing/>
        <w:jc w:val="center"/>
        <w:rPr>
          <w:rFonts w:ascii="Arial" w:hAnsi="Arial" w:cs="Arial"/>
          <w:sz w:val="20"/>
          <w:szCs w:val="20"/>
        </w:rPr>
      </w:pPr>
      <w:r w:rsidRPr="00EF5FD9">
        <w:rPr>
          <w:rFonts w:ascii="Arial" w:hAnsi="Arial" w:cs="Arial"/>
          <w:sz w:val="20"/>
          <w:szCs w:val="20"/>
        </w:rPr>
        <w:t>Hôtel-Dieu Saint-Jacques</w:t>
      </w:r>
    </w:p>
    <w:p w14:paraId="0AE159D1" w14:textId="77777777" w:rsidR="003527D4" w:rsidRPr="00EF5FD9" w:rsidRDefault="003527D4" w:rsidP="003527D4">
      <w:pPr>
        <w:spacing w:after="120" w:line="240" w:lineRule="auto"/>
        <w:contextualSpacing/>
        <w:jc w:val="center"/>
        <w:rPr>
          <w:rFonts w:ascii="Arial" w:hAnsi="Arial" w:cs="Arial"/>
          <w:sz w:val="20"/>
          <w:szCs w:val="20"/>
        </w:rPr>
      </w:pPr>
      <w:r w:rsidRPr="00EF5FD9">
        <w:rPr>
          <w:rFonts w:ascii="Arial" w:hAnsi="Arial" w:cs="Arial"/>
          <w:sz w:val="20"/>
          <w:szCs w:val="20"/>
        </w:rPr>
        <w:t>2, rue viguerie</w:t>
      </w:r>
    </w:p>
    <w:p w14:paraId="023F6B6A" w14:textId="77777777" w:rsidR="003527D4" w:rsidRPr="00EF5FD9" w:rsidRDefault="003527D4" w:rsidP="003527D4">
      <w:pPr>
        <w:spacing w:after="120" w:line="240" w:lineRule="auto"/>
        <w:contextualSpacing/>
        <w:jc w:val="center"/>
        <w:rPr>
          <w:rFonts w:ascii="Arial" w:hAnsi="Arial" w:cs="Arial"/>
          <w:sz w:val="20"/>
          <w:szCs w:val="20"/>
        </w:rPr>
      </w:pPr>
      <w:r w:rsidRPr="00EF5FD9">
        <w:rPr>
          <w:rFonts w:ascii="Arial" w:hAnsi="Arial" w:cs="Arial"/>
          <w:sz w:val="20"/>
          <w:szCs w:val="20"/>
        </w:rPr>
        <w:t>TSA 80035</w:t>
      </w:r>
    </w:p>
    <w:p w14:paraId="560875BB" w14:textId="77777777" w:rsidR="003527D4" w:rsidRPr="00EF5FD9" w:rsidRDefault="003527D4" w:rsidP="003527D4">
      <w:pPr>
        <w:spacing w:after="120" w:line="240" w:lineRule="auto"/>
        <w:jc w:val="center"/>
        <w:rPr>
          <w:rFonts w:ascii="Arial" w:hAnsi="Arial" w:cs="Arial"/>
          <w:sz w:val="20"/>
          <w:szCs w:val="20"/>
        </w:rPr>
      </w:pPr>
      <w:r w:rsidRPr="00EF5FD9">
        <w:rPr>
          <w:rFonts w:ascii="Arial" w:hAnsi="Arial" w:cs="Arial"/>
          <w:sz w:val="20"/>
          <w:szCs w:val="20"/>
        </w:rPr>
        <w:t>31059 TOULOUSE cedex 9</w:t>
      </w:r>
    </w:p>
    <w:p w14:paraId="1D9977EE" w14:textId="77777777" w:rsidR="00C15239" w:rsidRPr="00EF5FD9" w:rsidRDefault="003527D4" w:rsidP="00C15239">
      <w:pPr>
        <w:spacing w:after="120" w:line="240" w:lineRule="auto"/>
        <w:jc w:val="center"/>
        <w:rPr>
          <w:rFonts w:ascii="Arial" w:hAnsi="Arial" w:cs="Arial"/>
          <w:i/>
          <w:sz w:val="20"/>
          <w:szCs w:val="20"/>
        </w:rPr>
      </w:pPr>
      <w:r w:rsidRPr="00EF5FD9">
        <w:rPr>
          <w:rFonts w:ascii="Arial" w:hAnsi="Arial" w:cs="Arial"/>
          <w:i/>
          <w:sz w:val="20"/>
          <w:szCs w:val="20"/>
        </w:rPr>
        <w:t>ci-après dénommé : « </w:t>
      </w:r>
      <w:r w:rsidR="00D91510" w:rsidRPr="00EF5FD9">
        <w:rPr>
          <w:rFonts w:ascii="Arial" w:hAnsi="Arial" w:cs="Arial"/>
          <w:i/>
          <w:sz w:val="20"/>
          <w:szCs w:val="20"/>
        </w:rPr>
        <w:t>le CHU de Toulouse</w:t>
      </w:r>
      <w:r w:rsidR="00C15239" w:rsidRPr="00EF5FD9">
        <w:rPr>
          <w:rFonts w:ascii="Arial" w:hAnsi="Arial" w:cs="Arial"/>
          <w:i/>
          <w:sz w:val="20"/>
          <w:szCs w:val="20"/>
        </w:rPr>
        <w:t> »</w:t>
      </w:r>
    </w:p>
    <w:p w14:paraId="02869A8F" w14:textId="59F11C08" w:rsidR="00FD3FB1" w:rsidRPr="00EF5FD9" w:rsidRDefault="00FD3FB1" w:rsidP="00993DB0">
      <w:pPr>
        <w:spacing w:after="120" w:line="240" w:lineRule="auto"/>
        <w:jc w:val="both"/>
        <w:rPr>
          <w:rFonts w:ascii="Arial" w:hAnsi="Arial" w:cs="Arial"/>
          <w:sz w:val="20"/>
          <w:szCs w:val="20"/>
        </w:rPr>
      </w:pPr>
      <w:r w:rsidRPr="00EF5FD9">
        <w:rPr>
          <w:rFonts w:ascii="Arial" w:hAnsi="Arial" w:cs="Arial"/>
          <w:sz w:val="20"/>
          <w:szCs w:val="20"/>
        </w:rPr>
        <w:t>Agissant</w:t>
      </w:r>
      <w:r w:rsidR="007D1F23" w:rsidRPr="00EF5FD9">
        <w:rPr>
          <w:rFonts w:ascii="Arial" w:hAnsi="Arial" w:cs="Arial"/>
          <w:sz w:val="20"/>
          <w:szCs w:val="20"/>
        </w:rPr>
        <w:t>,</w:t>
      </w:r>
      <w:r w:rsidRPr="00EF5FD9">
        <w:rPr>
          <w:rFonts w:ascii="Arial" w:hAnsi="Arial" w:cs="Arial"/>
          <w:sz w:val="20"/>
          <w:szCs w:val="20"/>
        </w:rPr>
        <w:t xml:space="preserve"> au nom et pour le compte </w:t>
      </w:r>
      <w:r w:rsidR="00CF2362" w:rsidRPr="00EF5FD9">
        <w:rPr>
          <w:rFonts w:ascii="Arial" w:hAnsi="Arial" w:cs="Arial"/>
          <w:sz w:val="20"/>
          <w:szCs w:val="20"/>
        </w:rPr>
        <w:t>du</w:t>
      </w:r>
      <w:r w:rsidR="00483BC3" w:rsidRPr="00EF5FD9">
        <w:rPr>
          <w:rFonts w:ascii="Arial" w:hAnsi="Arial" w:cs="Arial"/>
          <w:sz w:val="20"/>
          <w:szCs w:val="20"/>
        </w:rPr>
        <w:t xml:space="preserve"> CH </w:t>
      </w:r>
      <w:r w:rsidR="00AE5C7D" w:rsidRPr="00EF5FD9">
        <w:rPr>
          <w:rFonts w:ascii="Arial" w:hAnsi="Arial" w:cs="Arial"/>
          <w:sz w:val="20"/>
          <w:szCs w:val="20"/>
        </w:rPr>
        <w:t>Gérard MARCHANT,</w:t>
      </w:r>
      <w:r w:rsidR="00483BC3" w:rsidRPr="00EF5FD9">
        <w:rPr>
          <w:rFonts w:ascii="Arial" w:hAnsi="Arial" w:cs="Arial"/>
          <w:sz w:val="20"/>
          <w:szCs w:val="20"/>
        </w:rPr>
        <w:t xml:space="preserve"> </w:t>
      </w:r>
      <w:r w:rsidR="00CF2362" w:rsidRPr="00EF5FD9">
        <w:rPr>
          <w:rFonts w:ascii="Arial" w:hAnsi="Arial" w:cs="Arial"/>
          <w:sz w:val="20"/>
          <w:szCs w:val="20"/>
        </w:rPr>
        <w:t>Maitre d’Ouvrage de l’opération</w:t>
      </w:r>
      <w:r w:rsidR="007D1F23" w:rsidRPr="00EF5FD9">
        <w:rPr>
          <w:rFonts w:ascii="Arial" w:hAnsi="Arial" w:cs="Arial"/>
          <w:sz w:val="20"/>
          <w:szCs w:val="20"/>
        </w:rPr>
        <w:t>, en vertu des articles L6132-3 3° et R. 6132-16 du code de la santé publique.</w:t>
      </w:r>
    </w:p>
    <w:p w14:paraId="00E41D9F" w14:textId="77777777" w:rsidR="00993DB0" w:rsidRPr="00EF5FD9" w:rsidRDefault="00993DB0" w:rsidP="00993DB0">
      <w:pPr>
        <w:spacing w:after="120" w:line="240" w:lineRule="auto"/>
        <w:jc w:val="both"/>
        <w:rPr>
          <w:rFonts w:ascii="Arial" w:hAnsi="Arial" w:cs="Arial"/>
          <w:sz w:val="20"/>
          <w:szCs w:val="20"/>
        </w:rPr>
      </w:pPr>
      <w:r w:rsidRPr="00EF5FD9">
        <w:rPr>
          <w:rFonts w:ascii="Arial" w:hAnsi="Arial" w:cs="Arial"/>
          <w:sz w:val="20"/>
          <w:szCs w:val="20"/>
        </w:rPr>
        <w:t xml:space="preserve">Le CHU de Toulouse </w:t>
      </w:r>
      <w:r w:rsidR="00B8223D" w:rsidRPr="00EF5FD9">
        <w:rPr>
          <w:rFonts w:ascii="Arial" w:hAnsi="Arial" w:cs="Arial"/>
          <w:sz w:val="20"/>
          <w:szCs w:val="20"/>
        </w:rPr>
        <w:t>est le</w:t>
      </w:r>
      <w:r w:rsidR="00483BC3" w:rsidRPr="00EF5FD9">
        <w:rPr>
          <w:rFonts w:ascii="Arial" w:hAnsi="Arial" w:cs="Arial"/>
          <w:sz w:val="20"/>
          <w:szCs w:val="20"/>
        </w:rPr>
        <w:t xml:space="preserve"> Pouvoir Adjudicateur e</w:t>
      </w:r>
      <w:r w:rsidRPr="00EF5FD9">
        <w:rPr>
          <w:rFonts w:ascii="Arial" w:hAnsi="Arial" w:cs="Arial"/>
          <w:sz w:val="20"/>
          <w:szCs w:val="20"/>
        </w:rPr>
        <w:t xml:space="preserve">n phase de passation du </w:t>
      </w:r>
      <w:r w:rsidR="00F56D80" w:rsidRPr="00EF5FD9">
        <w:rPr>
          <w:rFonts w:ascii="Arial" w:hAnsi="Arial" w:cs="Arial"/>
          <w:sz w:val="20"/>
          <w:szCs w:val="20"/>
        </w:rPr>
        <w:t>marché</w:t>
      </w:r>
      <w:r w:rsidR="00483BC3" w:rsidRPr="00EF5FD9">
        <w:rPr>
          <w:rFonts w:ascii="Arial" w:hAnsi="Arial" w:cs="Arial"/>
          <w:sz w:val="20"/>
          <w:szCs w:val="20"/>
        </w:rPr>
        <w:t>.</w:t>
      </w:r>
    </w:p>
    <w:p w14:paraId="4A50FCAF" w14:textId="77777777" w:rsidR="00993DB0" w:rsidRPr="00EF5FD9" w:rsidRDefault="00993DB0" w:rsidP="00993DB0">
      <w:pPr>
        <w:spacing w:after="120" w:line="240" w:lineRule="auto"/>
        <w:jc w:val="both"/>
        <w:rPr>
          <w:rFonts w:ascii="Arial" w:hAnsi="Arial" w:cs="Arial"/>
          <w:sz w:val="20"/>
          <w:szCs w:val="20"/>
        </w:rPr>
      </w:pPr>
      <w:r w:rsidRPr="00EF5FD9">
        <w:rPr>
          <w:rFonts w:ascii="Arial" w:hAnsi="Arial" w:cs="Arial"/>
          <w:sz w:val="20"/>
          <w:szCs w:val="20"/>
        </w:rPr>
        <w:lastRenderedPageBreak/>
        <w:t xml:space="preserve">En phase d’exécution du </w:t>
      </w:r>
      <w:r w:rsidR="00F56D80" w:rsidRPr="00EF5FD9">
        <w:rPr>
          <w:rFonts w:ascii="Arial" w:hAnsi="Arial" w:cs="Arial"/>
          <w:sz w:val="20"/>
          <w:szCs w:val="20"/>
        </w:rPr>
        <w:t>marché</w:t>
      </w:r>
      <w:r w:rsidRPr="00EF5FD9">
        <w:rPr>
          <w:rFonts w:ascii="Arial" w:hAnsi="Arial" w:cs="Arial"/>
          <w:sz w:val="20"/>
          <w:szCs w:val="20"/>
        </w:rPr>
        <w:t> :</w:t>
      </w:r>
    </w:p>
    <w:p w14:paraId="1FFA9E96" w14:textId="77777777" w:rsidR="00993DB0" w:rsidRPr="00EF5FD9" w:rsidRDefault="00993DB0" w:rsidP="00FC0E2D">
      <w:pPr>
        <w:pStyle w:val="Paragraphedeliste"/>
        <w:numPr>
          <w:ilvl w:val="0"/>
          <w:numId w:val="15"/>
        </w:numPr>
        <w:spacing w:after="120" w:line="240" w:lineRule="auto"/>
        <w:ind w:left="714" w:hanging="357"/>
        <w:contextualSpacing w:val="0"/>
        <w:jc w:val="both"/>
        <w:rPr>
          <w:rFonts w:ascii="Arial" w:hAnsi="Arial" w:cs="Arial"/>
          <w:sz w:val="20"/>
          <w:szCs w:val="20"/>
        </w:rPr>
      </w:pPr>
      <w:r w:rsidRPr="00EF5FD9">
        <w:rPr>
          <w:rFonts w:ascii="Arial" w:hAnsi="Arial" w:cs="Arial"/>
          <w:sz w:val="20"/>
          <w:szCs w:val="20"/>
        </w:rPr>
        <w:t xml:space="preserve">Le </w:t>
      </w:r>
      <w:r w:rsidR="00483BC3" w:rsidRPr="00EF5FD9">
        <w:rPr>
          <w:rFonts w:ascii="Arial" w:hAnsi="Arial" w:cs="Arial"/>
          <w:sz w:val="20"/>
          <w:szCs w:val="20"/>
        </w:rPr>
        <w:t>CHU de Toulouse</w:t>
      </w:r>
      <w:r w:rsidRPr="00EF5FD9">
        <w:rPr>
          <w:rFonts w:ascii="Arial" w:hAnsi="Arial" w:cs="Arial"/>
          <w:sz w:val="20"/>
          <w:szCs w:val="20"/>
        </w:rPr>
        <w:t xml:space="preserve"> assure la </w:t>
      </w:r>
      <w:r w:rsidR="00483BC3" w:rsidRPr="00EF5FD9">
        <w:rPr>
          <w:rFonts w:ascii="Arial" w:hAnsi="Arial" w:cs="Arial"/>
          <w:sz w:val="20"/>
          <w:szCs w:val="20"/>
        </w:rPr>
        <w:t>passation des avenants au</w:t>
      </w:r>
      <w:r w:rsidRPr="00EF5FD9">
        <w:rPr>
          <w:rFonts w:ascii="Arial" w:hAnsi="Arial" w:cs="Arial"/>
          <w:sz w:val="20"/>
          <w:szCs w:val="20"/>
        </w:rPr>
        <w:t xml:space="preserve"> </w:t>
      </w:r>
      <w:r w:rsidR="00F56D80" w:rsidRPr="00EF5FD9">
        <w:rPr>
          <w:rFonts w:ascii="Arial" w:hAnsi="Arial" w:cs="Arial"/>
          <w:sz w:val="20"/>
          <w:szCs w:val="20"/>
        </w:rPr>
        <w:t>marché</w:t>
      </w:r>
      <w:r w:rsidR="00483BC3" w:rsidRPr="00EF5FD9">
        <w:rPr>
          <w:rFonts w:ascii="Arial" w:hAnsi="Arial" w:cs="Arial"/>
          <w:sz w:val="20"/>
          <w:szCs w:val="20"/>
        </w:rPr>
        <w:t xml:space="preserve"> </w:t>
      </w:r>
      <w:r w:rsidRPr="00EF5FD9">
        <w:rPr>
          <w:rFonts w:ascii="Arial" w:hAnsi="Arial" w:cs="Arial"/>
          <w:sz w:val="20"/>
          <w:szCs w:val="20"/>
        </w:rPr>
        <w:t>;</w:t>
      </w:r>
    </w:p>
    <w:p w14:paraId="6CA29F21" w14:textId="77777777" w:rsidR="00993DB0" w:rsidRPr="00EF5FD9" w:rsidRDefault="00483BC3" w:rsidP="00FC0E2D">
      <w:pPr>
        <w:pStyle w:val="Paragraphedeliste"/>
        <w:numPr>
          <w:ilvl w:val="0"/>
          <w:numId w:val="15"/>
        </w:numPr>
        <w:spacing w:after="120" w:line="240" w:lineRule="auto"/>
        <w:jc w:val="both"/>
        <w:rPr>
          <w:rFonts w:ascii="Arial" w:hAnsi="Arial" w:cs="Arial"/>
          <w:sz w:val="20"/>
          <w:szCs w:val="20"/>
        </w:rPr>
      </w:pPr>
      <w:r w:rsidRPr="00EF5FD9">
        <w:rPr>
          <w:rFonts w:ascii="Arial" w:hAnsi="Arial" w:cs="Arial"/>
          <w:sz w:val="20"/>
          <w:szCs w:val="20"/>
        </w:rPr>
        <w:t>Le Maitre d’Ouvrage</w:t>
      </w:r>
      <w:r w:rsidR="00993DB0" w:rsidRPr="00EF5FD9">
        <w:rPr>
          <w:rFonts w:ascii="Arial" w:hAnsi="Arial" w:cs="Arial"/>
          <w:sz w:val="20"/>
          <w:szCs w:val="20"/>
        </w:rPr>
        <w:t xml:space="preserve"> </w:t>
      </w:r>
      <w:r w:rsidRPr="00EF5FD9">
        <w:rPr>
          <w:rFonts w:ascii="Arial" w:hAnsi="Arial" w:cs="Arial"/>
          <w:sz w:val="20"/>
          <w:szCs w:val="20"/>
        </w:rPr>
        <w:t>assure</w:t>
      </w:r>
      <w:r w:rsidR="00993DB0" w:rsidRPr="00EF5FD9">
        <w:rPr>
          <w:rFonts w:ascii="Arial" w:hAnsi="Arial" w:cs="Arial"/>
          <w:sz w:val="20"/>
          <w:szCs w:val="20"/>
        </w:rPr>
        <w:t xml:space="preserve"> l’exécution financière du </w:t>
      </w:r>
      <w:r w:rsidR="00F56D80" w:rsidRPr="00EF5FD9">
        <w:rPr>
          <w:rFonts w:ascii="Arial" w:hAnsi="Arial" w:cs="Arial"/>
          <w:sz w:val="20"/>
          <w:szCs w:val="20"/>
        </w:rPr>
        <w:t>marché</w:t>
      </w:r>
      <w:r w:rsidR="00993DB0" w:rsidRPr="00EF5FD9">
        <w:rPr>
          <w:rFonts w:ascii="Arial" w:hAnsi="Arial" w:cs="Arial"/>
          <w:sz w:val="20"/>
          <w:szCs w:val="20"/>
        </w:rPr>
        <w:t xml:space="preserve"> (émission des ordres de services, vérification et admission des prestations, règlement des factures).</w:t>
      </w:r>
    </w:p>
    <w:p w14:paraId="79C96D86" w14:textId="11CD3CB8" w:rsidR="00F56D80" w:rsidRPr="00EF5FD9" w:rsidRDefault="00993DB0" w:rsidP="0084080C">
      <w:pPr>
        <w:spacing w:after="120" w:line="240" w:lineRule="auto"/>
        <w:jc w:val="both"/>
        <w:rPr>
          <w:rFonts w:ascii="Arial" w:hAnsi="Arial" w:cs="Arial"/>
          <w:sz w:val="20"/>
          <w:szCs w:val="20"/>
        </w:rPr>
      </w:pPr>
      <w:r w:rsidRPr="00EF5FD9">
        <w:rPr>
          <w:rFonts w:ascii="Arial" w:hAnsi="Arial" w:cs="Arial"/>
          <w:sz w:val="20"/>
          <w:szCs w:val="20"/>
        </w:rPr>
        <w:t xml:space="preserve">Le </w:t>
      </w:r>
      <w:r w:rsidR="00483BC3" w:rsidRPr="00EF5FD9">
        <w:rPr>
          <w:rFonts w:ascii="Arial" w:hAnsi="Arial" w:cs="Arial"/>
          <w:sz w:val="20"/>
          <w:szCs w:val="20"/>
        </w:rPr>
        <w:t>CHU de Toulouse</w:t>
      </w:r>
      <w:r w:rsidRPr="00EF5FD9">
        <w:rPr>
          <w:rFonts w:ascii="Arial" w:hAnsi="Arial" w:cs="Arial"/>
          <w:sz w:val="20"/>
          <w:szCs w:val="20"/>
        </w:rPr>
        <w:t xml:space="preserve"> est représenté par 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F56D80" w:rsidRPr="00EF5FD9">
            <w:rPr>
              <w:rFonts w:ascii="Arial" w:hAnsi="Arial" w:cs="Arial"/>
              <w:sz w:val="20"/>
              <w:szCs w:val="20"/>
            </w:rPr>
            <w:t>Directeur général</w:t>
          </w:r>
        </w:sdtContent>
      </w:sdt>
      <w:r w:rsidRPr="00EF5FD9">
        <w:rPr>
          <w:rFonts w:ascii="Arial" w:hAnsi="Arial" w:cs="Arial"/>
          <w:sz w:val="20"/>
          <w:szCs w:val="20"/>
        </w:rPr>
        <w:t>, représentant légal, ou son délégataire.</w:t>
      </w:r>
    </w:p>
    <w:p w14:paraId="3F7BA80A" w14:textId="77777777" w:rsidR="006524C4" w:rsidRPr="00EF5FD9" w:rsidRDefault="006C6C47" w:rsidP="00447701">
      <w:pPr>
        <w:pStyle w:val="Titre2"/>
        <w:rPr>
          <w:rFonts w:ascii="Arial" w:hAnsi="Arial" w:cs="Arial"/>
        </w:rPr>
      </w:pPr>
      <w:bookmarkStart w:id="6" w:name="_Toc220060046"/>
      <w:r w:rsidRPr="00EF5FD9">
        <w:rPr>
          <w:rFonts w:ascii="Arial" w:hAnsi="Arial" w:cs="Arial"/>
        </w:rPr>
        <w:t>Titulaire</w:t>
      </w:r>
      <w:bookmarkEnd w:id="6"/>
    </w:p>
    <w:p w14:paraId="05EA52F1" w14:textId="77777777" w:rsidR="00321A41" w:rsidRPr="00EF5FD9" w:rsidRDefault="00321A41" w:rsidP="00F708BD">
      <w:pPr>
        <w:pStyle w:val="Titre3"/>
        <w:rPr>
          <w:rFonts w:ascii="Arial" w:hAnsi="Arial" w:cs="Arial"/>
        </w:rPr>
      </w:pPr>
      <w:bookmarkStart w:id="7" w:name="_Toc220060047"/>
      <w:r w:rsidRPr="00EF5FD9">
        <w:rPr>
          <w:rFonts w:ascii="Arial" w:hAnsi="Arial" w:cs="Arial"/>
        </w:rPr>
        <w:t>Identification</w:t>
      </w:r>
      <w:bookmarkEnd w:id="7"/>
    </w:p>
    <w:p w14:paraId="097C89B9" w14:textId="77777777" w:rsidR="006524C4" w:rsidRPr="00EF5FD9" w:rsidRDefault="006524C4" w:rsidP="003B7C5B">
      <w:pPr>
        <w:spacing w:after="120" w:line="240" w:lineRule="auto"/>
        <w:jc w:val="both"/>
        <w:rPr>
          <w:rFonts w:ascii="Arial" w:hAnsi="Arial" w:cs="Arial"/>
          <w:sz w:val="20"/>
          <w:szCs w:val="20"/>
        </w:rPr>
      </w:pPr>
      <w:r w:rsidRPr="00EF5FD9">
        <w:rPr>
          <w:rFonts w:ascii="Arial" w:hAnsi="Arial" w:cs="Arial"/>
          <w:sz w:val="20"/>
          <w:szCs w:val="20"/>
        </w:rPr>
        <w:t>Le « </w:t>
      </w:r>
      <w:r w:rsidR="006C6C47" w:rsidRPr="00EF5FD9">
        <w:rPr>
          <w:rFonts w:ascii="Arial" w:hAnsi="Arial" w:cs="Arial"/>
          <w:sz w:val="20"/>
          <w:szCs w:val="20"/>
        </w:rPr>
        <w:t>Titulaire</w:t>
      </w:r>
      <w:r w:rsidRPr="00EF5FD9">
        <w:rPr>
          <w:rFonts w:ascii="Arial" w:hAnsi="Arial" w:cs="Arial"/>
          <w:sz w:val="20"/>
          <w:szCs w:val="20"/>
        </w:rPr>
        <w:t xml:space="preserve"> » est l’opérateur économique qui conclut le </w:t>
      </w:r>
      <w:r w:rsidR="00F56D80" w:rsidRPr="00EF5FD9">
        <w:rPr>
          <w:rFonts w:ascii="Arial" w:hAnsi="Arial" w:cs="Arial"/>
          <w:sz w:val="20"/>
          <w:szCs w:val="20"/>
        </w:rPr>
        <w:t>marché</w:t>
      </w:r>
      <w:r w:rsidRPr="00EF5FD9">
        <w:rPr>
          <w:rFonts w:ascii="Arial" w:hAnsi="Arial" w:cs="Arial"/>
          <w:sz w:val="20"/>
          <w:szCs w:val="20"/>
        </w:rPr>
        <w:t xml:space="preserve"> avec le </w:t>
      </w:r>
      <w:r w:rsidR="006C6C47" w:rsidRPr="00EF5FD9">
        <w:rPr>
          <w:rFonts w:ascii="Arial" w:hAnsi="Arial" w:cs="Arial"/>
          <w:sz w:val="20"/>
          <w:szCs w:val="20"/>
        </w:rPr>
        <w:t>Pouvoir Adjudicateur</w:t>
      </w:r>
      <w:r w:rsidRPr="00EF5FD9">
        <w:rPr>
          <w:rFonts w:ascii="Arial" w:hAnsi="Arial" w:cs="Arial"/>
          <w:sz w:val="20"/>
          <w:szCs w:val="20"/>
        </w:rPr>
        <w:t>.</w:t>
      </w:r>
    </w:p>
    <w:p w14:paraId="09BC2B18" w14:textId="77777777" w:rsidR="00321A41" w:rsidRPr="00EF5FD9" w:rsidRDefault="006524C4" w:rsidP="003B7C5B">
      <w:pPr>
        <w:spacing w:after="120" w:line="240" w:lineRule="auto"/>
        <w:rPr>
          <w:rFonts w:ascii="Arial" w:hAnsi="Arial" w:cs="Arial"/>
          <w:sz w:val="20"/>
          <w:szCs w:val="20"/>
        </w:rPr>
      </w:pPr>
      <w:r w:rsidRPr="00EF5FD9">
        <w:rPr>
          <w:rFonts w:ascii="Arial" w:hAnsi="Arial" w:cs="Arial"/>
          <w:sz w:val="20"/>
          <w:szCs w:val="20"/>
        </w:rPr>
        <w:t xml:space="preserve">Le </w:t>
      </w:r>
      <w:r w:rsidR="006C6C47" w:rsidRPr="00EF5FD9">
        <w:rPr>
          <w:rFonts w:ascii="Arial" w:hAnsi="Arial" w:cs="Arial"/>
          <w:sz w:val="20"/>
          <w:szCs w:val="20"/>
        </w:rPr>
        <w:t>Titulaire</w:t>
      </w:r>
      <w:r w:rsidRPr="00EF5FD9">
        <w:rPr>
          <w:rFonts w:ascii="Arial" w:hAnsi="Arial" w:cs="Arial"/>
          <w:sz w:val="20"/>
          <w:szCs w:val="20"/>
        </w:rPr>
        <w:t xml:space="preserve"> est</w:t>
      </w:r>
      <w:r w:rsidR="00BE739E" w:rsidRPr="00EF5FD9">
        <w:rPr>
          <w:rFonts w:ascii="Arial" w:hAnsi="Arial" w:cs="Arial"/>
          <w:sz w:val="20"/>
          <w:szCs w:val="20"/>
        </w:rPr>
        <w:t xml:space="preserve"> dûment</w:t>
      </w:r>
      <w:r w:rsidRPr="00EF5FD9">
        <w:rPr>
          <w:rFonts w:ascii="Arial" w:hAnsi="Arial" w:cs="Arial"/>
          <w:sz w:val="20"/>
          <w:szCs w:val="20"/>
        </w:rPr>
        <w:t xml:space="preserve"> identifié en page de garde du présent document.</w:t>
      </w:r>
    </w:p>
    <w:p w14:paraId="12CDE3A1" w14:textId="77777777" w:rsidR="00321A41" w:rsidRPr="00EF5FD9" w:rsidRDefault="00321A41" w:rsidP="00F708BD">
      <w:pPr>
        <w:pStyle w:val="Titre3"/>
        <w:rPr>
          <w:rFonts w:ascii="Arial" w:hAnsi="Arial" w:cs="Arial"/>
        </w:rPr>
      </w:pPr>
      <w:bookmarkStart w:id="8" w:name="_Toc220060048"/>
      <w:r w:rsidRPr="00EF5FD9">
        <w:rPr>
          <w:rFonts w:ascii="Arial" w:hAnsi="Arial" w:cs="Arial"/>
        </w:rPr>
        <w:t>Groupement d’opérateurs économiques</w:t>
      </w:r>
      <w:bookmarkEnd w:id="8"/>
    </w:p>
    <w:p w14:paraId="7FA25BE5" w14:textId="77777777" w:rsidR="00CC14C7" w:rsidRPr="00EF5FD9" w:rsidRDefault="00CC14C7" w:rsidP="00CC14C7">
      <w:pPr>
        <w:autoSpaceDE w:val="0"/>
        <w:spacing w:before="120" w:after="120" w:line="240" w:lineRule="exact"/>
        <w:jc w:val="both"/>
        <w:rPr>
          <w:rFonts w:ascii="Arial" w:hAnsi="Arial" w:cs="Arial"/>
          <w:b/>
          <w:sz w:val="20"/>
          <w:szCs w:val="20"/>
        </w:rPr>
      </w:pPr>
      <w:r w:rsidRPr="00EF5FD9">
        <w:rPr>
          <w:rFonts w:ascii="Arial" w:hAnsi="Arial" w:cs="Arial"/>
          <w:sz w:val="20"/>
          <w:szCs w:val="20"/>
        </w:rPr>
        <w:t xml:space="preserve">Lorsque le Titulaire est un groupement d’opérateurs économiques, l’acte d’engagement mentionne l’identité du mandataire, la composition et la nature du groupement. </w:t>
      </w:r>
    </w:p>
    <w:p w14:paraId="12AC5A2E" w14:textId="77777777" w:rsidR="00321A41" w:rsidRPr="00EF5FD9" w:rsidRDefault="00321A41" w:rsidP="00321A41">
      <w:pPr>
        <w:widowControl w:val="0"/>
        <w:spacing w:before="120" w:after="120" w:line="240" w:lineRule="exact"/>
        <w:ind w:right="40"/>
        <w:jc w:val="both"/>
        <w:rPr>
          <w:rFonts w:ascii="Arial" w:hAnsi="Arial" w:cs="Arial"/>
          <w:sz w:val="20"/>
          <w:szCs w:val="20"/>
        </w:rPr>
      </w:pPr>
      <w:r w:rsidRPr="00EF5FD9">
        <w:rPr>
          <w:rFonts w:ascii="Arial" w:hAnsi="Arial" w:cs="Arial"/>
          <w:sz w:val="20"/>
          <w:szCs w:val="20"/>
        </w:rPr>
        <w:t xml:space="preserve">Le mandataire représente l'ensemble des membres </w:t>
      </w:r>
      <w:r w:rsidR="001D67F3" w:rsidRPr="00EF5FD9">
        <w:rPr>
          <w:rFonts w:ascii="Arial" w:hAnsi="Arial" w:cs="Arial"/>
          <w:sz w:val="20"/>
          <w:szCs w:val="20"/>
        </w:rPr>
        <w:t xml:space="preserve">du groupement </w:t>
      </w:r>
      <w:r w:rsidRPr="00EF5FD9">
        <w:rPr>
          <w:rFonts w:ascii="Arial" w:hAnsi="Arial" w:cs="Arial"/>
          <w:sz w:val="20"/>
          <w:szCs w:val="20"/>
        </w:rPr>
        <w:t xml:space="preserve">vis à vis du Pouvoir adjudicateur, et coordonne les prestations. Le mandataire </w:t>
      </w:r>
      <w:r w:rsidR="001D67F3" w:rsidRPr="00EF5FD9">
        <w:rPr>
          <w:rFonts w:ascii="Arial" w:hAnsi="Arial" w:cs="Arial"/>
          <w:sz w:val="20"/>
          <w:szCs w:val="20"/>
        </w:rPr>
        <w:t>assiste</w:t>
      </w:r>
      <w:r w:rsidRPr="00EF5FD9">
        <w:rPr>
          <w:rFonts w:ascii="Arial" w:hAnsi="Arial" w:cs="Arial"/>
          <w:sz w:val="20"/>
          <w:szCs w:val="20"/>
        </w:rPr>
        <w:t xml:space="preserve"> à toutes les réunions </w:t>
      </w:r>
      <w:r w:rsidR="001D67F3" w:rsidRPr="00EF5FD9">
        <w:rPr>
          <w:rFonts w:ascii="Arial" w:hAnsi="Arial" w:cs="Arial"/>
          <w:sz w:val="20"/>
          <w:szCs w:val="20"/>
        </w:rPr>
        <w:t xml:space="preserve">éventuellement prévues par le </w:t>
      </w:r>
      <w:r w:rsidR="00F56D80" w:rsidRPr="00EF5FD9">
        <w:rPr>
          <w:rFonts w:ascii="Arial" w:hAnsi="Arial" w:cs="Arial"/>
          <w:sz w:val="20"/>
          <w:szCs w:val="20"/>
        </w:rPr>
        <w:t>marché</w:t>
      </w:r>
      <w:r w:rsidRPr="00EF5FD9">
        <w:rPr>
          <w:rFonts w:ascii="Arial" w:hAnsi="Arial" w:cs="Arial"/>
          <w:sz w:val="20"/>
          <w:szCs w:val="20"/>
        </w:rPr>
        <w:t>.</w:t>
      </w:r>
    </w:p>
    <w:p w14:paraId="790C3F18" w14:textId="77777777" w:rsidR="00AE3F32" w:rsidRPr="00EF5FD9" w:rsidRDefault="00AE3F32" w:rsidP="00447701">
      <w:pPr>
        <w:pStyle w:val="Titre2"/>
        <w:rPr>
          <w:rFonts w:ascii="Arial" w:hAnsi="Arial" w:cs="Arial"/>
        </w:rPr>
      </w:pPr>
      <w:bookmarkStart w:id="9" w:name="_Toc220060049"/>
      <w:r w:rsidRPr="00EF5FD9">
        <w:rPr>
          <w:rFonts w:ascii="Arial" w:hAnsi="Arial" w:cs="Arial"/>
        </w:rPr>
        <w:t xml:space="preserve">Représentation </w:t>
      </w:r>
      <w:r w:rsidR="00207196" w:rsidRPr="00EF5FD9">
        <w:rPr>
          <w:rFonts w:ascii="Arial" w:hAnsi="Arial" w:cs="Arial"/>
        </w:rPr>
        <w:t>du Titulaire</w:t>
      </w:r>
      <w:bookmarkEnd w:id="9"/>
    </w:p>
    <w:p w14:paraId="65DD783F" w14:textId="77777777" w:rsidR="00AE3F32" w:rsidRPr="00EF5FD9" w:rsidRDefault="00AE3F32" w:rsidP="00AE3F32">
      <w:pPr>
        <w:pStyle w:val="Corpsdetexte2"/>
        <w:spacing w:before="120" w:after="120"/>
        <w:rPr>
          <w:rFonts w:eastAsiaTheme="minorHAnsi" w:cs="Arial"/>
          <w:sz w:val="20"/>
          <w:szCs w:val="20"/>
          <w:lang w:eastAsia="en-US"/>
        </w:rPr>
      </w:pPr>
      <w:r w:rsidRPr="00EF5FD9">
        <w:rPr>
          <w:rFonts w:eastAsiaTheme="minorHAnsi" w:cs="Arial"/>
          <w:sz w:val="20"/>
          <w:szCs w:val="20"/>
          <w:lang w:eastAsia="en-US"/>
        </w:rPr>
        <w:t xml:space="preserve">Dès la notification du </w:t>
      </w:r>
      <w:r w:rsidR="00F56D80" w:rsidRPr="00EF5FD9">
        <w:rPr>
          <w:rFonts w:eastAsiaTheme="minorHAnsi" w:cs="Arial"/>
          <w:sz w:val="20"/>
          <w:szCs w:val="20"/>
          <w:lang w:eastAsia="en-US"/>
        </w:rPr>
        <w:t>marché</w:t>
      </w:r>
      <w:r w:rsidRPr="00EF5FD9">
        <w:rPr>
          <w:rFonts w:eastAsiaTheme="minorHAnsi" w:cs="Arial"/>
          <w:sz w:val="20"/>
          <w:szCs w:val="20"/>
          <w:lang w:eastAsia="en-US"/>
        </w:rPr>
        <w:t xml:space="preserve">, le Titulaire désigne une ou plusieurs personnes physiques habilitées à le représenter auprès du </w:t>
      </w:r>
      <w:r w:rsidR="00207196" w:rsidRPr="00EF5FD9">
        <w:rPr>
          <w:rFonts w:eastAsiaTheme="minorHAnsi" w:cs="Arial"/>
          <w:sz w:val="20"/>
          <w:szCs w:val="20"/>
          <w:lang w:eastAsia="en-US"/>
        </w:rPr>
        <w:t>Maitre d’Ouvrage</w:t>
      </w:r>
      <w:r w:rsidRPr="00EF5FD9">
        <w:rPr>
          <w:rFonts w:eastAsiaTheme="minorHAnsi" w:cs="Arial"/>
          <w:sz w:val="20"/>
          <w:szCs w:val="20"/>
          <w:lang w:eastAsia="en-US"/>
        </w:rPr>
        <w:t xml:space="preserve">, pour les besoins de l’exécution du </w:t>
      </w:r>
      <w:r w:rsidR="00F56D80" w:rsidRPr="00EF5FD9">
        <w:rPr>
          <w:rFonts w:eastAsiaTheme="minorHAnsi" w:cs="Arial"/>
          <w:sz w:val="20"/>
          <w:szCs w:val="20"/>
          <w:lang w:eastAsia="en-US"/>
        </w:rPr>
        <w:t>marché</w:t>
      </w:r>
      <w:r w:rsidRPr="00EF5FD9">
        <w:rPr>
          <w:rFonts w:eastAsiaTheme="minorHAnsi" w:cs="Arial"/>
          <w:sz w:val="20"/>
          <w:szCs w:val="20"/>
          <w:lang w:eastAsia="en-US"/>
        </w:rPr>
        <w:t>, conformément a</w:t>
      </w:r>
      <w:r w:rsidR="00CC2310" w:rsidRPr="00EF5FD9">
        <w:rPr>
          <w:rFonts w:eastAsiaTheme="minorHAnsi" w:cs="Arial"/>
          <w:sz w:val="20"/>
          <w:szCs w:val="20"/>
          <w:lang w:eastAsia="en-US"/>
        </w:rPr>
        <w:t>ux stipulations de l’article 3.4 du CCAG/PI</w:t>
      </w:r>
      <w:r w:rsidRPr="00EF5FD9">
        <w:rPr>
          <w:rFonts w:eastAsiaTheme="minorHAnsi" w:cs="Arial"/>
          <w:sz w:val="20"/>
          <w:szCs w:val="20"/>
          <w:lang w:eastAsia="en-US"/>
        </w:rPr>
        <w:t>.</w:t>
      </w:r>
    </w:p>
    <w:p w14:paraId="7C5B04E4" w14:textId="77777777" w:rsidR="00AE3F32" w:rsidRPr="00EF5FD9" w:rsidRDefault="00AE3F32" w:rsidP="00AE3F32">
      <w:pPr>
        <w:pStyle w:val="Corpsdetexte2"/>
        <w:spacing w:before="120" w:after="120"/>
        <w:rPr>
          <w:rFonts w:eastAsiaTheme="minorHAnsi" w:cs="Arial"/>
          <w:sz w:val="20"/>
          <w:szCs w:val="20"/>
          <w:lang w:eastAsia="en-US"/>
        </w:rPr>
      </w:pPr>
      <w:r w:rsidRPr="00EF5FD9">
        <w:rPr>
          <w:rFonts w:eastAsiaTheme="minorHAnsi" w:cs="Arial"/>
          <w:sz w:val="20"/>
          <w:szCs w:val="20"/>
          <w:lang w:eastAsia="en-US"/>
        </w:rPr>
        <w:t xml:space="preserve">Le représentant du Titulaire ainsi désigné est l'interlocuteur du Pouvoir Adjudicateur pendant toute la durée du </w:t>
      </w:r>
      <w:r w:rsidR="00F56D80" w:rsidRPr="00EF5FD9">
        <w:rPr>
          <w:rFonts w:eastAsiaTheme="minorHAnsi" w:cs="Arial"/>
          <w:sz w:val="20"/>
          <w:szCs w:val="20"/>
          <w:lang w:eastAsia="en-US"/>
        </w:rPr>
        <w:t>marché</w:t>
      </w:r>
      <w:r w:rsidRPr="00EF5FD9">
        <w:rPr>
          <w:rFonts w:eastAsiaTheme="minorHAnsi" w:cs="Arial"/>
          <w:sz w:val="20"/>
          <w:szCs w:val="20"/>
          <w:lang w:eastAsia="en-US"/>
        </w:rPr>
        <w:t>. Le Titulaire désigne dans les mêmes conditions un représentant suppléant qui intervient en cas d’empêchement du représentant du Titulaire.</w:t>
      </w:r>
    </w:p>
    <w:p w14:paraId="4AD79045" w14:textId="77777777" w:rsidR="00AE3F32" w:rsidRPr="00EF5FD9" w:rsidRDefault="00AE3F32" w:rsidP="00AE3F32">
      <w:pPr>
        <w:pStyle w:val="Titre3"/>
        <w:rPr>
          <w:rFonts w:ascii="Arial" w:hAnsi="Arial" w:cs="Arial"/>
        </w:rPr>
      </w:pPr>
      <w:bookmarkStart w:id="10" w:name="_Ref485989957"/>
      <w:bookmarkStart w:id="11" w:name="_Toc220060050"/>
      <w:r w:rsidRPr="00EF5FD9">
        <w:rPr>
          <w:rFonts w:ascii="Arial" w:hAnsi="Arial" w:cs="Arial"/>
        </w:rPr>
        <w:t>Conduite des prestations</w:t>
      </w:r>
      <w:bookmarkEnd w:id="10"/>
      <w:bookmarkEnd w:id="11"/>
    </w:p>
    <w:p w14:paraId="4AC68134" w14:textId="77777777" w:rsidR="00CC2310" w:rsidRPr="00EF5FD9" w:rsidRDefault="00CC2310" w:rsidP="00CC2310">
      <w:pPr>
        <w:pStyle w:val="Corpsdetexte"/>
        <w:spacing w:before="120" w:line="240" w:lineRule="auto"/>
        <w:jc w:val="both"/>
        <w:rPr>
          <w:rFonts w:ascii="Arial" w:hAnsi="Arial" w:cs="Arial"/>
          <w:sz w:val="20"/>
          <w:szCs w:val="20"/>
        </w:rPr>
      </w:pPr>
      <w:r w:rsidRPr="00EF5FD9">
        <w:rPr>
          <w:rFonts w:ascii="Arial" w:hAnsi="Arial" w:cs="Arial"/>
          <w:sz w:val="20"/>
          <w:szCs w:val="20"/>
        </w:rPr>
        <w:t>Le Titulaire est tenu d’exécuter personnellement et en toute indépendance la mission qui lui est confiée.</w:t>
      </w:r>
    </w:p>
    <w:p w14:paraId="3C579570" w14:textId="77777777" w:rsidR="00AE3F32" w:rsidRPr="00EF5FD9" w:rsidRDefault="00CC2310" w:rsidP="00AE3F32">
      <w:pPr>
        <w:pStyle w:val="Corpsdetexte"/>
        <w:spacing w:before="120" w:line="240" w:lineRule="auto"/>
        <w:jc w:val="both"/>
        <w:rPr>
          <w:rFonts w:ascii="Arial" w:hAnsi="Arial" w:cs="Arial"/>
          <w:sz w:val="20"/>
          <w:szCs w:val="20"/>
        </w:rPr>
      </w:pPr>
      <w:r w:rsidRPr="00EF5FD9">
        <w:rPr>
          <w:rFonts w:ascii="Arial" w:hAnsi="Arial" w:cs="Arial"/>
          <w:sz w:val="20"/>
          <w:szCs w:val="20"/>
        </w:rPr>
        <w:t>L’article 3.4.3 du CCAG/PI est applicable : l</w:t>
      </w:r>
      <w:r w:rsidR="00AE3F32" w:rsidRPr="00EF5FD9">
        <w:rPr>
          <w:rFonts w:ascii="Arial" w:hAnsi="Arial" w:cs="Arial"/>
          <w:sz w:val="20"/>
          <w:szCs w:val="20"/>
        </w:rPr>
        <w:t xml:space="preserve">es prestations objets du présent </w:t>
      </w:r>
      <w:r w:rsidR="00F56D80" w:rsidRPr="00EF5FD9">
        <w:rPr>
          <w:rFonts w:ascii="Arial" w:hAnsi="Arial" w:cs="Arial"/>
          <w:sz w:val="20"/>
          <w:szCs w:val="20"/>
        </w:rPr>
        <w:t>marché</w:t>
      </w:r>
      <w:r w:rsidR="00AE3F32" w:rsidRPr="00EF5FD9">
        <w:rPr>
          <w:rFonts w:ascii="Arial" w:hAnsi="Arial" w:cs="Arial"/>
          <w:sz w:val="20"/>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070CB299" w14:textId="77777777" w:rsidR="00AE3F32" w:rsidRPr="00EF5FD9" w:rsidRDefault="00AE3F32" w:rsidP="00AE3F32">
      <w:pPr>
        <w:pStyle w:val="Corpsdetexte2"/>
        <w:spacing w:before="120" w:after="120"/>
        <w:rPr>
          <w:rFonts w:eastAsiaTheme="minorHAnsi" w:cs="Arial"/>
          <w:sz w:val="20"/>
          <w:szCs w:val="20"/>
          <w:lang w:eastAsia="en-US"/>
        </w:rPr>
      </w:pPr>
      <w:r w:rsidRPr="00EF5FD9">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0D2C40F2" w14:textId="77777777" w:rsidR="00AE3F32" w:rsidRPr="00EF5FD9" w:rsidRDefault="00AE3F32" w:rsidP="00FC0E2D">
      <w:pPr>
        <w:pStyle w:val="Corpsdetexte"/>
        <w:numPr>
          <w:ilvl w:val="0"/>
          <w:numId w:val="3"/>
        </w:numPr>
        <w:tabs>
          <w:tab w:val="left" w:pos="5529"/>
        </w:tabs>
        <w:spacing w:after="0" w:line="240" w:lineRule="auto"/>
        <w:ind w:left="567"/>
        <w:contextualSpacing/>
        <w:jc w:val="both"/>
        <w:rPr>
          <w:rFonts w:ascii="Arial" w:hAnsi="Arial" w:cs="Arial"/>
          <w:sz w:val="20"/>
          <w:szCs w:val="20"/>
        </w:rPr>
      </w:pPr>
      <w:r w:rsidRPr="00EF5FD9">
        <w:rPr>
          <w:rFonts w:ascii="Arial" w:hAnsi="Arial" w:cs="Arial"/>
          <w:sz w:val="20"/>
          <w:szCs w:val="20"/>
        </w:rPr>
        <w:t>d’assurer la continuité de l’exécution des prestations ;</w:t>
      </w:r>
    </w:p>
    <w:p w14:paraId="75C44194" w14:textId="77777777" w:rsidR="00AE3F32" w:rsidRPr="00EF5FD9" w:rsidRDefault="00AE3F32" w:rsidP="00FC0E2D">
      <w:pPr>
        <w:pStyle w:val="Corpsdetexte"/>
        <w:numPr>
          <w:ilvl w:val="0"/>
          <w:numId w:val="3"/>
        </w:numPr>
        <w:tabs>
          <w:tab w:val="left" w:pos="5529"/>
        </w:tabs>
        <w:spacing w:after="0" w:line="240" w:lineRule="auto"/>
        <w:ind w:left="567"/>
        <w:contextualSpacing/>
        <w:jc w:val="both"/>
        <w:rPr>
          <w:rFonts w:ascii="Arial" w:hAnsi="Arial" w:cs="Arial"/>
          <w:sz w:val="20"/>
          <w:szCs w:val="20"/>
        </w:rPr>
      </w:pPr>
      <w:r w:rsidRPr="00EF5FD9">
        <w:rPr>
          <w:rFonts w:ascii="Arial" w:hAnsi="Arial" w:cs="Arial"/>
          <w:sz w:val="20"/>
          <w:szCs w:val="20"/>
        </w:rPr>
        <w:t xml:space="preserve">d’informer </w:t>
      </w:r>
      <w:r w:rsidR="00207196" w:rsidRPr="00EF5FD9">
        <w:rPr>
          <w:rFonts w:ascii="Arial" w:hAnsi="Arial" w:cs="Arial"/>
          <w:sz w:val="20"/>
          <w:szCs w:val="20"/>
        </w:rPr>
        <w:t>le Maitre d’Ouvrage</w:t>
      </w:r>
      <w:r w:rsidRPr="00EF5FD9">
        <w:rPr>
          <w:rFonts w:ascii="Arial" w:hAnsi="Arial" w:cs="Arial"/>
          <w:sz w:val="20"/>
          <w:szCs w:val="20"/>
        </w:rPr>
        <w:t xml:space="preserve"> de ce changement, et de lui présenter le remplaçant,</w:t>
      </w:r>
      <w:r w:rsidR="00CC2310" w:rsidRPr="00EF5FD9">
        <w:rPr>
          <w:rFonts w:ascii="Arial" w:hAnsi="Arial" w:cs="Arial"/>
          <w:sz w:val="20"/>
          <w:szCs w:val="20"/>
        </w:rPr>
        <w:t xml:space="preserve"> par dérogation à l’article 3.4.3 du CCAG/PI,</w:t>
      </w:r>
      <w:r w:rsidRPr="00EF5FD9">
        <w:rPr>
          <w:rFonts w:ascii="Arial" w:hAnsi="Arial" w:cs="Arial"/>
          <w:sz w:val="20"/>
          <w:szCs w:val="20"/>
        </w:rPr>
        <w:t xml:space="preserve"> </w:t>
      </w:r>
      <w:r w:rsidR="00CC2310" w:rsidRPr="00EF5FD9">
        <w:rPr>
          <w:rFonts w:ascii="Arial" w:hAnsi="Arial" w:cs="Arial"/>
          <w:sz w:val="20"/>
          <w:szCs w:val="20"/>
        </w:rPr>
        <w:t xml:space="preserve">au moins </w:t>
      </w:r>
      <w:r w:rsidRPr="00EF5FD9">
        <w:rPr>
          <w:rFonts w:ascii="Arial" w:hAnsi="Arial" w:cs="Arial"/>
          <w:sz w:val="20"/>
          <w:szCs w:val="20"/>
        </w:rPr>
        <w:t>quinze (15) jours avant la cessation des fonctions de la personne concernée ;</w:t>
      </w:r>
    </w:p>
    <w:p w14:paraId="0514B76A" w14:textId="77777777" w:rsidR="00AE3F32" w:rsidRPr="00EF5FD9" w:rsidRDefault="00AE3F32" w:rsidP="00FC0E2D">
      <w:pPr>
        <w:pStyle w:val="Corpsdetexte2"/>
        <w:numPr>
          <w:ilvl w:val="0"/>
          <w:numId w:val="3"/>
        </w:numPr>
        <w:ind w:left="567" w:hanging="357"/>
        <w:contextualSpacing/>
        <w:rPr>
          <w:rFonts w:eastAsiaTheme="minorHAnsi" w:cs="Arial"/>
          <w:sz w:val="20"/>
          <w:szCs w:val="20"/>
          <w:lang w:eastAsia="en-US"/>
        </w:rPr>
      </w:pPr>
      <w:r w:rsidRPr="00EF5FD9">
        <w:rPr>
          <w:rFonts w:eastAsiaTheme="minorHAnsi" w:cs="Arial"/>
          <w:sz w:val="20"/>
          <w:szCs w:val="20"/>
          <w:lang w:eastAsia="en-US"/>
        </w:rPr>
        <w:t>que le remplaçant soit de compétences au moins équivalentes à celles de la personne remplacée.</w:t>
      </w:r>
    </w:p>
    <w:p w14:paraId="06CD1FAC" w14:textId="77777777" w:rsidR="00AE3F32" w:rsidRPr="00EF5FD9" w:rsidRDefault="00AE3F32" w:rsidP="00AE3F32">
      <w:pPr>
        <w:pStyle w:val="Corpsdetexte2"/>
        <w:spacing w:before="120" w:after="120"/>
        <w:rPr>
          <w:rFonts w:eastAsiaTheme="minorHAnsi" w:cs="Arial"/>
          <w:sz w:val="20"/>
          <w:szCs w:val="20"/>
          <w:lang w:eastAsia="en-US"/>
        </w:rPr>
      </w:pPr>
      <w:r w:rsidRPr="00EF5FD9">
        <w:rPr>
          <w:rFonts w:eastAsiaTheme="minorHAnsi" w:cs="Arial"/>
          <w:sz w:val="20"/>
          <w:szCs w:val="20"/>
          <w:lang w:eastAsia="en-US"/>
        </w:rPr>
        <w:t xml:space="preserve">Le remplaçant proposé par le Titulaire est considéré comme accepté par </w:t>
      </w:r>
      <w:r w:rsidR="00207196" w:rsidRPr="00EF5FD9">
        <w:rPr>
          <w:rFonts w:eastAsiaTheme="minorHAnsi" w:cs="Arial"/>
          <w:sz w:val="20"/>
          <w:szCs w:val="20"/>
          <w:lang w:eastAsia="en-US"/>
        </w:rPr>
        <w:t>le Maitre d’Ouvrage</w:t>
      </w:r>
      <w:r w:rsidRPr="00EF5FD9">
        <w:rPr>
          <w:rFonts w:eastAsiaTheme="minorHAnsi" w:cs="Arial"/>
          <w:sz w:val="20"/>
          <w:szCs w:val="20"/>
          <w:lang w:eastAsia="en-US"/>
        </w:rPr>
        <w:t xml:space="preserve">, si celui-ci ne le récuse pas avant la date de prise de fonction du remplaçant. Si </w:t>
      </w:r>
      <w:r w:rsidR="00207196" w:rsidRPr="00EF5FD9">
        <w:rPr>
          <w:rFonts w:eastAsiaTheme="minorHAnsi" w:cs="Arial"/>
          <w:sz w:val="20"/>
          <w:szCs w:val="20"/>
          <w:lang w:eastAsia="en-US"/>
        </w:rPr>
        <w:t>le Maitre d’Ouvrage</w:t>
      </w:r>
      <w:r w:rsidRPr="00EF5FD9">
        <w:rPr>
          <w:rFonts w:eastAsiaTheme="minorHAnsi" w:cs="Arial"/>
          <w:sz w:val="20"/>
          <w:szCs w:val="20"/>
          <w:lang w:eastAsia="en-US"/>
        </w:rPr>
        <w:t xml:space="preserve"> récuse le remplaçant, le Titulaire dispose d’un mois pour proposer un autre remplaçant. La décision de récusation prise par </w:t>
      </w:r>
      <w:r w:rsidR="00207196" w:rsidRPr="00EF5FD9">
        <w:rPr>
          <w:rFonts w:eastAsiaTheme="minorHAnsi" w:cs="Arial"/>
          <w:sz w:val="20"/>
          <w:szCs w:val="20"/>
          <w:lang w:eastAsia="en-US"/>
        </w:rPr>
        <w:t>le Maitre d’Ouvrage</w:t>
      </w:r>
      <w:r w:rsidRPr="00EF5FD9">
        <w:rPr>
          <w:rFonts w:eastAsiaTheme="minorHAnsi" w:cs="Arial"/>
          <w:sz w:val="20"/>
          <w:szCs w:val="20"/>
          <w:lang w:eastAsia="en-US"/>
        </w:rPr>
        <w:t xml:space="preserve"> est motivée.</w:t>
      </w:r>
    </w:p>
    <w:p w14:paraId="0644CBE0" w14:textId="77777777" w:rsidR="00AE3F32" w:rsidRPr="00EF5FD9" w:rsidRDefault="00AE3F32" w:rsidP="00AE3F32">
      <w:pPr>
        <w:pStyle w:val="Corpsdetexte2"/>
        <w:spacing w:before="120" w:after="120"/>
        <w:rPr>
          <w:rFonts w:eastAsiaTheme="minorHAnsi" w:cs="Arial"/>
          <w:sz w:val="20"/>
          <w:szCs w:val="20"/>
          <w:lang w:eastAsia="en-US"/>
        </w:rPr>
      </w:pPr>
      <w:r w:rsidRPr="00EF5FD9">
        <w:rPr>
          <w:rFonts w:eastAsiaTheme="minorHAnsi" w:cs="Arial"/>
          <w:sz w:val="20"/>
          <w:szCs w:val="20"/>
          <w:lang w:eastAsia="en-US"/>
        </w:rPr>
        <w:t xml:space="preserve">A défaut de proposition de remplaçant par le Titulaire, ou si deux remplaçants successifs sont récusés par </w:t>
      </w:r>
      <w:r w:rsidR="00207196" w:rsidRPr="00EF5FD9">
        <w:rPr>
          <w:rFonts w:eastAsiaTheme="minorHAnsi" w:cs="Arial"/>
          <w:sz w:val="20"/>
          <w:szCs w:val="20"/>
          <w:lang w:eastAsia="en-US"/>
        </w:rPr>
        <w:t>le Maitre d’Ouvrage</w:t>
      </w:r>
      <w:r w:rsidRPr="00EF5FD9">
        <w:rPr>
          <w:rFonts w:eastAsiaTheme="minorHAnsi" w:cs="Arial"/>
          <w:sz w:val="20"/>
          <w:szCs w:val="20"/>
          <w:lang w:eastAsia="en-US"/>
        </w:rPr>
        <w:t xml:space="preserve"> dans le délai d’un mois à compter de leur nomination, le </w:t>
      </w:r>
      <w:r w:rsidR="00F56D80" w:rsidRPr="00EF5FD9">
        <w:rPr>
          <w:rFonts w:eastAsiaTheme="minorHAnsi" w:cs="Arial"/>
          <w:sz w:val="20"/>
          <w:szCs w:val="20"/>
          <w:lang w:eastAsia="en-US"/>
        </w:rPr>
        <w:t>marché</w:t>
      </w:r>
      <w:r w:rsidRPr="00EF5FD9">
        <w:rPr>
          <w:rFonts w:eastAsiaTheme="minorHAnsi" w:cs="Arial"/>
          <w:sz w:val="20"/>
          <w:szCs w:val="20"/>
          <w:lang w:eastAsia="en-US"/>
        </w:rPr>
        <w:t xml:space="preserve"> peut être résilié dans les conditions prévues à l’article </w:t>
      </w:r>
      <w:r w:rsidR="0084080C" w:rsidRPr="00EF5FD9">
        <w:rPr>
          <w:rFonts w:eastAsiaTheme="minorHAnsi" w:cs="Arial"/>
          <w:sz w:val="20"/>
          <w:szCs w:val="20"/>
          <w:lang w:eastAsia="en-US"/>
        </w:rPr>
        <w:t>32 du présent CCAG/PI.</w:t>
      </w:r>
    </w:p>
    <w:p w14:paraId="184E014E" w14:textId="77777777" w:rsidR="00A31E2D" w:rsidRPr="00EF5FD9" w:rsidRDefault="00207196" w:rsidP="00AE3F32">
      <w:pPr>
        <w:pStyle w:val="Corpsdetexte2"/>
        <w:spacing w:before="120" w:after="120"/>
        <w:rPr>
          <w:rFonts w:eastAsiaTheme="minorHAnsi" w:cs="Arial"/>
          <w:sz w:val="20"/>
          <w:szCs w:val="20"/>
          <w:lang w:eastAsia="en-US"/>
        </w:rPr>
      </w:pPr>
      <w:r w:rsidRPr="00EF5FD9">
        <w:rPr>
          <w:rFonts w:eastAsiaTheme="minorHAnsi" w:cs="Arial"/>
          <w:sz w:val="20"/>
          <w:szCs w:val="20"/>
          <w:lang w:eastAsia="en-US"/>
        </w:rPr>
        <w:t>Le Maitre d’Ouvrage</w:t>
      </w:r>
      <w:r w:rsidR="00AE3F32" w:rsidRPr="00EF5FD9">
        <w:rPr>
          <w:rFonts w:eastAsiaTheme="minorHAnsi" w:cs="Arial"/>
          <w:sz w:val="20"/>
          <w:szCs w:val="20"/>
          <w:lang w:eastAsia="en-US"/>
        </w:rPr>
        <w:t xml:space="preserve"> se réserve également le droit de demander le remplacement de la personne en charge de la conduite des prestations, au cours de son intervention, si celle-ci ne remplit pas correctement les engagements contractés par le Titulaire vis-à-vis du Pouvoir Adjudicateur.</w:t>
      </w:r>
      <w:r w:rsidR="00A31E2D" w:rsidRPr="00EF5FD9">
        <w:rPr>
          <w:rFonts w:eastAsiaTheme="minorHAnsi" w:cs="Arial"/>
          <w:sz w:val="20"/>
          <w:szCs w:val="20"/>
          <w:lang w:eastAsia="en-US"/>
        </w:rPr>
        <w:t xml:space="preserve"> </w:t>
      </w:r>
    </w:p>
    <w:p w14:paraId="0394D845" w14:textId="77777777" w:rsidR="00AE3F32" w:rsidRPr="00EF5FD9" w:rsidRDefault="00AE3F32" w:rsidP="00447701">
      <w:pPr>
        <w:pStyle w:val="Titre2"/>
        <w:rPr>
          <w:rFonts w:ascii="Arial" w:hAnsi="Arial" w:cs="Arial"/>
        </w:rPr>
      </w:pPr>
      <w:bookmarkStart w:id="12" w:name="_Ref485990747"/>
      <w:bookmarkStart w:id="13" w:name="_Toc220060051"/>
      <w:r w:rsidRPr="00EF5FD9">
        <w:rPr>
          <w:rFonts w:ascii="Arial" w:hAnsi="Arial" w:cs="Arial"/>
        </w:rPr>
        <w:lastRenderedPageBreak/>
        <w:t>Forme des notifications</w:t>
      </w:r>
      <w:bookmarkEnd w:id="12"/>
      <w:bookmarkEnd w:id="13"/>
    </w:p>
    <w:p w14:paraId="003974C2" w14:textId="77777777" w:rsidR="00AE3F32" w:rsidRPr="00EF5FD9" w:rsidRDefault="00AE3F32" w:rsidP="00AE3F32">
      <w:pPr>
        <w:pStyle w:val="Corpsdetexte2"/>
        <w:spacing w:before="120" w:after="120"/>
        <w:rPr>
          <w:rFonts w:cs="Arial"/>
          <w:sz w:val="20"/>
          <w:szCs w:val="20"/>
        </w:rPr>
      </w:pPr>
      <w:r w:rsidRPr="00EF5FD9">
        <w:rPr>
          <w:rFonts w:cs="Arial"/>
          <w:sz w:val="20"/>
          <w:szCs w:val="20"/>
        </w:rPr>
        <w:t>Il est fait application des dispositions de</w:t>
      </w:r>
      <w:r w:rsidR="00E347CC" w:rsidRPr="00EF5FD9">
        <w:rPr>
          <w:rFonts w:cs="Arial"/>
          <w:sz w:val="20"/>
          <w:szCs w:val="20"/>
        </w:rPr>
        <w:t>s articles</w:t>
      </w:r>
      <w:r w:rsidRPr="00EF5FD9">
        <w:rPr>
          <w:rFonts w:cs="Arial"/>
          <w:sz w:val="20"/>
          <w:szCs w:val="20"/>
        </w:rPr>
        <w:t xml:space="preserve"> 3</w:t>
      </w:r>
      <w:r w:rsidR="00E347CC" w:rsidRPr="00EF5FD9">
        <w:rPr>
          <w:rFonts w:cs="Arial"/>
          <w:sz w:val="20"/>
          <w:szCs w:val="20"/>
        </w:rPr>
        <w:t xml:space="preserve"> et 4</w:t>
      </w:r>
      <w:r w:rsidR="002022E6" w:rsidRPr="00EF5FD9">
        <w:rPr>
          <w:rFonts w:cs="Arial"/>
          <w:sz w:val="20"/>
          <w:szCs w:val="20"/>
        </w:rPr>
        <w:t xml:space="preserve"> du CCAG/PI</w:t>
      </w:r>
      <w:r w:rsidRPr="00EF5FD9">
        <w:rPr>
          <w:rFonts w:cs="Arial"/>
          <w:sz w:val="20"/>
          <w:szCs w:val="20"/>
        </w:rPr>
        <w:t xml:space="preserve"> avec les précisions suivantes.</w:t>
      </w:r>
    </w:p>
    <w:p w14:paraId="3740F7F7" w14:textId="77777777" w:rsidR="00E347CC" w:rsidRPr="00EF5FD9" w:rsidRDefault="00E347CC" w:rsidP="00E347CC">
      <w:pPr>
        <w:widowControl w:val="0"/>
        <w:spacing w:before="120" w:after="120" w:line="240" w:lineRule="exact"/>
        <w:ind w:right="40"/>
        <w:jc w:val="both"/>
        <w:rPr>
          <w:rFonts w:ascii="Arial" w:hAnsi="Arial" w:cs="Arial"/>
          <w:sz w:val="20"/>
          <w:szCs w:val="20"/>
        </w:rPr>
      </w:pPr>
      <w:r w:rsidRPr="00EF5FD9">
        <w:rPr>
          <w:rFonts w:ascii="Arial" w:hAnsi="Arial" w:cs="Arial"/>
          <w:sz w:val="20"/>
          <w:szCs w:val="20"/>
        </w:rPr>
        <w:t>Par dérogati</w:t>
      </w:r>
      <w:r w:rsidR="002022E6" w:rsidRPr="00EF5FD9">
        <w:rPr>
          <w:rFonts w:ascii="Arial" w:hAnsi="Arial" w:cs="Arial"/>
          <w:sz w:val="20"/>
          <w:szCs w:val="20"/>
        </w:rPr>
        <w:t>on à l’article 4.2.1 du CCAG/PI</w:t>
      </w:r>
      <w:r w:rsidRPr="00EF5FD9">
        <w:rPr>
          <w:rFonts w:ascii="Arial" w:hAnsi="Arial" w:cs="Arial"/>
          <w:sz w:val="20"/>
          <w:szCs w:val="20"/>
        </w:rPr>
        <w:t xml:space="preserve">, la notification du </w:t>
      </w:r>
      <w:r w:rsidR="00F56D80" w:rsidRPr="00EF5FD9">
        <w:rPr>
          <w:rFonts w:ascii="Arial" w:hAnsi="Arial" w:cs="Arial"/>
          <w:sz w:val="20"/>
          <w:szCs w:val="20"/>
        </w:rPr>
        <w:t>marché</w:t>
      </w:r>
      <w:r w:rsidRPr="00EF5FD9">
        <w:rPr>
          <w:rFonts w:ascii="Arial" w:hAnsi="Arial" w:cs="Arial"/>
          <w:sz w:val="20"/>
          <w:szCs w:val="20"/>
        </w:rPr>
        <w:t xml:space="preserve"> comprend une copie, délivrée sans frais par le Pouvoir Adjudicateur au Titulaire, de l’acte d’engagement et de ses annexes. </w:t>
      </w:r>
    </w:p>
    <w:p w14:paraId="52758F21" w14:textId="77777777" w:rsidR="000D7C11" w:rsidRPr="00EF5FD9" w:rsidRDefault="000D7C11" w:rsidP="000D7C11">
      <w:pPr>
        <w:pStyle w:val="Titre3"/>
        <w:rPr>
          <w:rFonts w:ascii="Arial" w:hAnsi="Arial" w:cs="Arial"/>
        </w:rPr>
      </w:pPr>
      <w:bookmarkStart w:id="14" w:name="_Toc220060052"/>
      <w:r w:rsidRPr="00EF5FD9">
        <w:rPr>
          <w:rFonts w:ascii="Arial" w:hAnsi="Arial" w:cs="Arial"/>
        </w:rPr>
        <w:t>Notifications destinées au Titulaire</w:t>
      </w:r>
      <w:bookmarkEnd w:id="14"/>
    </w:p>
    <w:p w14:paraId="0300C965" w14:textId="77777777" w:rsidR="000D7C11" w:rsidRPr="00EF5FD9" w:rsidRDefault="000D7C11" w:rsidP="000D7C11">
      <w:pPr>
        <w:widowControl w:val="0"/>
        <w:spacing w:before="120" w:after="120" w:line="240" w:lineRule="auto"/>
        <w:ind w:right="40"/>
        <w:jc w:val="both"/>
        <w:rPr>
          <w:rFonts w:ascii="Arial" w:hAnsi="Arial" w:cs="Arial"/>
          <w:sz w:val="20"/>
          <w:szCs w:val="20"/>
        </w:rPr>
      </w:pPr>
      <w:r w:rsidRPr="00EF5FD9">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EF5FD9">
        <w:rPr>
          <w:rFonts w:ascii="Arial" w:eastAsia="Times New Roman" w:hAnsi="Arial" w:cs="Arial"/>
          <w:sz w:val="20"/>
          <w:szCs w:val="20"/>
          <w:lang w:eastAsia="fr-FR"/>
        </w:rPr>
        <w:t xml:space="preserve">est celle renseignée par celui-ci sur le profil d’acheteur lors du dépôt de son offre. </w:t>
      </w:r>
    </w:p>
    <w:p w14:paraId="503AEA74" w14:textId="77777777" w:rsidR="000D7C11" w:rsidRPr="00EF5FD9" w:rsidRDefault="000D7C11" w:rsidP="000D7C11">
      <w:pPr>
        <w:widowControl w:val="0"/>
        <w:spacing w:before="120" w:after="120" w:line="240" w:lineRule="auto"/>
        <w:ind w:right="40"/>
        <w:jc w:val="both"/>
        <w:rPr>
          <w:rFonts w:ascii="Arial" w:eastAsia="Times New Roman" w:hAnsi="Arial" w:cs="Arial"/>
          <w:sz w:val="20"/>
          <w:szCs w:val="20"/>
          <w:lang w:eastAsia="fr-FR"/>
        </w:rPr>
      </w:pPr>
      <w:r w:rsidRPr="00EF5FD9">
        <w:rPr>
          <w:rFonts w:ascii="Arial" w:eastAsia="Times New Roman" w:hAnsi="Arial" w:cs="Arial"/>
          <w:sz w:val="20"/>
          <w:szCs w:val="20"/>
          <w:lang w:eastAsia="fr-FR"/>
        </w:rPr>
        <w:t>Lorsque notification du marché ou de tout acte pris pour son exécution est effectuée au moyen du profil d’acheteur ou d’une communication électronique utilisant un procédé d’horodatage,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7F4137E9" w14:textId="77777777" w:rsidR="000D7C11" w:rsidRPr="00EF5FD9" w:rsidRDefault="000D7C11" w:rsidP="000D7C11">
      <w:pPr>
        <w:pStyle w:val="Titre3"/>
        <w:rPr>
          <w:rFonts w:ascii="Arial" w:hAnsi="Arial" w:cs="Arial"/>
          <w:lang w:eastAsia="fr-FR"/>
        </w:rPr>
      </w:pPr>
      <w:bookmarkStart w:id="15" w:name="_Toc220060053"/>
      <w:r w:rsidRPr="00EF5FD9">
        <w:rPr>
          <w:rFonts w:ascii="Arial" w:hAnsi="Arial" w:cs="Arial"/>
          <w:lang w:eastAsia="fr-FR"/>
        </w:rPr>
        <w:t>Notifications destinées au Pouvoir Adjudicateur</w:t>
      </w:r>
      <w:bookmarkEnd w:id="15"/>
    </w:p>
    <w:p w14:paraId="040AD956" w14:textId="77777777" w:rsidR="000D7C11" w:rsidRPr="00EF5FD9" w:rsidRDefault="000D7C11" w:rsidP="000D7C11">
      <w:pPr>
        <w:pStyle w:val="Corpsdetexte2"/>
        <w:spacing w:before="120" w:after="120"/>
        <w:rPr>
          <w:rFonts w:cs="Arial"/>
          <w:sz w:val="20"/>
          <w:szCs w:val="20"/>
        </w:rPr>
      </w:pPr>
      <w:r w:rsidRPr="00EF5FD9">
        <w:rPr>
          <w:rFonts w:cs="Arial"/>
          <w:sz w:val="20"/>
          <w:szCs w:val="20"/>
        </w:rPr>
        <w:t>Les notifications destinées au Pouvoir Adjudicateur, prévues en application des clauses du présent C.C.A.P., telles que les observations sur bons de commande ou ordre de service, les demandes de révision de prix, les modifications affectant le Titulaire, les réclamations et différends, sont effectuées par voie postale ou électronique, à l’adresse indiquée en page de garde du présent document.</w:t>
      </w:r>
    </w:p>
    <w:p w14:paraId="2F407D1A" w14:textId="77777777" w:rsidR="004E57E4" w:rsidRPr="00EF5FD9" w:rsidRDefault="004E57E4" w:rsidP="00B31B8D">
      <w:pPr>
        <w:pStyle w:val="Titre1"/>
        <w:rPr>
          <w:rFonts w:ascii="Arial" w:hAnsi="Arial" w:cs="Arial"/>
        </w:rPr>
      </w:pPr>
      <w:bookmarkStart w:id="16" w:name="_Ref473041724"/>
      <w:bookmarkStart w:id="17" w:name="_Toc220060054"/>
      <w:r w:rsidRPr="00EF5FD9">
        <w:rPr>
          <w:rFonts w:ascii="Arial" w:hAnsi="Arial" w:cs="Arial"/>
        </w:rPr>
        <w:t>Forme du marché</w:t>
      </w:r>
      <w:bookmarkEnd w:id="16"/>
      <w:bookmarkEnd w:id="17"/>
    </w:p>
    <w:p w14:paraId="580C2583" w14:textId="09881194" w:rsidR="00483BC3" w:rsidRPr="00EF5FD9" w:rsidRDefault="009234BB" w:rsidP="00483BC3">
      <w:pPr>
        <w:spacing w:after="120" w:line="240" w:lineRule="auto"/>
        <w:jc w:val="both"/>
        <w:rPr>
          <w:rFonts w:ascii="Arial" w:hAnsi="Arial" w:cs="Arial"/>
          <w:sz w:val="20"/>
          <w:szCs w:val="20"/>
        </w:rPr>
      </w:pPr>
      <w:r w:rsidRPr="00EF5FD9">
        <w:rPr>
          <w:rFonts w:ascii="Arial" w:hAnsi="Arial" w:cs="Arial"/>
          <w:sz w:val="20"/>
          <w:szCs w:val="20"/>
        </w:rPr>
        <w:t xml:space="preserve">Il s’agit d’un </w:t>
      </w:r>
      <w:r w:rsidR="00F56D80" w:rsidRPr="00EF5FD9">
        <w:rPr>
          <w:rFonts w:ascii="Arial" w:hAnsi="Arial" w:cs="Arial"/>
          <w:sz w:val="20"/>
          <w:szCs w:val="20"/>
        </w:rPr>
        <w:t>marché</w:t>
      </w:r>
      <w:r w:rsidRPr="00EF5FD9">
        <w:rPr>
          <w:rFonts w:ascii="Arial" w:hAnsi="Arial" w:cs="Arial"/>
          <w:sz w:val="20"/>
          <w:szCs w:val="20"/>
        </w:rPr>
        <w:t xml:space="preserve"> de </w:t>
      </w:r>
      <w:sdt>
        <w:sdtPr>
          <w:rPr>
            <w:rFonts w:ascii="Arial" w:hAnsi="Arial" w:cs="Arial"/>
            <w:sz w:val="20"/>
            <w:szCs w:val="20"/>
          </w:rPr>
          <w:alias w:val="Nature d'achat"/>
          <w:tag w:val="Nature d'achat"/>
          <w:id w:val="2121103824"/>
          <w:comboBox>
            <w:listItem w:value="Choisissez un élément."/>
            <w:listItem w:displayText="fournitures" w:value="fournitures"/>
            <w:listItem w:displayText="services" w:value="services"/>
          </w:comboBox>
        </w:sdtPr>
        <w:sdtEndPr/>
        <w:sdtContent>
          <w:r w:rsidR="00CC2310" w:rsidRPr="00EF5FD9">
            <w:rPr>
              <w:rFonts w:ascii="Arial" w:hAnsi="Arial" w:cs="Arial"/>
              <w:sz w:val="20"/>
              <w:szCs w:val="20"/>
            </w:rPr>
            <w:t>services</w:t>
          </w:r>
        </w:sdtContent>
      </w:sdt>
      <w:r w:rsidR="008B0EE1" w:rsidRPr="00EF5FD9">
        <w:rPr>
          <w:rFonts w:ascii="Arial" w:hAnsi="Arial" w:cs="Arial"/>
          <w:sz w:val="20"/>
          <w:szCs w:val="20"/>
        </w:rPr>
        <w:t xml:space="preserve"> comprenant </w:t>
      </w:r>
      <w:r w:rsidR="00483BC3" w:rsidRPr="00EF5FD9">
        <w:rPr>
          <w:rFonts w:ascii="Arial" w:hAnsi="Arial" w:cs="Arial"/>
          <w:sz w:val="20"/>
          <w:szCs w:val="20"/>
        </w:rPr>
        <w:t>plusieurs parties techniques, au sens de l’article 2</w:t>
      </w:r>
      <w:r w:rsidR="00FF028D" w:rsidRPr="00EF5FD9">
        <w:rPr>
          <w:rFonts w:ascii="Arial" w:hAnsi="Arial" w:cs="Arial"/>
          <w:sz w:val="20"/>
          <w:szCs w:val="20"/>
        </w:rPr>
        <w:t>2</w:t>
      </w:r>
      <w:r w:rsidR="00483BC3" w:rsidRPr="00EF5FD9">
        <w:rPr>
          <w:rFonts w:ascii="Arial" w:hAnsi="Arial" w:cs="Arial"/>
          <w:sz w:val="20"/>
          <w:szCs w:val="20"/>
        </w:rPr>
        <w:t xml:space="preserve"> du CCAG/PI.</w:t>
      </w:r>
    </w:p>
    <w:p w14:paraId="6507EEF9" w14:textId="46C60CF3" w:rsidR="00483BC3" w:rsidRPr="00EF5FD9" w:rsidRDefault="00483BC3" w:rsidP="00483BC3">
      <w:pPr>
        <w:spacing w:after="120" w:line="240" w:lineRule="auto"/>
        <w:jc w:val="both"/>
        <w:rPr>
          <w:rFonts w:ascii="Arial" w:hAnsi="Arial" w:cs="Arial"/>
          <w:sz w:val="20"/>
          <w:szCs w:val="20"/>
        </w:rPr>
      </w:pPr>
      <w:r w:rsidRPr="00EF5FD9">
        <w:rPr>
          <w:rFonts w:ascii="Arial" w:hAnsi="Arial" w:cs="Arial"/>
          <w:sz w:val="20"/>
          <w:szCs w:val="20"/>
        </w:rPr>
        <w:t>Les « parties techniques » sont des prestations distinctes à exécuter par étapes chronologiques qui donnent lieu à des admissions partielles et à des paiements partiels définitifs, en application de l’article 11.</w:t>
      </w:r>
      <w:r w:rsidR="00FF028D" w:rsidRPr="00EF5FD9">
        <w:rPr>
          <w:rFonts w:ascii="Arial" w:hAnsi="Arial" w:cs="Arial"/>
          <w:sz w:val="20"/>
          <w:szCs w:val="20"/>
        </w:rPr>
        <w:t>7</w:t>
      </w:r>
      <w:r w:rsidRPr="00EF5FD9">
        <w:rPr>
          <w:rFonts w:ascii="Arial" w:hAnsi="Arial" w:cs="Arial"/>
          <w:sz w:val="20"/>
          <w:szCs w:val="20"/>
        </w:rPr>
        <w:t>.1, 2</w:t>
      </w:r>
      <w:r w:rsidRPr="00EF5FD9">
        <w:rPr>
          <w:rFonts w:ascii="Arial" w:hAnsi="Arial" w:cs="Arial"/>
          <w:sz w:val="20"/>
          <w:szCs w:val="20"/>
          <w:vertAlign w:val="superscript"/>
        </w:rPr>
        <w:t>ème</w:t>
      </w:r>
      <w:r w:rsidRPr="00EF5FD9">
        <w:rPr>
          <w:rFonts w:ascii="Arial" w:hAnsi="Arial" w:cs="Arial"/>
          <w:sz w:val="20"/>
          <w:szCs w:val="20"/>
        </w:rPr>
        <w:t xml:space="preserve"> paragraphe, du CCAG/PI.</w:t>
      </w:r>
    </w:p>
    <w:p w14:paraId="7C67C53B" w14:textId="3A359763" w:rsidR="00483BC3" w:rsidRPr="00EF5FD9" w:rsidRDefault="00483BC3" w:rsidP="00483BC3">
      <w:pPr>
        <w:spacing w:after="120" w:line="240" w:lineRule="auto"/>
        <w:jc w:val="both"/>
        <w:rPr>
          <w:rFonts w:ascii="Arial" w:hAnsi="Arial" w:cs="Arial"/>
          <w:sz w:val="20"/>
          <w:szCs w:val="20"/>
        </w:rPr>
      </w:pPr>
      <w:r w:rsidRPr="00EF5FD9">
        <w:rPr>
          <w:rFonts w:ascii="Arial" w:hAnsi="Arial" w:cs="Arial"/>
          <w:sz w:val="20"/>
          <w:szCs w:val="20"/>
        </w:rPr>
        <w:t xml:space="preserve">Les parties techniques sont définies ci-dessous ; elles sont chiffrées dans </w:t>
      </w:r>
      <w:r w:rsidR="00AE5C7D" w:rsidRPr="00EF5FD9">
        <w:rPr>
          <w:rFonts w:ascii="Arial" w:hAnsi="Arial" w:cs="Arial"/>
          <w:sz w:val="20"/>
          <w:szCs w:val="20"/>
        </w:rPr>
        <w:t>la décomposition du prix global et forfaitaire.</w:t>
      </w:r>
      <w:r w:rsidRPr="00EF5FD9">
        <w:rPr>
          <w:rFonts w:ascii="Arial" w:hAnsi="Arial" w:cs="Arial"/>
          <w:sz w:val="20"/>
          <w:szCs w:val="20"/>
        </w:rPr>
        <w:t xml:space="preserve"> </w:t>
      </w:r>
    </w:p>
    <w:p w14:paraId="34067586" w14:textId="34FD7A65" w:rsidR="00483BC3" w:rsidRPr="00EF5FD9" w:rsidRDefault="00483BC3" w:rsidP="00483BC3">
      <w:pPr>
        <w:spacing w:after="120" w:line="240" w:lineRule="auto"/>
        <w:jc w:val="both"/>
        <w:rPr>
          <w:rFonts w:ascii="Arial" w:hAnsi="Arial" w:cs="Arial"/>
          <w:sz w:val="20"/>
          <w:szCs w:val="20"/>
        </w:rPr>
      </w:pPr>
    </w:p>
    <w:tbl>
      <w:tblPr>
        <w:tblStyle w:val="Grilledutableau"/>
        <w:tblW w:w="0" w:type="auto"/>
        <w:tblLook w:val="04A0" w:firstRow="1" w:lastRow="0" w:firstColumn="1" w:lastColumn="0" w:noHBand="0" w:noVBand="1"/>
      </w:tblPr>
      <w:tblGrid>
        <w:gridCol w:w="1787"/>
        <w:gridCol w:w="7275"/>
      </w:tblGrid>
      <w:tr w:rsidR="00FC2E4D" w:rsidRPr="00EF5FD9" w14:paraId="63F1EBB3" w14:textId="77777777" w:rsidTr="00FC2E4D">
        <w:trPr>
          <w:trHeight w:val="635"/>
        </w:trPr>
        <w:tc>
          <w:tcPr>
            <w:tcW w:w="1809" w:type="dxa"/>
            <w:vAlign w:val="center"/>
          </w:tcPr>
          <w:p w14:paraId="76D770B7" w14:textId="672F67EE" w:rsidR="00FC2E4D" w:rsidRPr="00EF5FD9" w:rsidRDefault="00FC2E4D" w:rsidP="00FC2E4D">
            <w:pPr>
              <w:spacing w:line="240" w:lineRule="exact"/>
              <w:jc w:val="both"/>
              <w:rPr>
                <w:rFonts w:ascii="Arial" w:hAnsi="Arial" w:cs="Arial"/>
                <w:b/>
              </w:rPr>
            </w:pPr>
            <w:r w:rsidRPr="00EF5FD9">
              <w:rPr>
                <w:rFonts w:ascii="Arial" w:hAnsi="Arial" w:cs="Arial"/>
                <w:b/>
              </w:rPr>
              <w:t>P</w:t>
            </w:r>
            <w:r w:rsidR="00AE5C7D" w:rsidRPr="00EF5FD9">
              <w:rPr>
                <w:rFonts w:ascii="Arial" w:hAnsi="Arial" w:cs="Arial"/>
                <w:b/>
              </w:rPr>
              <w:t>hase 1</w:t>
            </w:r>
          </w:p>
        </w:tc>
        <w:tc>
          <w:tcPr>
            <w:tcW w:w="7403" w:type="dxa"/>
            <w:vAlign w:val="center"/>
          </w:tcPr>
          <w:p w14:paraId="420C10EB" w14:textId="067993C5" w:rsidR="00FC2E4D" w:rsidRPr="00EF5FD9" w:rsidRDefault="00AE5C7D" w:rsidP="00FC2E4D">
            <w:pPr>
              <w:spacing w:line="240" w:lineRule="exact"/>
              <w:jc w:val="both"/>
              <w:rPr>
                <w:rFonts w:ascii="Arial" w:hAnsi="Arial" w:cs="Arial"/>
              </w:rPr>
            </w:pPr>
            <w:r w:rsidRPr="00EF5FD9">
              <w:rPr>
                <w:rFonts w:ascii="Arial" w:hAnsi="Arial" w:cs="Arial"/>
              </w:rPr>
              <w:t>Suivi des études de conception</w:t>
            </w:r>
          </w:p>
        </w:tc>
      </w:tr>
      <w:tr w:rsidR="00FC2E4D" w:rsidRPr="00EF5FD9" w14:paraId="3716AE0B" w14:textId="77777777" w:rsidTr="00FC2E4D">
        <w:trPr>
          <w:trHeight w:val="635"/>
        </w:trPr>
        <w:tc>
          <w:tcPr>
            <w:tcW w:w="1809" w:type="dxa"/>
            <w:vAlign w:val="center"/>
          </w:tcPr>
          <w:p w14:paraId="52EC142F" w14:textId="65FBC2BE" w:rsidR="00FC2E4D" w:rsidRPr="00EF5FD9" w:rsidRDefault="00AE5C7D" w:rsidP="00FC2E4D">
            <w:pPr>
              <w:spacing w:line="240" w:lineRule="exact"/>
              <w:jc w:val="both"/>
              <w:rPr>
                <w:rFonts w:ascii="Arial" w:hAnsi="Arial" w:cs="Arial"/>
                <w:b/>
              </w:rPr>
            </w:pPr>
            <w:r w:rsidRPr="00EF5FD9">
              <w:rPr>
                <w:rFonts w:ascii="Arial" w:hAnsi="Arial" w:cs="Arial"/>
                <w:b/>
              </w:rPr>
              <w:t>Phase 2</w:t>
            </w:r>
          </w:p>
        </w:tc>
        <w:tc>
          <w:tcPr>
            <w:tcW w:w="7403" w:type="dxa"/>
            <w:vAlign w:val="center"/>
          </w:tcPr>
          <w:p w14:paraId="45CF26F7" w14:textId="6D88F108" w:rsidR="00FC2E4D" w:rsidRPr="00EF5FD9" w:rsidRDefault="00AE5C7D" w:rsidP="00FC2E4D">
            <w:pPr>
              <w:spacing w:line="240" w:lineRule="exact"/>
              <w:jc w:val="both"/>
              <w:rPr>
                <w:rFonts w:ascii="Arial" w:hAnsi="Arial" w:cs="Arial"/>
              </w:rPr>
            </w:pPr>
            <w:r w:rsidRPr="00EF5FD9">
              <w:rPr>
                <w:rFonts w:ascii="Arial" w:hAnsi="Arial" w:cs="Arial"/>
              </w:rPr>
              <w:t>Accompagnement au choix de l’assureur dommage-ouvrage</w:t>
            </w:r>
          </w:p>
        </w:tc>
      </w:tr>
      <w:tr w:rsidR="00FC2E4D" w:rsidRPr="00EF5FD9" w14:paraId="4DD4FC4B" w14:textId="77777777" w:rsidTr="00FC2E4D">
        <w:trPr>
          <w:trHeight w:val="635"/>
        </w:trPr>
        <w:tc>
          <w:tcPr>
            <w:tcW w:w="1809" w:type="dxa"/>
            <w:vAlign w:val="center"/>
          </w:tcPr>
          <w:p w14:paraId="7C1FAD71" w14:textId="77C0ED7B" w:rsidR="00FC2E4D" w:rsidRPr="00EF5FD9" w:rsidRDefault="00FC2E4D" w:rsidP="00FC2E4D">
            <w:pPr>
              <w:spacing w:line="240" w:lineRule="exact"/>
              <w:jc w:val="both"/>
              <w:rPr>
                <w:rFonts w:ascii="Arial" w:hAnsi="Arial" w:cs="Arial"/>
                <w:b/>
              </w:rPr>
            </w:pPr>
            <w:r w:rsidRPr="00EF5FD9">
              <w:rPr>
                <w:rFonts w:ascii="Arial" w:hAnsi="Arial" w:cs="Arial"/>
                <w:b/>
              </w:rPr>
              <w:t>P</w:t>
            </w:r>
            <w:r w:rsidR="00AE5C7D" w:rsidRPr="00EF5FD9">
              <w:rPr>
                <w:rFonts w:ascii="Arial" w:hAnsi="Arial" w:cs="Arial"/>
                <w:b/>
              </w:rPr>
              <w:t>hase 3</w:t>
            </w:r>
          </w:p>
        </w:tc>
        <w:tc>
          <w:tcPr>
            <w:tcW w:w="7403" w:type="dxa"/>
            <w:vAlign w:val="center"/>
          </w:tcPr>
          <w:p w14:paraId="664DB2E6" w14:textId="15589B34" w:rsidR="00FC2E4D" w:rsidRPr="00EF5FD9" w:rsidRDefault="00AE5C7D" w:rsidP="00FC2E4D">
            <w:pPr>
              <w:pStyle w:val="Default"/>
              <w:spacing w:line="240" w:lineRule="exact"/>
              <w:jc w:val="both"/>
              <w:rPr>
                <w:color w:val="auto"/>
                <w:sz w:val="22"/>
                <w:szCs w:val="22"/>
              </w:rPr>
            </w:pPr>
            <w:r w:rsidRPr="00EF5FD9">
              <w:rPr>
                <w:color w:val="auto"/>
                <w:sz w:val="22"/>
                <w:szCs w:val="22"/>
              </w:rPr>
              <w:t>Accompagnement au choix des entreprises travaux</w:t>
            </w:r>
            <w:r w:rsidR="001C6AF1" w:rsidRPr="00EF5FD9">
              <w:rPr>
                <w:color w:val="auto"/>
                <w:sz w:val="22"/>
                <w:szCs w:val="22"/>
              </w:rPr>
              <w:t> </w:t>
            </w:r>
          </w:p>
        </w:tc>
      </w:tr>
      <w:tr w:rsidR="00AE5C7D" w:rsidRPr="00EF5FD9" w14:paraId="7CE4F8D4" w14:textId="77777777" w:rsidTr="00FC2E4D">
        <w:trPr>
          <w:trHeight w:val="635"/>
        </w:trPr>
        <w:tc>
          <w:tcPr>
            <w:tcW w:w="1809" w:type="dxa"/>
            <w:vAlign w:val="center"/>
          </w:tcPr>
          <w:p w14:paraId="1B8ED012" w14:textId="286061D8" w:rsidR="00AE5C7D" w:rsidRPr="00EF5FD9" w:rsidRDefault="00AE5C7D" w:rsidP="00FC2E4D">
            <w:pPr>
              <w:spacing w:line="240" w:lineRule="exact"/>
              <w:jc w:val="both"/>
              <w:rPr>
                <w:rFonts w:ascii="Arial" w:hAnsi="Arial" w:cs="Arial"/>
                <w:b/>
              </w:rPr>
            </w:pPr>
            <w:r w:rsidRPr="00EF5FD9">
              <w:rPr>
                <w:rFonts w:ascii="Arial" w:hAnsi="Arial" w:cs="Arial"/>
                <w:b/>
              </w:rPr>
              <w:t>Phase 4</w:t>
            </w:r>
          </w:p>
        </w:tc>
        <w:tc>
          <w:tcPr>
            <w:tcW w:w="7403" w:type="dxa"/>
            <w:vAlign w:val="center"/>
          </w:tcPr>
          <w:p w14:paraId="50D0FF74" w14:textId="49F2F9E6" w:rsidR="00AE5C7D" w:rsidRPr="00EF5FD9" w:rsidRDefault="00AE5C7D" w:rsidP="00FC2E4D">
            <w:pPr>
              <w:pStyle w:val="Default"/>
              <w:spacing w:line="240" w:lineRule="exact"/>
              <w:jc w:val="both"/>
              <w:rPr>
                <w:color w:val="auto"/>
                <w:sz w:val="22"/>
                <w:szCs w:val="22"/>
              </w:rPr>
            </w:pPr>
            <w:r w:rsidRPr="00EF5FD9">
              <w:rPr>
                <w:color w:val="auto"/>
                <w:sz w:val="22"/>
                <w:szCs w:val="22"/>
              </w:rPr>
              <w:t>Suivi de chantier</w:t>
            </w:r>
          </w:p>
        </w:tc>
      </w:tr>
      <w:tr w:rsidR="00AE5C7D" w:rsidRPr="00EF5FD9" w14:paraId="311A54FD" w14:textId="77777777" w:rsidTr="00FC2E4D">
        <w:trPr>
          <w:trHeight w:val="635"/>
        </w:trPr>
        <w:tc>
          <w:tcPr>
            <w:tcW w:w="1809" w:type="dxa"/>
            <w:vAlign w:val="center"/>
          </w:tcPr>
          <w:p w14:paraId="3113455E" w14:textId="1DFF17AE" w:rsidR="00AE5C7D" w:rsidRPr="00EF5FD9" w:rsidRDefault="00AE5C7D" w:rsidP="00FC2E4D">
            <w:pPr>
              <w:spacing w:line="240" w:lineRule="exact"/>
              <w:jc w:val="both"/>
              <w:rPr>
                <w:rFonts w:ascii="Arial" w:hAnsi="Arial" w:cs="Arial"/>
                <w:b/>
              </w:rPr>
            </w:pPr>
            <w:r w:rsidRPr="00EF5FD9">
              <w:rPr>
                <w:rFonts w:ascii="Arial" w:hAnsi="Arial" w:cs="Arial"/>
                <w:b/>
              </w:rPr>
              <w:t>Phase 5</w:t>
            </w:r>
          </w:p>
        </w:tc>
        <w:tc>
          <w:tcPr>
            <w:tcW w:w="7403" w:type="dxa"/>
            <w:vAlign w:val="center"/>
          </w:tcPr>
          <w:p w14:paraId="4B5904CF" w14:textId="0F1195F1" w:rsidR="00AE5C7D" w:rsidRPr="00EF5FD9" w:rsidRDefault="00AE5C7D" w:rsidP="00FC2E4D">
            <w:pPr>
              <w:pStyle w:val="Default"/>
              <w:spacing w:line="240" w:lineRule="exact"/>
              <w:jc w:val="both"/>
              <w:rPr>
                <w:color w:val="auto"/>
                <w:sz w:val="22"/>
                <w:szCs w:val="22"/>
                <w:highlight w:val="lightGray"/>
              </w:rPr>
            </w:pPr>
            <w:r w:rsidRPr="00EF5FD9">
              <w:rPr>
                <w:color w:val="auto"/>
                <w:sz w:val="22"/>
                <w:szCs w:val="22"/>
              </w:rPr>
              <w:t>Suivi de la garantie de parfait achèvement</w:t>
            </w:r>
          </w:p>
        </w:tc>
      </w:tr>
    </w:tbl>
    <w:p w14:paraId="7EDFA1CF" w14:textId="77777777" w:rsidR="00483BC3" w:rsidRPr="00EF5FD9" w:rsidRDefault="00483BC3" w:rsidP="00483BC3">
      <w:pPr>
        <w:spacing w:after="120" w:line="240" w:lineRule="auto"/>
        <w:jc w:val="both"/>
        <w:rPr>
          <w:rFonts w:ascii="Arial" w:hAnsi="Arial" w:cs="Arial"/>
          <w:sz w:val="20"/>
          <w:szCs w:val="20"/>
        </w:rPr>
      </w:pPr>
    </w:p>
    <w:p w14:paraId="644F76DC" w14:textId="05BDFBB2" w:rsidR="00483BC3" w:rsidRPr="00EF5FD9" w:rsidRDefault="00483BC3" w:rsidP="00483BC3">
      <w:pPr>
        <w:spacing w:after="120" w:line="240" w:lineRule="auto"/>
        <w:jc w:val="both"/>
        <w:rPr>
          <w:rFonts w:ascii="Arial" w:hAnsi="Arial" w:cs="Arial"/>
          <w:sz w:val="20"/>
          <w:szCs w:val="20"/>
        </w:rPr>
      </w:pPr>
      <w:r w:rsidRPr="00EF5FD9">
        <w:rPr>
          <w:rFonts w:ascii="Arial" w:hAnsi="Arial" w:cs="Arial"/>
          <w:sz w:val="20"/>
          <w:szCs w:val="20"/>
        </w:rPr>
        <w:t>La partie 1 débute à la notification d</w:t>
      </w:r>
      <w:r w:rsidR="004E4580">
        <w:rPr>
          <w:rFonts w:ascii="Arial" w:hAnsi="Arial" w:cs="Arial"/>
          <w:sz w:val="20"/>
          <w:szCs w:val="20"/>
        </w:rPr>
        <w:t>e l’ordre de service de démarrage du maître d’ouvrage</w:t>
      </w:r>
      <w:r w:rsidRPr="00EF5FD9">
        <w:rPr>
          <w:rFonts w:ascii="Arial" w:hAnsi="Arial" w:cs="Arial"/>
          <w:sz w:val="20"/>
          <w:szCs w:val="20"/>
        </w:rPr>
        <w:t xml:space="preserve"> et s’achève par la décision de réception des prestations prévues au titre de cette partie.</w:t>
      </w:r>
    </w:p>
    <w:p w14:paraId="578FCF14" w14:textId="77777777" w:rsidR="00483BC3" w:rsidRPr="00EF5FD9" w:rsidRDefault="00483BC3" w:rsidP="00483BC3">
      <w:pPr>
        <w:spacing w:after="120" w:line="240" w:lineRule="auto"/>
        <w:jc w:val="both"/>
        <w:rPr>
          <w:rFonts w:ascii="Arial" w:hAnsi="Arial" w:cs="Arial"/>
          <w:sz w:val="20"/>
          <w:szCs w:val="20"/>
        </w:rPr>
      </w:pPr>
      <w:r w:rsidRPr="00EF5FD9">
        <w:rPr>
          <w:rFonts w:ascii="Arial" w:hAnsi="Arial" w:cs="Arial"/>
          <w:sz w:val="20"/>
          <w:szCs w:val="20"/>
        </w:rPr>
        <w:t>Les parties suivantes commencent à compter de la notification de l’ordre de service en prescrivant le lancement et s’</w:t>
      </w:r>
      <w:r w:rsidR="00E23FBD" w:rsidRPr="00EF5FD9">
        <w:rPr>
          <w:rFonts w:ascii="Arial" w:hAnsi="Arial" w:cs="Arial"/>
          <w:sz w:val="20"/>
          <w:szCs w:val="20"/>
        </w:rPr>
        <w:t xml:space="preserve">achèvent </w:t>
      </w:r>
      <w:r w:rsidRPr="00EF5FD9">
        <w:rPr>
          <w:rFonts w:ascii="Arial" w:hAnsi="Arial" w:cs="Arial"/>
          <w:sz w:val="20"/>
          <w:szCs w:val="20"/>
        </w:rPr>
        <w:t xml:space="preserve">par la décision de réception des prestations prévues au titre de </w:t>
      </w:r>
      <w:r w:rsidR="00E23FBD" w:rsidRPr="00EF5FD9">
        <w:rPr>
          <w:rFonts w:ascii="Arial" w:hAnsi="Arial" w:cs="Arial"/>
          <w:sz w:val="20"/>
          <w:szCs w:val="20"/>
        </w:rPr>
        <w:t>chaque partie</w:t>
      </w:r>
      <w:r w:rsidR="00FC2E4D" w:rsidRPr="00EF5FD9">
        <w:rPr>
          <w:rFonts w:ascii="Arial" w:hAnsi="Arial" w:cs="Arial"/>
          <w:sz w:val="20"/>
          <w:szCs w:val="20"/>
        </w:rPr>
        <w:t>.</w:t>
      </w:r>
    </w:p>
    <w:p w14:paraId="43082774" w14:textId="012691F6" w:rsidR="0006166F" w:rsidRPr="00EF5FD9" w:rsidRDefault="00483BC3" w:rsidP="000669D6">
      <w:pPr>
        <w:spacing w:after="120" w:line="240" w:lineRule="auto"/>
        <w:jc w:val="both"/>
        <w:rPr>
          <w:rFonts w:ascii="Arial" w:hAnsi="Arial" w:cs="Arial"/>
          <w:sz w:val="20"/>
          <w:szCs w:val="20"/>
        </w:rPr>
      </w:pPr>
      <w:r w:rsidRPr="00EF5FD9">
        <w:rPr>
          <w:rFonts w:ascii="Arial" w:hAnsi="Arial" w:cs="Arial"/>
          <w:sz w:val="20"/>
          <w:szCs w:val="20"/>
        </w:rPr>
        <w:t>Conformément à l'article 2</w:t>
      </w:r>
      <w:r w:rsidR="00FF028D" w:rsidRPr="00EF5FD9">
        <w:rPr>
          <w:rFonts w:ascii="Arial" w:hAnsi="Arial" w:cs="Arial"/>
          <w:sz w:val="20"/>
          <w:szCs w:val="20"/>
        </w:rPr>
        <w:t>2</w:t>
      </w:r>
      <w:r w:rsidRPr="00EF5FD9">
        <w:rPr>
          <w:rFonts w:ascii="Arial" w:hAnsi="Arial" w:cs="Arial"/>
          <w:sz w:val="20"/>
          <w:szCs w:val="20"/>
        </w:rPr>
        <w:t xml:space="preserve"> du CCAG/PI, </w:t>
      </w:r>
      <w:r w:rsidR="00207196" w:rsidRPr="00EF5FD9">
        <w:rPr>
          <w:rFonts w:ascii="Arial" w:hAnsi="Arial" w:cs="Arial"/>
          <w:sz w:val="20"/>
          <w:szCs w:val="20"/>
        </w:rPr>
        <w:t>le Maitre d’Ouvrage</w:t>
      </w:r>
      <w:r w:rsidRPr="00EF5FD9">
        <w:rPr>
          <w:rFonts w:ascii="Arial" w:hAnsi="Arial" w:cs="Arial"/>
          <w:sz w:val="20"/>
          <w:szCs w:val="20"/>
        </w:rPr>
        <w:t xml:space="preserve"> peut décider, au terme de chacune de ces parties, de ne pas poursuivre l’exécution des prestations. La décision d’arrêter l’exécution des </w:t>
      </w:r>
      <w:r w:rsidRPr="00EF5FD9">
        <w:rPr>
          <w:rFonts w:ascii="Arial" w:hAnsi="Arial" w:cs="Arial"/>
          <w:sz w:val="20"/>
          <w:szCs w:val="20"/>
        </w:rPr>
        <w:lastRenderedPageBreak/>
        <w:t xml:space="preserve">prestations ne donne lieu à aucune indemnité. L’arrêt de l’exécution des prestations entraine la résiliation du </w:t>
      </w:r>
      <w:r w:rsidR="00F56D80" w:rsidRPr="00EF5FD9">
        <w:rPr>
          <w:rFonts w:ascii="Arial" w:hAnsi="Arial" w:cs="Arial"/>
          <w:sz w:val="20"/>
          <w:szCs w:val="20"/>
        </w:rPr>
        <w:t>marché</w:t>
      </w:r>
      <w:r w:rsidRPr="00EF5FD9">
        <w:rPr>
          <w:rFonts w:ascii="Arial" w:hAnsi="Arial" w:cs="Arial"/>
          <w:sz w:val="20"/>
          <w:szCs w:val="20"/>
        </w:rPr>
        <w:t xml:space="preserve"> conformément à l’article 3</w:t>
      </w:r>
      <w:r w:rsidR="00FF028D" w:rsidRPr="00EF5FD9">
        <w:rPr>
          <w:rFonts w:ascii="Arial" w:hAnsi="Arial" w:cs="Arial"/>
          <w:sz w:val="20"/>
          <w:szCs w:val="20"/>
        </w:rPr>
        <w:t>8</w:t>
      </w:r>
      <w:r w:rsidRPr="00EF5FD9">
        <w:rPr>
          <w:rFonts w:ascii="Arial" w:hAnsi="Arial" w:cs="Arial"/>
          <w:sz w:val="20"/>
          <w:szCs w:val="20"/>
        </w:rPr>
        <w:t>.3 du CCAG/PI.</w:t>
      </w:r>
    </w:p>
    <w:p w14:paraId="3FBA2FFB" w14:textId="6281D908" w:rsidR="00AE5C7D" w:rsidRPr="00EF5FD9" w:rsidRDefault="00AE5C7D" w:rsidP="000669D6">
      <w:pPr>
        <w:spacing w:after="120" w:line="240" w:lineRule="auto"/>
        <w:jc w:val="both"/>
        <w:rPr>
          <w:rFonts w:ascii="Arial" w:hAnsi="Arial" w:cs="Arial"/>
          <w:sz w:val="20"/>
          <w:szCs w:val="20"/>
        </w:rPr>
      </w:pPr>
      <w:r w:rsidRPr="00EF5FD9">
        <w:rPr>
          <w:rFonts w:ascii="Arial" w:hAnsi="Arial" w:cs="Arial"/>
          <w:sz w:val="20"/>
          <w:szCs w:val="20"/>
        </w:rPr>
        <w:t>La description de chaque phase et les livrables attendus sont précisés au cahier des charges, article 3.</w:t>
      </w:r>
    </w:p>
    <w:p w14:paraId="6335C8B9" w14:textId="4A57614D" w:rsidR="00AE5C7D" w:rsidRPr="00EF5FD9" w:rsidRDefault="00AE5C7D" w:rsidP="000669D6">
      <w:pPr>
        <w:spacing w:after="120" w:line="240" w:lineRule="auto"/>
        <w:jc w:val="both"/>
        <w:rPr>
          <w:rFonts w:ascii="Arial" w:hAnsi="Arial" w:cs="Arial"/>
          <w:sz w:val="20"/>
          <w:szCs w:val="20"/>
        </w:rPr>
      </w:pPr>
      <w:r w:rsidRPr="00EF5FD9">
        <w:rPr>
          <w:rFonts w:ascii="Arial" w:hAnsi="Arial" w:cs="Arial"/>
          <w:sz w:val="20"/>
          <w:szCs w:val="20"/>
        </w:rPr>
        <w:t xml:space="preserve">Les délais d’exécution et les pénalités associées sont </w:t>
      </w:r>
      <w:r w:rsidR="004C5365" w:rsidRPr="00EF5FD9">
        <w:rPr>
          <w:rFonts w:ascii="Arial" w:hAnsi="Arial" w:cs="Arial"/>
          <w:sz w:val="20"/>
          <w:szCs w:val="20"/>
        </w:rPr>
        <w:t>décrits au présent CCAP.</w:t>
      </w:r>
    </w:p>
    <w:p w14:paraId="2ADE6A47" w14:textId="77777777" w:rsidR="00EC2FA4" w:rsidRPr="00EF5FD9" w:rsidRDefault="00F56D80" w:rsidP="00B31B8D">
      <w:pPr>
        <w:pStyle w:val="Titre1"/>
        <w:rPr>
          <w:rFonts w:ascii="Arial" w:hAnsi="Arial" w:cs="Arial"/>
        </w:rPr>
      </w:pPr>
      <w:bookmarkStart w:id="18" w:name="_Toc220060055"/>
      <w:r w:rsidRPr="00EF5FD9">
        <w:rPr>
          <w:rFonts w:ascii="Arial" w:hAnsi="Arial" w:cs="Arial"/>
        </w:rPr>
        <w:t>Marchés</w:t>
      </w:r>
      <w:r w:rsidR="00AD1CF8" w:rsidRPr="00EF5FD9">
        <w:rPr>
          <w:rFonts w:ascii="Arial" w:hAnsi="Arial" w:cs="Arial"/>
        </w:rPr>
        <w:t xml:space="preserve"> de prestations similaires</w:t>
      </w:r>
      <w:bookmarkEnd w:id="18"/>
    </w:p>
    <w:p w14:paraId="319FF72B" w14:textId="77777777" w:rsidR="00BE6458" w:rsidRPr="00EF5FD9" w:rsidRDefault="000E6546" w:rsidP="00D61A99">
      <w:pPr>
        <w:spacing w:after="120" w:line="240" w:lineRule="auto"/>
        <w:jc w:val="both"/>
        <w:rPr>
          <w:rFonts w:ascii="Arial" w:hAnsi="Arial" w:cs="Arial"/>
          <w:b/>
          <w:sz w:val="20"/>
          <w:szCs w:val="20"/>
        </w:rPr>
      </w:pPr>
      <w:r w:rsidRPr="00EF5FD9">
        <w:rPr>
          <w:rFonts w:ascii="Arial" w:hAnsi="Arial" w:cs="Arial"/>
          <w:sz w:val="20"/>
          <w:szCs w:val="20"/>
        </w:rPr>
        <w:t>C</w:t>
      </w:r>
      <w:r w:rsidR="00EC2FA4" w:rsidRPr="00EF5FD9">
        <w:rPr>
          <w:rFonts w:ascii="Arial" w:hAnsi="Arial" w:cs="Arial"/>
          <w:sz w:val="20"/>
          <w:szCs w:val="20"/>
        </w:rPr>
        <w:t xml:space="preserve">onformément à ce qui est prévu à </w:t>
      </w:r>
      <w:r w:rsidR="00F56D80" w:rsidRPr="00EF5FD9">
        <w:rPr>
          <w:rFonts w:ascii="Arial" w:hAnsi="Arial" w:cs="Arial"/>
          <w:sz w:val="20"/>
          <w:szCs w:val="20"/>
        </w:rPr>
        <w:t>l’article R.2122-7 du code de la commande publique</w:t>
      </w:r>
      <w:r w:rsidR="00EC2FA4" w:rsidRPr="00EF5FD9">
        <w:rPr>
          <w:rFonts w:ascii="Arial" w:hAnsi="Arial" w:cs="Arial"/>
          <w:sz w:val="20"/>
          <w:szCs w:val="20"/>
        </w:rPr>
        <w:t xml:space="preserve">, pour les </w:t>
      </w:r>
      <w:r w:rsidR="00F56D80" w:rsidRPr="00EF5FD9">
        <w:rPr>
          <w:rFonts w:ascii="Arial" w:hAnsi="Arial" w:cs="Arial"/>
          <w:sz w:val="20"/>
          <w:szCs w:val="20"/>
        </w:rPr>
        <w:t>marchés</w:t>
      </w:r>
      <w:r w:rsidR="00EC2FA4" w:rsidRPr="00EF5FD9">
        <w:rPr>
          <w:rFonts w:ascii="Arial" w:hAnsi="Arial" w:cs="Arial"/>
          <w:sz w:val="20"/>
          <w:szCs w:val="20"/>
        </w:rPr>
        <w:t xml:space="preserve"> de services ou travaux, constituant des options </w:t>
      </w:r>
      <w:r w:rsidR="0074661B" w:rsidRPr="00EF5FD9">
        <w:rPr>
          <w:rFonts w:ascii="Arial" w:hAnsi="Arial" w:cs="Arial"/>
          <w:sz w:val="20"/>
          <w:szCs w:val="20"/>
        </w:rPr>
        <w:t xml:space="preserve">au sens du droit communautaire, </w:t>
      </w:r>
      <w:r w:rsidR="00EC2FA4" w:rsidRPr="00EF5FD9">
        <w:rPr>
          <w:rFonts w:ascii="Arial" w:hAnsi="Arial" w:cs="Arial"/>
          <w:sz w:val="20"/>
          <w:szCs w:val="20"/>
        </w:rPr>
        <w:t xml:space="preserve">et si les conditions décrites à cet article sont remplies, le </w:t>
      </w:r>
      <w:r w:rsidR="006C6C47" w:rsidRPr="00EF5FD9">
        <w:rPr>
          <w:rFonts w:ascii="Arial" w:hAnsi="Arial" w:cs="Arial"/>
          <w:sz w:val="20"/>
          <w:szCs w:val="20"/>
        </w:rPr>
        <w:t>Pouvoir Adjudicateur</w:t>
      </w:r>
      <w:r w:rsidR="00EC2FA4" w:rsidRPr="00EF5FD9">
        <w:rPr>
          <w:rFonts w:ascii="Arial" w:hAnsi="Arial" w:cs="Arial"/>
          <w:sz w:val="20"/>
          <w:szCs w:val="20"/>
        </w:rPr>
        <w:t xml:space="preserve"> se réserve, le cas échéant, le droit de passer des </w:t>
      </w:r>
      <w:r w:rsidR="00F56D80" w:rsidRPr="00EF5FD9">
        <w:rPr>
          <w:rFonts w:ascii="Arial" w:hAnsi="Arial" w:cs="Arial"/>
          <w:sz w:val="20"/>
          <w:szCs w:val="20"/>
        </w:rPr>
        <w:t>marchés</w:t>
      </w:r>
      <w:r w:rsidR="00EC2FA4" w:rsidRPr="00EF5FD9">
        <w:rPr>
          <w:rFonts w:ascii="Arial" w:hAnsi="Arial" w:cs="Arial"/>
          <w:sz w:val="20"/>
          <w:szCs w:val="20"/>
        </w:rPr>
        <w:t xml:space="preserve"> négociés de réalisation de prestations similaires</w:t>
      </w:r>
      <w:r w:rsidR="003A6676" w:rsidRPr="00EF5FD9">
        <w:rPr>
          <w:rFonts w:ascii="Arial" w:hAnsi="Arial" w:cs="Arial"/>
          <w:sz w:val="20"/>
          <w:szCs w:val="20"/>
        </w:rPr>
        <w:t xml:space="preserve"> avec le(s) </w:t>
      </w:r>
      <w:r w:rsidR="006C6C47" w:rsidRPr="00EF5FD9">
        <w:rPr>
          <w:rFonts w:ascii="Arial" w:hAnsi="Arial" w:cs="Arial"/>
          <w:sz w:val="20"/>
          <w:szCs w:val="20"/>
        </w:rPr>
        <w:t>Titulaire</w:t>
      </w:r>
      <w:r w:rsidR="003A6676" w:rsidRPr="00EF5FD9">
        <w:rPr>
          <w:rFonts w:ascii="Arial" w:hAnsi="Arial" w:cs="Arial"/>
          <w:sz w:val="20"/>
          <w:szCs w:val="20"/>
        </w:rPr>
        <w:t xml:space="preserve">(s) de ce </w:t>
      </w:r>
      <w:r w:rsidR="00F56D80" w:rsidRPr="00EF5FD9">
        <w:rPr>
          <w:rFonts w:ascii="Arial" w:hAnsi="Arial" w:cs="Arial"/>
          <w:sz w:val="20"/>
          <w:szCs w:val="20"/>
        </w:rPr>
        <w:t>marché</w:t>
      </w:r>
      <w:r w:rsidR="00EC2FA4" w:rsidRPr="00EF5FD9">
        <w:rPr>
          <w:rFonts w:ascii="Arial" w:hAnsi="Arial" w:cs="Arial"/>
          <w:sz w:val="20"/>
          <w:szCs w:val="20"/>
        </w:rPr>
        <w:t>.</w:t>
      </w:r>
      <w:r w:rsidR="00EF64DE" w:rsidRPr="00EF5FD9">
        <w:rPr>
          <w:rFonts w:ascii="Arial" w:hAnsi="Arial" w:cs="Arial"/>
          <w:sz w:val="20"/>
          <w:szCs w:val="20"/>
        </w:rPr>
        <w:t xml:space="preserve"> </w:t>
      </w:r>
    </w:p>
    <w:p w14:paraId="60D9EA23" w14:textId="77777777" w:rsidR="00FE52D0" w:rsidRPr="00EF5FD9" w:rsidRDefault="004E57E4" w:rsidP="00FE52D0">
      <w:pPr>
        <w:pStyle w:val="Titre1"/>
        <w:rPr>
          <w:rFonts w:ascii="Arial" w:hAnsi="Arial" w:cs="Arial"/>
        </w:rPr>
      </w:pPr>
      <w:bookmarkStart w:id="19" w:name="_Ref479001796"/>
      <w:bookmarkStart w:id="20" w:name="_Toc220060056"/>
      <w:r w:rsidRPr="00EF5FD9">
        <w:rPr>
          <w:rFonts w:ascii="Arial" w:hAnsi="Arial" w:cs="Arial"/>
        </w:rPr>
        <w:t xml:space="preserve">Durée du </w:t>
      </w:r>
      <w:r w:rsidR="00F56D80" w:rsidRPr="00EF5FD9">
        <w:rPr>
          <w:rFonts w:ascii="Arial" w:hAnsi="Arial" w:cs="Arial"/>
        </w:rPr>
        <w:t>marché</w:t>
      </w:r>
      <w:bookmarkEnd w:id="19"/>
      <w:bookmarkEnd w:id="20"/>
    </w:p>
    <w:p w14:paraId="546003CD" w14:textId="77777777" w:rsidR="00C60B0B" w:rsidRPr="00EF5FD9" w:rsidRDefault="00C60B0B" w:rsidP="00C60B0B">
      <w:pPr>
        <w:spacing w:after="120"/>
        <w:jc w:val="both"/>
        <w:rPr>
          <w:rFonts w:ascii="Arial" w:hAnsi="Arial" w:cs="Arial"/>
          <w:sz w:val="20"/>
        </w:rPr>
      </w:pPr>
      <w:bookmarkStart w:id="21" w:name="_Ref473207099"/>
      <w:r w:rsidRPr="00EF5FD9">
        <w:rPr>
          <w:rFonts w:ascii="Arial" w:hAnsi="Arial" w:cs="Arial"/>
          <w:sz w:val="20"/>
        </w:rPr>
        <w:t>La durée de validité du marché débutera à la date de notification du marché.</w:t>
      </w:r>
    </w:p>
    <w:p w14:paraId="027EA0A0" w14:textId="77777777" w:rsidR="00C60B0B" w:rsidRPr="00EF5FD9" w:rsidRDefault="00C60B0B" w:rsidP="00C60B0B">
      <w:pPr>
        <w:spacing w:after="120"/>
        <w:jc w:val="both"/>
        <w:rPr>
          <w:rFonts w:ascii="Arial" w:hAnsi="Arial" w:cs="Arial"/>
          <w:sz w:val="20"/>
        </w:rPr>
      </w:pPr>
      <w:r w:rsidRPr="00EF5FD9">
        <w:rPr>
          <w:rFonts w:ascii="Arial" w:hAnsi="Arial" w:cs="Arial"/>
          <w:sz w:val="20"/>
        </w:rPr>
        <w:t>La date de début d’exécution des travaux est celle indiquée dans l’ordre de service de démarrage notifié par la maîtrise d’ouvrage au titulaire du marché.</w:t>
      </w:r>
    </w:p>
    <w:p w14:paraId="4EE4C2BC" w14:textId="77777777" w:rsidR="00C60B0B" w:rsidRPr="00EF5FD9" w:rsidRDefault="00C60B0B" w:rsidP="00C60B0B">
      <w:pPr>
        <w:spacing w:after="120"/>
        <w:jc w:val="both"/>
        <w:rPr>
          <w:rFonts w:ascii="Arial" w:eastAsia="Times New Roman" w:hAnsi="Arial" w:cs="Arial"/>
          <w:sz w:val="20"/>
          <w:lang w:eastAsia="fr-FR"/>
        </w:rPr>
      </w:pPr>
      <w:r w:rsidRPr="00EF5FD9">
        <w:rPr>
          <w:rFonts w:ascii="Arial" w:hAnsi="Arial" w:cs="Arial"/>
          <w:sz w:val="20"/>
          <w:szCs w:val="20"/>
        </w:rPr>
        <w:t>Le marché se terminera à la date la plus tardive entre la fin de la GPA et le solde du DGD dans le cas où les réserves sont encore en cours au moment de la fin de la GPA.</w:t>
      </w:r>
    </w:p>
    <w:p w14:paraId="390F915F" w14:textId="08832CE4" w:rsidR="00C60B0B" w:rsidRPr="00EF5FD9" w:rsidRDefault="00C60B0B" w:rsidP="00C60B0B">
      <w:pPr>
        <w:spacing w:after="120"/>
        <w:jc w:val="both"/>
        <w:rPr>
          <w:rFonts w:ascii="Arial" w:hAnsi="Arial" w:cs="Arial"/>
          <w:sz w:val="20"/>
        </w:rPr>
      </w:pPr>
      <w:r w:rsidRPr="00EF5FD9">
        <w:rPr>
          <w:rFonts w:ascii="Arial" w:hAnsi="Arial" w:cs="Arial"/>
          <w:sz w:val="20"/>
        </w:rPr>
        <w:t>A titre indicatif, le</w:t>
      </w:r>
      <w:r w:rsidR="004E4580">
        <w:rPr>
          <w:rFonts w:ascii="Arial" w:hAnsi="Arial" w:cs="Arial"/>
          <w:sz w:val="20"/>
        </w:rPr>
        <w:t>s délais</w:t>
      </w:r>
      <w:r w:rsidRPr="00EF5FD9">
        <w:rPr>
          <w:rFonts w:ascii="Arial" w:hAnsi="Arial" w:cs="Arial"/>
          <w:sz w:val="20"/>
        </w:rPr>
        <w:t xml:space="preserve"> prévisionnel</w:t>
      </w:r>
      <w:r w:rsidR="004E4580">
        <w:rPr>
          <w:rFonts w:ascii="Arial" w:hAnsi="Arial" w:cs="Arial"/>
          <w:sz w:val="20"/>
        </w:rPr>
        <w:t>s</w:t>
      </w:r>
      <w:r w:rsidRPr="00EF5FD9">
        <w:rPr>
          <w:rFonts w:ascii="Arial" w:hAnsi="Arial" w:cs="Arial"/>
          <w:sz w:val="20"/>
        </w:rPr>
        <w:t xml:space="preserve"> du projet </w:t>
      </w:r>
      <w:r w:rsidR="004E4580">
        <w:rPr>
          <w:rFonts w:ascii="Arial" w:hAnsi="Arial" w:cs="Arial"/>
          <w:sz w:val="20"/>
        </w:rPr>
        <w:t>sont</w:t>
      </w:r>
      <w:r w:rsidRPr="00EF5FD9">
        <w:rPr>
          <w:rFonts w:ascii="Arial" w:hAnsi="Arial" w:cs="Arial"/>
          <w:sz w:val="20"/>
        </w:rPr>
        <w:t xml:space="preserve"> le</w:t>
      </w:r>
      <w:r w:rsidR="004E4580">
        <w:rPr>
          <w:rFonts w:ascii="Arial" w:hAnsi="Arial" w:cs="Arial"/>
          <w:sz w:val="20"/>
        </w:rPr>
        <w:t>s</w:t>
      </w:r>
      <w:r w:rsidRPr="00EF5FD9">
        <w:rPr>
          <w:rFonts w:ascii="Arial" w:hAnsi="Arial" w:cs="Arial"/>
          <w:sz w:val="20"/>
        </w:rPr>
        <w:t xml:space="preserve"> suivant</w:t>
      </w:r>
      <w:r w:rsidR="004E4580">
        <w:rPr>
          <w:rFonts w:ascii="Arial" w:hAnsi="Arial" w:cs="Arial"/>
          <w:sz w:val="20"/>
        </w:rPr>
        <w:t>s</w:t>
      </w:r>
      <w:r w:rsidRPr="00EF5FD9">
        <w:rPr>
          <w:rFonts w:ascii="Arial" w:hAnsi="Arial" w:cs="Arial"/>
          <w:sz w:val="20"/>
        </w:rPr>
        <w:t> :</w:t>
      </w:r>
    </w:p>
    <w:tbl>
      <w:tblPr>
        <w:tblW w:w="3362" w:type="pct"/>
        <w:jc w:val="center"/>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1E0" w:firstRow="1" w:lastRow="1" w:firstColumn="1" w:lastColumn="1" w:noHBand="0" w:noVBand="0"/>
      </w:tblPr>
      <w:tblGrid>
        <w:gridCol w:w="2692"/>
        <w:gridCol w:w="3401"/>
      </w:tblGrid>
      <w:tr w:rsidR="00C60B0B" w:rsidRPr="00EF5FD9" w14:paraId="05701F5C" w14:textId="77777777" w:rsidTr="00C972A1">
        <w:trPr>
          <w:trHeight w:val="475"/>
          <w:jc w:val="center"/>
        </w:trPr>
        <w:tc>
          <w:tcPr>
            <w:tcW w:w="2209" w:type="pct"/>
            <w:tcBorders>
              <w:bottom w:val="single" w:sz="12" w:space="0" w:color="8EAADB"/>
            </w:tcBorders>
            <w:shd w:val="clear" w:color="auto" w:fill="auto"/>
          </w:tcPr>
          <w:p w14:paraId="2548C9A6" w14:textId="77777777" w:rsidR="00C60B0B" w:rsidRPr="00EF5FD9" w:rsidRDefault="00C60B0B" w:rsidP="00C972A1">
            <w:pPr>
              <w:keepNext/>
              <w:keepLines/>
              <w:tabs>
                <w:tab w:val="left" w:pos="709"/>
              </w:tabs>
              <w:ind w:left="714" w:hanging="357"/>
              <w:jc w:val="both"/>
              <w:rPr>
                <w:rFonts w:ascii="Arial" w:eastAsia="Calibri" w:hAnsi="Arial" w:cs="Arial"/>
                <w:b/>
                <w:bCs/>
                <w:sz w:val="24"/>
                <w:szCs w:val="24"/>
              </w:rPr>
            </w:pPr>
            <w:r w:rsidRPr="00EF5FD9">
              <w:rPr>
                <w:rFonts w:ascii="Arial" w:eastAsia="Calibri" w:hAnsi="Arial" w:cs="Arial"/>
                <w:b/>
                <w:bCs/>
                <w:sz w:val="24"/>
                <w:szCs w:val="24"/>
              </w:rPr>
              <w:t>MISSIONS</w:t>
            </w:r>
          </w:p>
        </w:tc>
        <w:tc>
          <w:tcPr>
            <w:tcW w:w="2791" w:type="pct"/>
            <w:tcBorders>
              <w:bottom w:val="single" w:sz="12" w:space="0" w:color="8EAADB"/>
            </w:tcBorders>
            <w:shd w:val="clear" w:color="auto" w:fill="auto"/>
          </w:tcPr>
          <w:p w14:paraId="746C9A80" w14:textId="77777777" w:rsidR="00C60B0B" w:rsidRPr="00EF5FD9" w:rsidRDefault="00C60B0B" w:rsidP="00C972A1">
            <w:pPr>
              <w:keepNext/>
              <w:keepLines/>
              <w:tabs>
                <w:tab w:val="left" w:pos="709"/>
              </w:tabs>
              <w:ind w:left="714" w:hanging="357"/>
              <w:jc w:val="center"/>
              <w:rPr>
                <w:rFonts w:ascii="Arial" w:eastAsia="Calibri" w:hAnsi="Arial" w:cs="Arial"/>
                <w:b/>
                <w:bCs/>
                <w:sz w:val="24"/>
                <w:szCs w:val="24"/>
              </w:rPr>
            </w:pPr>
            <w:r w:rsidRPr="00EF5FD9">
              <w:rPr>
                <w:rFonts w:ascii="Arial" w:eastAsia="Calibri" w:hAnsi="Arial" w:cs="Arial"/>
                <w:b/>
                <w:bCs/>
                <w:sz w:val="24"/>
                <w:szCs w:val="24"/>
              </w:rPr>
              <w:t>DELAI D’EXECUTION</w:t>
            </w:r>
          </w:p>
        </w:tc>
      </w:tr>
      <w:tr w:rsidR="00C60B0B" w:rsidRPr="00EF5FD9" w14:paraId="222F455C" w14:textId="77777777" w:rsidTr="00C972A1">
        <w:trPr>
          <w:trHeight w:val="359"/>
          <w:jc w:val="center"/>
        </w:trPr>
        <w:tc>
          <w:tcPr>
            <w:tcW w:w="2209" w:type="pct"/>
            <w:shd w:val="clear" w:color="auto" w:fill="auto"/>
          </w:tcPr>
          <w:p w14:paraId="396FAD77" w14:textId="77777777" w:rsidR="00C60B0B" w:rsidRPr="00EF5FD9" w:rsidRDefault="00C60B0B" w:rsidP="00C972A1">
            <w:pPr>
              <w:keepNext/>
              <w:keepLines/>
              <w:tabs>
                <w:tab w:val="left" w:pos="709"/>
              </w:tabs>
              <w:ind w:left="714" w:hanging="357"/>
              <w:jc w:val="both"/>
              <w:rPr>
                <w:rFonts w:ascii="Arial" w:eastAsia="Calibri" w:hAnsi="Arial" w:cs="Arial"/>
                <w:b/>
                <w:bCs/>
              </w:rPr>
            </w:pPr>
            <w:r w:rsidRPr="00EF5FD9">
              <w:rPr>
                <w:rFonts w:ascii="Arial" w:eastAsia="Calibri" w:hAnsi="Arial" w:cs="Arial"/>
                <w:b/>
                <w:bCs/>
              </w:rPr>
              <w:t>Etude de conception</w:t>
            </w:r>
          </w:p>
        </w:tc>
        <w:tc>
          <w:tcPr>
            <w:tcW w:w="2791" w:type="pct"/>
            <w:shd w:val="clear" w:color="auto" w:fill="auto"/>
          </w:tcPr>
          <w:p w14:paraId="0C5E8C0B" w14:textId="77777777" w:rsidR="00C60B0B" w:rsidRPr="00EF5FD9" w:rsidRDefault="00C60B0B" w:rsidP="00C972A1">
            <w:pPr>
              <w:keepNext/>
              <w:keepLines/>
              <w:tabs>
                <w:tab w:val="left" w:pos="709"/>
              </w:tabs>
              <w:ind w:left="714" w:hanging="357"/>
              <w:jc w:val="center"/>
              <w:rPr>
                <w:rFonts w:ascii="Arial" w:eastAsia="Calibri" w:hAnsi="Arial" w:cs="Arial"/>
                <w:b/>
                <w:bCs/>
                <w:highlight w:val="yellow"/>
              </w:rPr>
            </w:pPr>
            <w:r w:rsidRPr="00EF5FD9">
              <w:rPr>
                <w:rFonts w:ascii="Arial" w:eastAsia="Calibri" w:hAnsi="Arial" w:cs="Arial"/>
                <w:b/>
                <w:bCs/>
              </w:rPr>
              <w:t>8 mois</w:t>
            </w:r>
          </w:p>
        </w:tc>
      </w:tr>
      <w:tr w:rsidR="00C60B0B" w:rsidRPr="00EF5FD9" w14:paraId="5CCD39F3" w14:textId="77777777" w:rsidTr="00C972A1">
        <w:trPr>
          <w:trHeight w:val="359"/>
          <w:jc w:val="center"/>
        </w:trPr>
        <w:tc>
          <w:tcPr>
            <w:tcW w:w="2209" w:type="pct"/>
            <w:shd w:val="clear" w:color="auto" w:fill="auto"/>
          </w:tcPr>
          <w:p w14:paraId="0A849937" w14:textId="77777777" w:rsidR="00C60B0B" w:rsidRPr="00EF5FD9" w:rsidRDefault="00C60B0B" w:rsidP="00C972A1">
            <w:pPr>
              <w:keepNext/>
              <w:keepLines/>
              <w:tabs>
                <w:tab w:val="left" w:pos="709"/>
              </w:tabs>
              <w:ind w:left="714" w:hanging="357"/>
              <w:jc w:val="both"/>
              <w:rPr>
                <w:rFonts w:ascii="Arial" w:eastAsia="Calibri" w:hAnsi="Arial" w:cs="Arial"/>
                <w:b/>
                <w:bCs/>
              </w:rPr>
            </w:pPr>
            <w:r w:rsidRPr="00EF5FD9">
              <w:rPr>
                <w:rFonts w:ascii="Arial" w:eastAsia="Calibri" w:hAnsi="Arial" w:cs="Arial"/>
                <w:b/>
                <w:bCs/>
              </w:rPr>
              <w:t>Préparation travaux</w:t>
            </w:r>
          </w:p>
        </w:tc>
        <w:tc>
          <w:tcPr>
            <w:tcW w:w="2791" w:type="pct"/>
            <w:shd w:val="clear" w:color="auto" w:fill="auto"/>
          </w:tcPr>
          <w:p w14:paraId="1BF68EB3" w14:textId="77777777" w:rsidR="00C60B0B" w:rsidRPr="00EF5FD9" w:rsidRDefault="00C60B0B" w:rsidP="00C972A1">
            <w:pPr>
              <w:keepNext/>
              <w:keepLines/>
              <w:tabs>
                <w:tab w:val="left" w:pos="709"/>
              </w:tabs>
              <w:ind w:left="714" w:hanging="357"/>
              <w:jc w:val="center"/>
              <w:rPr>
                <w:rFonts w:ascii="Arial" w:eastAsia="Calibri" w:hAnsi="Arial" w:cs="Arial"/>
                <w:b/>
                <w:bCs/>
                <w:highlight w:val="yellow"/>
              </w:rPr>
            </w:pPr>
            <w:r w:rsidRPr="00EF5FD9">
              <w:rPr>
                <w:rFonts w:ascii="Arial" w:eastAsia="Calibri" w:hAnsi="Arial" w:cs="Arial"/>
                <w:b/>
                <w:bCs/>
              </w:rPr>
              <w:t>2 mois</w:t>
            </w:r>
          </w:p>
        </w:tc>
      </w:tr>
      <w:tr w:rsidR="00C60B0B" w:rsidRPr="00EF5FD9" w14:paraId="7EEDB1CE" w14:textId="77777777" w:rsidTr="00C972A1">
        <w:trPr>
          <w:trHeight w:val="417"/>
          <w:jc w:val="center"/>
        </w:trPr>
        <w:tc>
          <w:tcPr>
            <w:tcW w:w="2209" w:type="pct"/>
            <w:tcBorders>
              <w:bottom w:val="single" w:sz="4" w:space="0" w:color="B4C6E7"/>
            </w:tcBorders>
            <w:shd w:val="clear" w:color="auto" w:fill="auto"/>
          </w:tcPr>
          <w:p w14:paraId="4834FFB6" w14:textId="77777777" w:rsidR="00C60B0B" w:rsidRPr="00EF5FD9" w:rsidRDefault="00C60B0B" w:rsidP="00C972A1">
            <w:pPr>
              <w:keepNext/>
              <w:keepLines/>
              <w:tabs>
                <w:tab w:val="left" w:pos="709"/>
              </w:tabs>
              <w:ind w:left="714" w:hanging="357"/>
              <w:jc w:val="both"/>
              <w:rPr>
                <w:rFonts w:ascii="Arial" w:eastAsia="Calibri" w:hAnsi="Arial" w:cs="Arial"/>
                <w:b/>
                <w:bCs/>
              </w:rPr>
            </w:pPr>
            <w:r w:rsidRPr="00EF5FD9">
              <w:rPr>
                <w:rFonts w:ascii="Arial" w:eastAsia="Calibri" w:hAnsi="Arial" w:cs="Arial"/>
                <w:b/>
                <w:bCs/>
              </w:rPr>
              <w:t xml:space="preserve">Travaux </w:t>
            </w:r>
          </w:p>
        </w:tc>
        <w:tc>
          <w:tcPr>
            <w:tcW w:w="2791" w:type="pct"/>
            <w:tcBorders>
              <w:bottom w:val="single" w:sz="4" w:space="0" w:color="B4C6E7"/>
            </w:tcBorders>
            <w:shd w:val="clear" w:color="auto" w:fill="auto"/>
          </w:tcPr>
          <w:p w14:paraId="3442BA31" w14:textId="77777777" w:rsidR="00C60B0B" w:rsidRPr="00EF5FD9" w:rsidRDefault="00C60B0B" w:rsidP="00C972A1">
            <w:pPr>
              <w:keepNext/>
              <w:keepLines/>
              <w:tabs>
                <w:tab w:val="left" w:pos="709"/>
              </w:tabs>
              <w:ind w:left="714" w:hanging="357"/>
              <w:jc w:val="center"/>
              <w:rPr>
                <w:rFonts w:ascii="Arial" w:eastAsia="Calibri" w:hAnsi="Arial" w:cs="Arial"/>
                <w:b/>
                <w:bCs/>
                <w:highlight w:val="yellow"/>
              </w:rPr>
            </w:pPr>
            <w:r w:rsidRPr="00EF5FD9">
              <w:rPr>
                <w:rFonts w:ascii="Arial" w:eastAsia="Calibri" w:hAnsi="Arial" w:cs="Arial"/>
                <w:b/>
                <w:bCs/>
              </w:rPr>
              <w:t>14 mois</w:t>
            </w:r>
          </w:p>
        </w:tc>
      </w:tr>
      <w:tr w:rsidR="00C60B0B" w:rsidRPr="00EF5FD9" w14:paraId="70E39D9E" w14:textId="77777777" w:rsidTr="00C972A1">
        <w:trPr>
          <w:trHeight w:val="408"/>
          <w:jc w:val="center"/>
        </w:trPr>
        <w:tc>
          <w:tcPr>
            <w:tcW w:w="2209" w:type="pct"/>
            <w:tcBorders>
              <w:bottom w:val="single" w:sz="2" w:space="0" w:color="B4C6E7"/>
            </w:tcBorders>
            <w:shd w:val="clear" w:color="auto" w:fill="auto"/>
          </w:tcPr>
          <w:p w14:paraId="7FCB1B07" w14:textId="77777777" w:rsidR="00C60B0B" w:rsidRPr="00EF5FD9" w:rsidRDefault="00C60B0B" w:rsidP="00C972A1">
            <w:pPr>
              <w:keepNext/>
              <w:keepLines/>
              <w:tabs>
                <w:tab w:val="left" w:pos="709"/>
              </w:tabs>
              <w:ind w:left="714" w:hanging="357"/>
              <w:jc w:val="both"/>
              <w:rPr>
                <w:rFonts w:ascii="Arial" w:eastAsia="Calibri" w:hAnsi="Arial" w:cs="Arial"/>
                <w:b/>
                <w:bCs/>
              </w:rPr>
            </w:pPr>
            <w:r w:rsidRPr="00EF5FD9">
              <w:rPr>
                <w:rFonts w:ascii="Arial" w:eastAsia="Calibri" w:hAnsi="Arial" w:cs="Arial"/>
                <w:b/>
                <w:bCs/>
              </w:rPr>
              <w:t xml:space="preserve">Réception </w:t>
            </w:r>
          </w:p>
        </w:tc>
        <w:tc>
          <w:tcPr>
            <w:tcW w:w="2791" w:type="pct"/>
            <w:tcBorders>
              <w:bottom w:val="single" w:sz="2" w:space="0" w:color="B4C6E7"/>
            </w:tcBorders>
            <w:shd w:val="clear" w:color="auto" w:fill="auto"/>
          </w:tcPr>
          <w:p w14:paraId="2DD8CAAA" w14:textId="77777777" w:rsidR="00C60B0B" w:rsidRPr="00EF5FD9" w:rsidRDefault="00C60B0B" w:rsidP="00C972A1">
            <w:pPr>
              <w:keepNext/>
              <w:keepLines/>
              <w:tabs>
                <w:tab w:val="left" w:pos="709"/>
              </w:tabs>
              <w:ind w:left="714" w:hanging="357"/>
              <w:jc w:val="center"/>
              <w:rPr>
                <w:rFonts w:ascii="Arial" w:eastAsia="Calibri" w:hAnsi="Arial" w:cs="Arial"/>
                <w:b/>
                <w:bCs/>
                <w:highlight w:val="yellow"/>
              </w:rPr>
            </w:pPr>
            <w:r w:rsidRPr="00EF5FD9">
              <w:rPr>
                <w:rFonts w:ascii="Arial" w:eastAsia="Calibri" w:hAnsi="Arial" w:cs="Arial"/>
                <w:b/>
                <w:bCs/>
              </w:rPr>
              <w:t>1 mois</w:t>
            </w:r>
          </w:p>
        </w:tc>
      </w:tr>
      <w:tr w:rsidR="00C60B0B" w:rsidRPr="00EF5FD9" w14:paraId="2A3BCE72" w14:textId="77777777" w:rsidTr="00C972A1">
        <w:trPr>
          <w:trHeight w:val="434"/>
          <w:jc w:val="center"/>
        </w:trPr>
        <w:tc>
          <w:tcPr>
            <w:tcW w:w="2209" w:type="pct"/>
            <w:tcBorders>
              <w:top w:val="single" w:sz="2" w:space="0" w:color="B4C6E7"/>
              <w:bottom w:val="single" w:sz="24" w:space="0" w:color="B4C6E7"/>
            </w:tcBorders>
            <w:shd w:val="clear" w:color="auto" w:fill="auto"/>
          </w:tcPr>
          <w:p w14:paraId="6722A9A3" w14:textId="77777777" w:rsidR="00C60B0B" w:rsidRPr="00EF5FD9" w:rsidRDefault="00C60B0B" w:rsidP="00C972A1">
            <w:pPr>
              <w:keepNext/>
              <w:keepLines/>
              <w:tabs>
                <w:tab w:val="left" w:pos="709"/>
              </w:tabs>
              <w:ind w:left="714" w:hanging="357"/>
              <w:jc w:val="both"/>
              <w:rPr>
                <w:rFonts w:ascii="Arial" w:eastAsia="Calibri" w:hAnsi="Arial" w:cs="Arial"/>
                <w:b/>
                <w:bCs/>
              </w:rPr>
            </w:pPr>
            <w:r w:rsidRPr="00EF5FD9">
              <w:rPr>
                <w:rFonts w:ascii="Arial" w:eastAsia="Calibri" w:hAnsi="Arial" w:cs="Arial"/>
                <w:b/>
                <w:bCs/>
              </w:rPr>
              <w:t>GPA</w:t>
            </w:r>
          </w:p>
        </w:tc>
        <w:tc>
          <w:tcPr>
            <w:tcW w:w="2791" w:type="pct"/>
            <w:tcBorders>
              <w:top w:val="single" w:sz="2" w:space="0" w:color="B4C6E7"/>
              <w:bottom w:val="single" w:sz="24" w:space="0" w:color="B4C6E7"/>
            </w:tcBorders>
            <w:shd w:val="clear" w:color="auto" w:fill="auto"/>
          </w:tcPr>
          <w:p w14:paraId="37D2BA24" w14:textId="77777777" w:rsidR="00C60B0B" w:rsidRPr="00EF5FD9" w:rsidRDefault="00C60B0B" w:rsidP="00C972A1">
            <w:pPr>
              <w:keepNext/>
              <w:keepLines/>
              <w:tabs>
                <w:tab w:val="left" w:pos="709"/>
              </w:tabs>
              <w:ind w:left="714" w:hanging="357"/>
              <w:jc w:val="center"/>
              <w:rPr>
                <w:rFonts w:ascii="Arial" w:eastAsia="Calibri" w:hAnsi="Arial" w:cs="Arial"/>
                <w:b/>
                <w:bCs/>
              </w:rPr>
            </w:pPr>
            <w:r w:rsidRPr="00EF5FD9">
              <w:rPr>
                <w:rFonts w:ascii="Arial" w:eastAsia="Calibri" w:hAnsi="Arial" w:cs="Arial"/>
                <w:b/>
                <w:bCs/>
              </w:rPr>
              <w:t>1 an</w:t>
            </w:r>
          </w:p>
        </w:tc>
      </w:tr>
    </w:tbl>
    <w:p w14:paraId="6D07CF62" w14:textId="77777777" w:rsidR="00AF3913" w:rsidRPr="00EF5FD9" w:rsidRDefault="004E57E4" w:rsidP="00B31B8D">
      <w:pPr>
        <w:pStyle w:val="Titre1"/>
        <w:rPr>
          <w:rFonts w:ascii="Arial" w:hAnsi="Arial" w:cs="Arial"/>
        </w:rPr>
      </w:pPr>
      <w:bookmarkStart w:id="22" w:name="_Toc220060057"/>
      <w:r w:rsidRPr="00EF5FD9">
        <w:rPr>
          <w:rFonts w:ascii="Arial" w:hAnsi="Arial" w:cs="Arial"/>
        </w:rPr>
        <w:t>Documents contractuels</w:t>
      </w:r>
      <w:bookmarkEnd w:id="21"/>
      <w:bookmarkEnd w:id="22"/>
    </w:p>
    <w:p w14:paraId="5FABCA27" w14:textId="0D20A5E3" w:rsidR="00AF3913" w:rsidRPr="00EF5FD9" w:rsidRDefault="00AF3913" w:rsidP="00455CCA">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Le </w:t>
      </w:r>
      <w:r w:rsidR="00F56D80" w:rsidRPr="00EF5FD9">
        <w:rPr>
          <w:rFonts w:ascii="Arial" w:hAnsi="Arial" w:cs="Arial"/>
          <w:sz w:val="20"/>
          <w:szCs w:val="20"/>
        </w:rPr>
        <w:t>marché</w:t>
      </w:r>
      <w:r w:rsidRPr="00EF5FD9">
        <w:rPr>
          <w:rFonts w:ascii="Arial" w:hAnsi="Arial" w:cs="Arial"/>
          <w:sz w:val="20"/>
          <w:szCs w:val="20"/>
        </w:rPr>
        <w:t xml:space="preserve"> est régi par les documents contractuels énumérés ci-dessous par ordre de priorité décroissante :</w:t>
      </w:r>
    </w:p>
    <w:p w14:paraId="5C771534" w14:textId="77777777" w:rsidR="00B31B8D" w:rsidRPr="00EF5FD9" w:rsidRDefault="00B31B8D" w:rsidP="00FC0E2D">
      <w:pPr>
        <w:numPr>
          <w:ilvl w:val="0"/>
          <w:numId w:val="2"/>
        </w:numPr>
        <w:spacing w:after="120" w:line="240" w:lineRule="auto"/>
        <w:ind w:left="568" w:hanging="284"/>
        <w:contextualSpacing/>
        <w:jc w:val="both"/>
        <w:rPr>
          <w:rFonts w:ascii="Arial" w:hAnsi="Arial" w:cs="Arial"/>
          <w:sz w:val="20"/>
          <w:szCs w:val="20"/>
        </w:rPr>
      </w:pPr>
      <w:r w:rsidRPr="00EF5FD9">
        <w:rPr>
          <w:rFonts w:ascii="Arial" w:hAnsi="Arial" w:cs="Arial"/>
          <w:sz w:val="20"/>
          <w:szCs w:val="20"/>
        </w:rPr>
        <w:t xml:space="preserve">la lettre de notification du </w:t>
      </w:r>
      <w:r w:rsidR="00F56D80" w:rsidRPr="00EF5FD9">
        <w:rPr>
          <w:rFonts w:ascii="Arial" w:hAnsi="Arial" w:cs="Arial"/>
          <w:sz w:val="20"/>
          <w:szCs w:val="20"/>
        </w:rPr>
        <w:t>marché</w:t>
      </w:r>
      <w:r w:rsidRPr="00EF5FD9">
        <w:rPr>
          <w:rFonts w:ascii="Arial" w:hAnsi="Arial" w:cs="Arial"/>
          <w:sz w:val="20"/>
          <w:szCs w:val="20"/>
        </w:rPr>
        <w:t xml:space="preserve"> et son accusé réception ;</w:t>
      </w:r>
    </w:p>
    <w:p w14:paraId="5F756054" w14:textId="4A1EC975" w:rsidR="00AF3913" w:rsidRPr="00EF5FD9" w:rsidRDefault="00C84E2D" w:rsidP="00D7343D">
      <w:pPr>
        <w:numPr>
          <w:ilvl w:val="0"/>
          <w:numId w:val="2"/>
        </w:numPr>
        <w:spacing w:after="0" w:line="240" w:lineRule="auto"/>
        <w:ind w:left="568" w:hanging="284"/>
        <w:contextualSpacing/>
        <w:jc w:val="both"/>
        <w:rPr>
          <w:rFonts w:ascii="Arial" w:hAnsi="Arial" w:cs="Arial"/>
          <w:sz w:val="20"/>
          <w:szCs w:val="20"/>
        </w:rPr>
      </w:pPr>
      <w:r w:rsidRPr="00EF5FD9">
        <w:rPr>
          <w:rFonts w:ascii="Arial" w:hAnsi="Arial" w:cs="Arial"/>
          <w:sz w:val="20"/>
          <w:szCs w:val="20"/>
        </w:rPr>
        <w:t xml:space="preserve">le présent Cahier des Clauses Administratives Particulières valant </w:t>
      </w:r>
      <w:r w:rsidR="00AF3913" w:rsidRPr="00EF5FD9">
        <w:rPr>
          <w:rFonts w:ascii="Arial" w:hAnsi="Arial" w:cs="Arial"/>
          <w:sz w:val="20"/>
          <w:szCs w:val="20"/>
        </w:rPr>
        <w:t xml:space="preserve">acte d’engagement </w:t>
      </w:r>
      <w:r w:rsidR="004C5365" w:rsidRPr="00EF5FD9">
        <w:rPr>
          <w:rFonts w:ascii="Arial" w:hAnsi="Arial" w:cs="Arial"/>
          <w:sz w:val="20"/>
          <w:szCs w:val="20"/>
        </w:rPr>
        <w:t xml:space="preserve">dans </w:t>
      </w:r>
      <w:r w:rsidR="00AF3913" w:rsidRPr="00EF5FD9">
        <w:rPr>
          <w:rFonts w:ascii="Arial" w:hAnsi="Arial" w:cs="Arial"/>
          <w:sz w:val="20"/>
          <w:szCs w:val="20"/>
        </w:rPr>
        <w:t>la version résultant des dernières modifications éventuelles, opéré</w:t>
      </w:r>
      <w:r w:rsidR="00907C4A" w:rsidRPr="00EF5FD9">
        <w:rPr>
          <w:rFonts w:ascii="Arial" w:hAnsi="Arial" w:cs="Arial"/>
          <w:sz w:val="20"/>
          <w:szCs w:val="20"/>
        </w:rPr>
        <w:t>es par avenant</w:t>
      </w:r>
      <w:r w:rsidR="004C5365" w:rsidRPr="00EF5FD9">
        <w:rPr>
          <w:rFonts w:ascii="Arial" w:hAnsi="Arial" w:cs="Arial"/>
          <w:sz w:val="20"/>
          <w:szCs w:val="20"/>
        </w:rPr>
        <w:t> ;</w:t>
      </w:r>
    </w:p>
    <w:p w14:paraId="768D32E1" w14:textId="77777777" w:rsidR="005F091D" w:rsidRPr="00EF5FD9" w:rsidRDefault="005F091D" w:rsidP="00FC0E2D">
      <w:pPr>
        <w:numPr>
          <w:ilvl w:val="0"/>
          <w:numId w:val="2"/>
        </w:numPr>
        <w:spacing w:after="120" w:line="240" w:lineRule="auto"/>
        <w:ind w:left="568" w:hanging="284"/>
        <w:contextualSpacing/>
        <w:jc w:val="both"/>
        <w:rPr>
          <w:rFonts w:ascii="Arial" w:hAnsi="Arial" w:cs="Arial"/>
          <w:sz w:val="20"/>
          <w:szCs w:val="20"/>
        </w:rPr>
      </w:pPr>
      <w:r w:rsidRPr="00EF5FD9">
        <w:rPr>
          <w:rFonts w:ascii="Arial" w:hAnsi="Arial" w:cs="Arial"/>
          <w:sz w:val="20"/>
          <w:szCs w:val="20"/>
        </w:rPr>
        <w:t xml:space="preserve">les </w:t>
      </w:r>
      <w:r w:rsidR="0091545B" w:rsidRPr="00EF5FD9">
        <w:rPr>
          <w:rFonts w:ascii="Arial" w:hAnsi="Arial" w:cs="Arial"/>
          <w:sz w:val="20"/>
          <w:szCs w:val="20"/>
        </w:rPr>
        <w:t xml:space="preserve">autres </w:t>
      </w:r>
      <w:r w:rsidRPr="00EF5FD9">
        <w:rPr>
          <w:rFonts w:ascii="Arial" w:hAnsi="Arial" w:cs="Arial"/>
          <w:sz w:val="20"/>
          <w:szCs w:val="20"/>
        </w:rPr>
        <w:t>modifications éventuelles, opérées par avenant ;</w:t>
      </w:r>
    </w:p>
    <w:p w14:paraId="21E5E83D" w14:textId="4D05E732" w:rsidR="00AF3913" w:rsidRPr="00EF5FD9" w:rsidRDefault="00AF3913" w:rsidP="00FC0E2D">
      <w:pPr>
        <w:numPr>
          <w:ilvl w:val="0"/>
          <w:numId w:val="2"/>
        </w:numPr>
        <w:spacing w:after="120" w:line="240" w:lineRule="auto"/>
        <w:ind w:left="568" w:hanging="284"/>
        <w:contextualSpacing/>
        <w:jc w:val="both"/>
        <w:rPr>
          <w:rFonts w:ascii="Arial" w:hAnsi="Arial" w:cs="Arial"/>
          <w:sz w:val="20"/>
          <w:szCs w:val="20"/>
        </w:rPr>
      </w:pPr>
      <w:r w:rsidRPr="00EF5FD9">
        <w:rPr>
          <w:rFonts w:ascii="Arial" w:hAnsi="Arial" w:cs="Arial"/>
          <w:sz w:val="20"/>
          <w:szCs w:val="20"/>
        </w:rPr>
        <w:t>le Cahier d</w:t>
      </w:r>
      <w:r w:rsidR="004C5365" w:rsidRPr="00EF5FD9">
        <w:rPr>
          <w:rFonts w:ascii="Arial" w:hAnsi="Arial" w:cs="Arial"/>
          <w:sz w:val="20"/>
          <w:szCs w:val="20"/>
        </w:rPr>
        <w:t>es charges ;</w:t>
      </w:r>
    </w:p>
    <w:p w14:paraId="0C0B2170" w14:textId="77777777" w:rsidR="00D61A99" w:rsidRPr="00EF5FD9" w:rsidRDefault="00C03899" w:rsidP="00FC0E2D">
      <w:pPr>
        <w:numPr>
          <w:ilvl w:val="0"/>
          <w:numId w:val="2"/>
        </w:numPr>
        <w:spacing w:after="120" w:line="240" w:lineRule="auto"/>
        <w:ind w:left="568" w:hanging="284"/>
        <w:contextualSpacing/>
        <w:jc w:val="both"/>
        <w:rPr>
          <w:rFonts w:ascii="Arial" w:hAnsi="Arial" w:cs="Arial"/>
          <w:sz w:val="20"/>
          <w:szCs w:val="20"/>
        </w:rPr>
      </w:pPr>
      <w:r w:rsidRPr="00EF5FD9">
        <w:rPr>
          <w:rFonts w:ascii="Arial" w:hAnsi="Arial" w:cs="Arial"/>
          <w:sz w:val="20"/>
          <w:szCs w:val="20"/>
        </w:rPr>
        <w:t>les actes spéciaux de sous-traitance et leurs avenants, postérieurs à la notification de l’accord-cadre ;</w:t>
      </w:r>
    </w:p>
    <w:p w14:paraId="220E7EC9" w14:textId="2609C512" w:rsidR="00D61A99" w:rsidRPr="00EF5FD9" w:rsidRDefault="00D61A99" w:rsidP="00FC0E2D">
      <w:pPr>
        <w:numPr>
          <w:ilvl w:val="0"/>
          <w:numId w:val="2"/>
        </w:numPr>
        <w:spacing w:after="120" w:line="240" w:lineRule="auto"/>
        <w:ind w:left="568" w:hanging="284"/>
        <w:contextualSpacing/>
        <w:jc w:val="both"/>
        <w:rPr>
          <w:rFonts w:ascii="Arial" w:hAnsi="Arial" w:cs="Arial"/>
          <w:sz w:val="20"/>
          <w:szCs w:val="20"/>
        </w:rPr>
      </w:pPr>
      <w:r w:rsidRPr="00EF5FD9">
        <w:rPr>
          <w:rFonts w:ascii="Arial" w:hAnsi="Arial" w:cs="Arial"/>
          <w:sz w:val="20"/>
          <w:szCs w:val="20"/>
        </w:rPr>
        <w:t xml:space="preserve">le Cahier des Clauses Administratives Générales applicables aux </w:t>
      </w:r>
      <w:r w:rsidR="00F56D80" w:rsidRPr="00EF5FD9">
        <w:rPr>
          <w:rFonts w:ascii="Arial" w:hAnsi="Arial" w:cs="Arial"/>
          <w:sz w:val="20"/>
          <w:szCs w:val="20"/>
        </w:rPr>
        <w:t>marchés</w:t>
      </w:r>
      <w:r w:rsidRPr="00EF5FD9">
        <w:rPr>
          <w:rFonts w:ascii="Arial" w:hAnsi="Arial" w:cs="Arial"/>
          <w:sz w:val="20"/>
          <w:szCs w:val="20"/>
        </w:rPr>
        <w:t xml:space="preserve"> de prestations intellectuelles (arrêté du </w:t>
      </w:r>
      <w:r w:rsidR="0059785B" w:rsidRPr="00EF5FD9">
        <w:rPr>
          <w:rFonts w:ascii="Arial" w:hAnsi="Arial" w:cs="Arial"/>
          <w:sz w:val="20"/>
          <w:szCs w:val="20"/>
        </w:rPr>
        <w:t>30 mars 2021</w:t>
      </w:r>
      <w:r w:rsidRPr="00EF5FD9">
        <w:rPr>
          <w:rFonts w:ascii="Arial" w:hAnsi="Arial" w:cs="Arial"/>
          <w:sz w:val="20"/>
          <w:szCs w:val="20"/>
        </w:rPr>
        <w:t>, JORF n°0</w:t>
      </w:r>
      <w:r w:rsidR="0059785B" w:rsidRPr="00EF5FD9">
        <w:rPr>
          <w:rFonts w:ascii="Arial" w:hAnsi="Arial" w:cs="Arial"/>
          <w:sz w:val="20"/>
          <w:szCs w:val="20"/>
        </w:rPr>
        <w:t>078</w:t>
      </w:r>
      <w:r w:rsidRPr="00EF5FD9">
        <w:rPr>
          <w:rFonts w:ascii="Arial" w:hAnsi="Arial" w:cs="Arial"/>
          <w:sz w:val="20"/>
          <w:szCs w:val="20"/>
        </w:rPr>
        <w:t xml:space="preserve"> du 1</w:t>
      </w:r>
      <w:r w:rsidR="0059785B" w:rsidRPr="00EF5FD9">
        <w:rPr>
          <w:rFonts w:ascii="Arial" w:hAnsi="Arial" w:cs="Arial"/>
          <w:sz w:val="20"/>
          <w:szCs w:val="20"/>
          <w:vertAlign w:val="superscript"/>
        </w:rPr>
        <w:t>er</w:t>
      </w:r>
      <w:r w:rsidR="0059785B" w:rsidRPr="00EF5FD9">
        <w:rPr>
          <w:rFonts w:ascii="Arial" w:hAnsi="Arial" w:cs="Arial"/>
          <w:sz w:val="20"/>
          <w:szCs w:val="20"/>
        </w:rPr>
        <w:t xml:space="preserve"> avril 2021</w:t>
      </w:r>
      <w:r w:rsidRPr="00EF5FD9">
        <w:rPr>
          <w:rFonts w:ascii="Arial" w:hAnsi="Arial" w:cs="Arial"/>
          <w:sz w:val="20"/>
          <w:szCs w:val="20"/>
        </w:rPr>
        <w:t>, texte n°</w:t>
      </w:r>
      <w:r w:rsidR="0059785B" w:rsidRPr="00EF5FD9">
        <w:rPr>
          <w:rFonts w:ascii="Arial" w:hAnsi="Arial" w:cs="Arial"/>
          <w:sz w:val="20"/>
          <w:szCs w:val="20"/>
        </w:rPr>
        <w:t>21</w:t>
      </w:r>
      <w:r w:rsidRPr="00EF5FD9">
        <w:rPr>
          <w:rFonts w:ascii="Arial" w:hAnsi="Arial" w:cs="Arial"/>
          <w:sz w:val="20"/>
          <w:szCs w:val="20"/>
        </w:rPr>
        <w:t>) ;</w:t>
      </w:r>
    </w:p>
    <w:p w14:paraId="5FDA1A74" w14:textId="4A0CF3CC" w:rsidR="004C5365" w:rsidRPr="00EF5FD9" w:rsidRDefault="004C5365" w:rsidP="00FC0E2D">
      <w:pPr>
        <w:numPr>
          <w:ilvl w:val="0"/>
          <w:numId w:val="2"/>
        </w:numPr>
        <w:spacing w:after="120" w:line="240" w:lineRule="auto"/>
        <w:ind w:left="568" w:hanging="284"/>
        <w:contextualSpacing/>
        <w:jc w:val="both"/>
        <w:rPr>
          <w:rFonts w:ascii="Arial" w:hAnsi="Arial" w:cs="Arial"/>
          <w:sz w:val="20"/>
          <w:szCs w:val="20"/>
        </w:rPr>
      </w:pPr>
      <w:r w:rsidRPr="00EF5FD9">
        <w:rPr>
          <w:rFonts w:ascii="Arial" w:hAnsi="Arial" w:cs="Arial"/>
          <w:sz w:val="20"/>
          <w:szCs w:val="20"/>
        </w:rPr>
        <w:t>La décomposition du prix global et forfaitaire</w:t>
      </w:r>
    </w:p>
    <w:p w14:paraId="2122A83B" w14:textId="77777777" w:rsidR="00907C4A" w:rsidRPr="00EF5FD9" w:rsidRDefault="00907C4A" w:rsidP="00FC0E2D">
      <w:pPr>
        <w:numPr>
          <w:ilvl w:val="0"/>
          <w:numId w:val="2"/>
        </w:numPr>
        <w:spacing w:after="120" w:line="240" w:lineRule="auto"/>
        <w:ind w:left="568" w:hanging="284"/>
        <w:contextualSpacing/>
        <w:jc w:val="both"/>
        <w:rPr>
          <w:rFonts w:ascii="Arial" w:hAnsi="Arial" w:cs="Arial"/>
          <w:sz w:val="20"/>
          <w:szCs w:val="20"/>
        </w:rPr>
      </w:pPr>
      <w:r w:rsidRPr="00EF5FD9">
        <w:rPr>
          <w:rFonts w:ascii="Arial" w:hAnsi="Arial" w:cs="Arial"/>
          <w:sz w:val="20"/>
          <w:szCs w:val="20"/>
        </w:rPr>
        <w:t>l’offre technique du Titulaire.</w:t>
      </w:r>
    </w:p>
    <w:p w14:paraId="499CB6A6" w14:textId="77777777" w:rsidR="00907C4A" w:rsidRPr="00EF5FD9" w:rsidRDefault="00907C4A" w:rsidP="00907C4A">
      <w:pPr>
        <w:spacing w:after="120" w:line="240" w:lineRule="auto"/>
        <w:ind w:left="568"/>
        <w:contextualSpacing/>
        <w:jc w:val="both"/>
        <w:rPr>
          <w:rFonts w:ascii="Arial" w:hAnsi="Arial" w:cs="Arial"/>
          <w:sz w:val="20"/>
          <w:szCs w:val="20"/>
        </w:rPr>
      </w:pPr>
    </w:p>
    <w:p w14:paraId="1C17E8A1" w14:textId="77777777" w:rsidR="00AF3913" w:rsidRPr="00EF5FD9" w:rsidRDefault="00AF3913" w:rsidP="00455CCA">
      <w:pPr>
        <w:tabs>
          <w:tab w:val="left" w:pos="5529"/>
        </w:tabs>
        <w:spacing w:after="120" w:line="240" w:lineRule="auto"/>
        <w:jc w:val="both"/>
        <w:rPr>
          <w:rFonts w:ascii="Arial" w:hAnsi="Arial" w:cs="Arial"/>
          <w:sz w:val="20"/>
          <w:szCs w:val="20"/>
        </w:rPr>
      </w:pPr>
      <w:r w:rsidRPr="00EF5FD9">
        <w:rPr>
          <w:rFonts w:ascii="Arial" w:hAnsi="Arial" w:cs="Arial"/>
          <w:sz w:val="20"/>
          <w:szCs w:val="20"/>
        </w:rPr>
        <w:lastRenderedPageBreak/>
        <w:t>En cas de contradiction ou de différence entre ces pièces, celles-ci prévalent dans l’ordre où elles sont énumérées.</w:t>
      </w:r>
    </w:p>
    <w:p w14:paraId="5C4438A9" w14:textId="77777777" w:rsidR="001A76EF" w:rsidRPr="00EF5FD9" w:rsidRDefault="00AF3913" w:rsidP="00B448D6">
      <w:pPr>
        <w:autoSpaceDE w:val="0"/>
        <w:autoSpaceDN w:val="0"/>
        <w:adjustRightInd w:val="0"/>
        <w:spacing w:after="120" w:line="240" w:lineRule="auto"/>
        <w:jc w:val="both"/>
        <w:rPr>
          <w:rFonts w:ascii="Arial" w:hAnsi="Arial" w:cs="Arial"/>
          <w:sz w:val="20"/>
          <w:szCs w:val="20"/>
        </w:rPr>
      </w:pPr>
      <w:r w:rsidRPr="00EF5FD9">
        <w:rPr>
          <w:rFonts w:ascii="Arial" w:hAnsi="Arial" w:cs="Arial"/>
          <w:sz w:val="20"/>
          <w:szCs w:val="20"/>
        </w:rPr>
        <w:t>Seul l'exemplaire du contrat conservé dans les archives de l'administration fait foi.</w:t>
      </w:r>
      <w:r w:rsidR="00AD3E4D" w:rsidRPr="00EF5FD9">
        <w:rPr>
          <w:rFonts w:ascii="Arial" w:hAnsi="Arial" w:cs="Arial"/>
          <w:sz w:val="20"/>
          <w:szCs w:val="20"/>
        </w:rPr>
        <w:t xml:space="preserve"> </w:t>
      </w:r>
    </w:p>
    <w:p w14:paraId="403E92DF" w14:textId="77777777" w:rsidR="00BD75C1" w:rsidRPr="00EF5FD9" w:rsidRDefault="00455CCA" w:rsidP="00B31B8D">
      <w:pPr>
        <w:pStyle w:val="Titre1"/>
        <w:rPr>
          <w:rFonts w:ascii="Arial" w:hAnsi="Arial" w:cs="Arial"/>
        </w:rPr>
      </w:pPr>
      <w:bookmarkStart w:id="23" w:name="_Toc220060058"/>
      <w:r w:rsidRPr="00EF5FD9">
        <w:rPr>
          <w:rFonts w:ascii="Arial" w:hAnsi="Arial" w:cs="Arial"/>
        </w:rPr>
        <w:t>Lieux</w:t>
      </w:r>
      <w:r w:rsidR="00BD75C1" w:rsidRPr="00EF5FD9">
        <w:rPr>
          <w:rFonts w:ascii="Arial" w:hAnsi="Arial" w:cs="Arial"/>
        </w:rPr>
        <w:t xml:space="preserve"> d’exécution</w:t>
      </w:r>
      <w:r w:rsidR="00B448D6" w:rsidRPr="00EF5FD9">
        <w:rPr>
          <w:rFonts w:ascii="Arial" w:hAnsi="Arial" w:cs="Arial"/>
        </w:rPr>
        <w:t xml:space="preserve"> des prestations</w:t>
      </w:r>
      <w:bookmarkEnd w:id="23"/>
    </w:p>
    <w:p w14:paraId="3B9548EF" w14:textId="77777777" w:rsidR="00E24F54" w:rsidRPr="00EF5FD9" w:rsidRDefault="00E24F54" w:rsidP="00E24F54">
      <w:pPr>
        <w:pStyle w:val="Corpsdetexte2"/>
        <w:spacing w:before="120" w:after="120"/>
        <w:contextualSpacing/>
        <w:rPr>
          <w:rFonts w:eastAsiaTheme="minorHAnsi" w:cs="Arial"/>
          <w:sz w:val="20"/>
          <w:szCs w:val="20"/>
          <w:lang w:eastAsia="en-US"/>
        </w:rPr>
      </w:pPr>
      <w:r w:rsidRPr="00EF5FD9">
        <w:rPr>
          <w:rFonts w:eastAsiaTheme="minorHAnsi" w:cs="Arial"/>
          <w:sz w:val="20"/>
          <w:szCs w:val="20"/>
          <w:lang w:eastAsia="en-US"/>
        </w:rPr>
        <w:t>Selon le type des prestations, ces dernières seront réalisées :</w:t>
      </w:r>
    </w:p>
    <w:p w14:paraId="691BBD15" w14:textId="77777777" w:rsidR="00E24F54" w:rsidRPr="00EF5FD9" w:rsidRDefault="00E24F54" w:rsidP="00E24F54">
      <w:pPr>
        <w:pStyle w:val="Corpsdetexte2"/>
        <w:spacing w:before="120" w:after="120"/>
        <w:contextualSpacing/>
        <w:rPr>
          <w:rFonts w:eastAsiaTheme="minorHAnsi" w:cs="Arial"/>
          <w:sz w:val="20"/>
          <w:szCs w:val="20"/>
          <w:lang w:eastAsia="en-US"/>
        </w:rPr>
      </w:pPr>
      <w:r w:rsidRPr="00EF5FD9">
        <w:rPr>
          <w:rFonts w:eastAsiaTheme="minorHAnsi" w:cs="Arial"/>
          <w:sz w:val="20"/>
          <w:szCs w:val="20"/>
          <w:lang w:eastAsia="en-US"/>
        </w:rPr>
        <w:t>- soit dans les locaux du Titulaire ;</w:t>
      </w:r>
    </w:p>
    <w:p w14:paraId="6831BAAC" w14:textId="77777777" w:rsidR="00E24F54" w:rsidRPr="00EF5FD9" w:rsidRDefault="00E24F54" w:rsidP="00E24F54">
      <w:pPr>
        <w:pStyle w:val="Corpsdetexte2"/>
        <w:spacing w:before="120" w:after="120"/>
        <w:rPr>
          <w:rFonts w:eastAsiaTheme="minorHAnsi" w:cs="Arial"/>
          <w:sz w:val="20"/>
          <w:szCs w:val="20"/>
          <w:lang w:eastAsia="en-US"/>
        </w:rPr>
      </w:pPr>
      <w:r w:rsidRPr="00EF5FD9">
        <w:rPr>
          <w:rFonts w:eastAsiaTheme="minorHAnsi" w:cs="Arial"/>
          <w:sz w:val="20"/>
          <w:szCs w:val="20"/>
          <w:lang w:eastAsia="en-US"/>
        </w:rPr>
        <w:t xml:space="preserve">- soit dans les locaux du </w:t>
      </w:r>
      <w:r w:rsidR="00CC4621" w:rsidRPr="00EF5FD9">
        <w:rPr>
          <w:rFonts w:eastAsiaTheme="minorHAnsi" w:cs="Arial"/>
          <w:sz w:val="20"/>
          <w:szCs w:val="20"/>
          <w:lang w:eastAsia="en-US"/>
        </w:rPr>
        <w:t>Maitre d’Ouvrage</w:t>
      </w:r>
      <w:r w:rsidRPr="00EF5FD9">
        <w:rPr>
          <w:rFonts w:eastAsiaTheme="minorHAnsi" w:cs="Arial"/>
          <w:sz w:val="20"/>
          <w:szCs w:val="20"/>
          <w:lang w:eastAsia="en-US"/>
        </w:rPr>
        <w:t xml:space="preserve"> (tous sites).</w:t>
      </w:r>
    </w:p>
    <w:p w14:paraId="56D355D7" w14:textId="77777777" w:rsidR="00907C4A" w:rsidRPr="00EF5FD9" w:rsidRDefault="00F7445C" w:rsidP="00B448D6">
      <w:pPr>
        <w:pStyle w:val="Corpsdetexte2"/>
        <w:spacing w:before="120" w:after="120"/>
        <w:rPr>
          <w:rFonts w:eastAsiaTheme="minorHAnsi" w:cs="Arial"/>
          <w:sz w:val="20"/>
          <w:szCs w:val="20"/>
          <w:lang w:eastAsia="en-US"/>
        </w:rPr>
      </w:pPr>
      <w:r w:rsidRPr="00EF5FD9">
        <w:rPr>
          <w:rFonts w:eastAsiaTheme="minorHAnsi" w:cs="Arial"/>
          <w:sz w:val="20"/>
          <w:szCs w:val="20"/>
          <w:lang w:eastAsia="en-US"/>
        </w:rPr>
        <w:t>En cas de réalisation de</w:t>
      </w:r>
      <w:r w:rsidR="00E24F54" w:rsidRPr="00EF5FD9">
        <w:rPr>
          <w:rFonts w:eastAsiaTheme="minorHAnsi" w:cs="Arial"/>
          <w:sz w:val="20"/>
          <w:szCs w:val="20"/>
          <w:lang w:eastAsia="en-US"/>
        </w:rPr>
        <w:t xml:space="preserve"> prestations dans les locaux du </w:t>
      </w:r>
      <w:r w:rsidR="00CC4621" w:rsidRPr="00EF5FD9">
        <w:rPr>
          <w:rFonts w:eastAsiaTheme="minorHAnsi" w:cs="Arial"/>
          <w:sz w:val="20"/>
          <w:szCs w:val="20"/>
          <w:lang w:eastAsia="en-US"/>
        </w:rPr>
        <w:t>Maitre d’Ouvrage</w:t>
      </w:r>
      <w:r w:rsidRPr="00EF5FD9">
        <w:rPr>
          <w:rFonts w:eastAsiaTheme="minorHAnsi" w:cs="Arial"/>
          <w:sz w:val="20"/>
          <w:szCs w:val="20"/>
          <w:lang w:eastAsia="en-US"/>
        </w:rPr>
        <w:t>,</w:t>
      </w:r>
      <w:r w:rsidR="00E24F54" w:rsidRPr="00EF5FD9">
        <w:rPr>
          <w:rFonts w:eastAsiaTheme="minorHAnsi" w:cs="Arial"/>
          <w:sz w:val="20"/>
          <w:szCs w:val="20"/>
          <w:lang w:eastAsia="en-US"/>
        </w:rPr>
        <w:t xml:space="preserve"> le forfait de rémunération devra inté</w:t>
      </w:r>
      <w:r w:rsidR="00B448D6" w:rsidRPr="00EF5FD9">
        <w:rPr>
          <w:rFonts w:eastAsiaTheme="minorHAnsi" w:cs="Arial"/>
          <w:sz w:val="20"/>
          <w:szCs w:val="20"/>
          <w:lang w:eastAsia="en-US"/>
        </w:rPr>
        <w:t xml:space="preserve">grer les frais de déplacement. </w:t>
      </w:r>
    </w:p>
    <w:p w14:paraId="0490EE87" w14:textId="77777777" w:rsidR="001A76EF" w:rsidRPr="00EF5FD9" w:rsidRDefault="004E57E4" w:rsidP="00907C4A">
      <w:pPr>
        <w:pStyle w:val="Titre1"/>
        <w:rPr>
          <w:rFonts w:ascii="Arial" w:hAnsi="Arial" w:cs="Arial"/>
        </w:rPr>
      </w:pPr>
      <w:bookmarkStart w:id="24" w:name="_Ref473546797"/>
      <w:bookmarkStart w:id="25" w:name="_Ref504039015"/>
      <w:bookmarkStart w:id="26" w:name="_Toc220060059"/>
      <w:r w:rsidRPr="00EF5FD9">
        <w:rPr>
          <w:rFonts w:ascii="Arial" w:hAnsi="Arial" w:cs="Arial"/>
        </w:rPr>
        <w:t>Délais d’exécution</w:t>
      </w:r>
      <w:bookmarkEnd w:id="24"/>
      <w:r w:rsidR="00042CBF" w:rsidRPr="00EF5FD9">
        <w:rPr>
          <w:rFonts w:ascii="Arial" w:hAnsi="Arial" w:cs="Arial"/>
        </w:rPr>
        <w:t xml:space="preserve"> et de remise des livrables</w:t>
      </w:r>
      <w:bookmarkEnd w:id="25"/>
      <w:bookmarkEnd w:id="26"/>
    </w:p>
    <w:p w14:paraId="471B6737" w14:textId="1AA67D49" w:rsidR="00DE4815" w:rsidRPr="00EF5FD9" w:rsidRDefault="00DE4815" w:rsidP="00DE4815">
      <w:pPr>
        <w:spacing w:after="120"/>
        <w:jc w:val="both"/>
        <w:rPr>
          <w:rFonts w:ascii="Arial" w:hAnsi="Arial" w:cs="Arial"/>
          <w:sz w:val="20"/>
          <w:szCs w:val="20"/>
        </w:rPr>
      </w:pPr>
      <w:r w:rsidRPr="00EF5FD9">
        <w:rPr>
          <w:rFonts w:ascii="Arial" w:hAnsi="Arial" w:cs="Arial"/>
          <w:sz w:val="20"/>
          <w:szCs w:val="20"/>
        </w:rPr>
        <w:t>Les prestations doivent être exécutées dans les délais suivants :</w:t>
      </w:r>
    </w:p>
    <w:tbl>
      <w:tblPr>
        <w:tblW w:w="9544" w:type="dxa"/>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2"/>
        <w:gridCol w:w="2693"/>
        <w:gridCol w:w="1843"/>
        <w:gridCol w:w="2126"/>
      </w:tblGrid>
      <w:tr w:rsidR="004C5365" w:rsidRPr="00EF5FD9" w14:paraId="1106EC80" w14:textId="77777777" w:rsidTr="00BD1DAF">
        <w:trPr>
          <w:trHeight w:val="1190"/>
        </w:trPr>
        <w:tc>
          <w:tcPr>
            <w:tcW w:w="2882" w:type="dxa"/>
            <w:shd w:val="clear" w:color="auto" w:fill="auto"/>
            <w:vAlign w:val="center"/>
          </w:tcPr>
          <w:p w14:paraId="2F7F88A0" w14:textId="77777777" w:rsidR="004C5365" w:rsidRPr="00EF5FD9" w:rsidRDefault="004C5365" w:rsidP="00BD1DAF">
            <w:pPr>
              <w:pStyle w:val="TableParagraph"/>
              <w:spacing w:line="320" w:lineRule="atLeast"/>
              <w:ind w:left="0"/>
              <w:jc w:val="center"/>
              <w:rPr>
                <w:rFonts w:ascii="Arial" w:hAnsi="Arial" w:cs="Arial"/>
                <w:b/>
                <w:sz w:val="20"/>
                <w:szCs w:val="20"/>
              </w:rPr>
            </w:pPr>
            <w:r w:rsidRPr="00EF5FD9">
              <w:rPr>
                <w:rFonts w:ascii="Arial" w:hAnsi="Arial" w:cs="Arial"/>
                <w:b/>
                <w:sz w:val="20"/>
                <w:szCs w:val="20"/>
              </w:rPr>
              <w:t>Documents</w:t>
            </w:r>
          </w:p>
          <w:p w14:paraId="4AA9416A" w14:textId="77777777" w:rsidR="004C5365" w:rsidRPr="00EF5FD9" w:rsidRDefault="004C5365" w:rsidP="00BD1DAF">
            <w:pPr>
              <w:pStyle w:val="TableParagraph"/>
              <w:spacing w:line="320" w:lineRule="atLeast"/>
              <w:ind w:left="0"/>
              <w:jc w:val="center"/>
              <w:rPr>
                <w:rFonts w:ascii="Arial" w:hAnsi="Arial" w:cs="Arial"/>
                <w:b/>
                <w:sz w:val="20"/>
                <w:szCs w:val="20"/>
              </w:rPr>
            </w:pPr>
            <w:r w:rsidRPr="00EF5FD9">
              <w:rPr>
                <w:rFonts w:ascii="Arial" w:hAnsi="Arial" w:cs="Arial"/>
                <w:b/>
                <w:sz w:val="20"/>
                <w:szCs w:val="20"/>
              </w:rPr>
              <w:t>ASSURANCE</w:t>
            </w:r>
          </w:p>
        </w:tc>
        <w:tc>
          <w:tcPr>
            <w:tcW w:w="2693" w:type="dxa"/>
            <w:shd w:val="clear" w:color="auto" w:fill="auto"/>
            <w:vAlign w:val="center"/>
          </w:tcPr>
          <w:p w14:paraId="5A3F6303" w14:textId="77777777" w:rsidR="004C5365" w:rsidRPr="00EF5FD9" w:rsidRDefault="004C5365" w:rsidP="00BD1DAF">
            <w:pPr>
              <w:pStyle w:val="TableParagraph"/>
              <w:spacing w:before="176" w:line="320" w:lineRule="atLeast"/>
              <w:ind w:left="212" w:right="206" w:hanging="3"/>
              <w:jc w:val="center"/>
              <w:rPr>
                <w:rFonts w:ascii="Arial" w:hAnsi="Arial" w:cs="Arial"/>
                <w:b/>
                <w:sz w:val="20"/>
                <w:szCs w:val="20"/>
              </w:rPr>
            </w:pPr>
            <w:r w:rsidRPr="00EF5FD9">
              <w:rPr>
                <w:rFonts w:ascii="Arial" w:hAnsi="Arial" w:cs="Arial"/>
                <w:b/>
                <w:sz w:val="20"/>
                <w:szCs w:val="20"/>
              </w:rPr>
              <w:t>Délai maximum</w:t>
            </w:r>
            <w:r w:rsidRPr="00EF5FD9">
              <w:rPr>
                <w:rFonts w:ascii="Arial" w:hAnsi="Arial" w:cs="Arial"/>
                <w:b/>
                <w:spacing w:val="1"/>
                <w:sz w:val="20"/>
                <w:szCs w:val="20"/>
              </w:rPr>
              <w:t xml:space="preserve"> </w:t>
            </w:r>
            <w:r w:rsidRPr="00EF5FD9">
              <w:rPr>
                <w:rFonts w:ascii="Arial" w:hAnsi="Arial" w:cs="Arial"/>
                <w:b/>
                <w:sz w:val="20"/>
                <w:szCs w:val="20"/>
              </w:rPr>
              <w:t>d’exécution à compter du</w:t>
            </w:r>
            <w:r w:rsidRPr="00EF5FD9">
              <w:rPr>
                <w:rFonts w:ascii="Arial" w:hAnsi="Arial" w:cs="Arial"/>
                <w:b/>
                <w:spacing w:val="-1"/>
                <w:sz w:val="20"/>
                <w:szCs w:val="20"/>
              </w:rPr>
              <w:t xml:space="preserve"> </w:t>
            </w:r>
            <w:r w:rsidRPr="00EF5FD9">
              <w:rPr>
                <w:rFonts w:ascii="Arial" w:hAnsi="Arial" w:cs="Arial"/>
                <w:b/>
                <w:sz w:val="20"/>
                <w:szCs w:val="20"/>
              </w:rPr>
              <w:t>fait générateur</w:t>
            </w:r>
          </w:p>
        </w:tc>
        <w:tc>
          <w:tcPr>
            <w:tcW w:w="1843" w:type="dxa"/>
            <w:shd w:val="clear" w:color="auto" w:fill="auto"/>
            <w:vAlign w:val="center"/>
          </w:tcPr>
          <w:p w14:paraId="4CC64C52" w14:textId="77777777" w:rsidR="004C5365" w:rsidRPr="00EF5FD9" w:rsidRDefault="004C5365" w:rsidP="00BD1DAF">
            <w:pPr>
              <w:pStyle w:val="TableParagraph"/>
              <w:spacing w:line="320" w:lineRule="atLeast"/>
              <w:ind w:left="0"/>
              <w:jc w:val="center"/>
              <w:rPr>
                <w:rFonts w:ascii="Arial" w:hAnsi="Arial" w:cs="Arial"/>
                <w:b/>
                <w:sz w:val="20"/>
                <w:szCs w:val="20"/>
              </w:rPr>
            </w:pPr>
            <w:r w:rsidRPr="00EF5FD9">
              <w:rPr>
                <w:rFonts w:ascii="Arial" w:hAnsi="Arial" w:cs="Arial"/>
                <w:b/>
                <w:sz w:val="20"/>
                <w:szCs w:val="20"/>
              </w:rPr>
              <w:t>Fait</w:t>
            </w:r>
            <w:r w:rsidRPr="00EF5FD9">
              <w:rPr>
                <w:rFonts w:ascii="Arial" w:hAnsi="Arial" w:cs="Arial"/>
                <w:b/>
                <w:spacing w:val="-1"/>
                <w:sz w:val="20"/>
                <w:szCs w:val="20"/>
              </w:rPr>
              <w:t xml:space="preserve"> </w:t>
            </w:r>
            <w:r w:rsidRPr="00EF5FD9">
              <w:rPr>
                <w:rFonts w:ascii="Arial" w:hAnsi="Arial" w:cs="Arial"/>
                <w:b/>
                <w:sz w:val="20"/>
                <w:szCs w:val="20"/>
              </w:rPr>
              <w:t>générateur</w:t>
            </w:r>
          </w:p>
        </w:tc>
        <w:tc>
          <w:tcPr>
            <w:tcW w:w="2126" w:type="dxa"/>
            <w:shd w:val="clear" w:color="auto" w:fill="auto"/>
            <w:vAlign w:val="center"/>
          </w:tcPr>
          <w:p w14:paraId="6E6AC4A5" w14:textId="77777777" w:rsidR="004C5365" w:rsidRPr="00EF5FD9" w:rsidRDefault="004C5365" w:rsidP="00BD1DAF">
            <w:pPr>
              <w:pStyle w:val="TableParagraph"/>
              <w:spacing w:line="320" w:lineRule="atLeast"/>
              <w:ind w:left="109" w:right="106"/>
              <w:jc w:val="center"/>
              <w:rPr>
                <w:rFonts w:ascii="Arial" w:hAnsi="Arial" w:cs="Arial"/>
                <w:b/>
                <w:sz w:val="20"/>
                <w:szCs w:val="20"/>
              </w:rPr>
            </w:pPr>
            <w:r w:rsidRPr="00EF5FD9">
              <w:rPr>
                <w:rFonts w:ascii="Arial" w:hAnsi="Arial" w:cs="Arial"/>
                <w:b/>
                <w:sz w:val="20"/>
                <w:szCs w:val="20"/>
              </w:rPr>
              <w:t>Montant de la pénalité en</w:t>
            </w:r>
            <w:r w:rsidRPr="00EF5FD9">
              <w:rPr>
                <w:rFonts w:ascii="Arial" w:hAnsi="Arial" w:cs="Arial"/>
                <w:b/>
                <w:spacing w:val="1"/>
                <w:sz w:val="20"/>
                <w:szCs w:val="20"/>
              </w:rPr>
              <w:t xml:space="preserve"> </w:t>
            </w:r>
            <w:r w:rsidRPr="00EF5FD9">
              <w:rPr>
                <w:rFonts w:ascii="Arial" w:hAnsi="Arial" w:cs="Arial"/>
                <w:b/>
                <w:sz w:val="20"/>
                <w:szCs w:val="20"/>
              </w:rPr>
              <w:t>cas de retard</w:t>
            </w:r>
            <w:r w:rsidRPr="00EF5FD9">
              <w:rPr>
                <w:rFonts w:ascii="Arial" w:hAnsi="Arial" w:cs="Arial"/>
                <w:b/>
                <w:spacing w:val="-47"/>
                <w:sz w:val="20"/>
                <w:szCs w:val="20"/>
              </w:rPr>
              <w:t xml:space="preserve"> </w:t>
            </w:r>
            <w:r w:rsidRPr="00EF5FD9">
              <w:rPr>
                <w:rFonts w:ascii="Arial" w:hAnsi="Arial" w:cs="Arial"/>
                <w:b/>
                <w:sz w:val="20"/>
                <w:szCs w:val="20"/>
              </w:rPr>
              <w:t>(Sans mise en</w:t>
            </w:r>
            <w:r w:rsidRPr="00EF5FD9">
              <w:rPr>
                <w:rFonts w:ascii="Arial" w:hAnsi="Arial" w:cs="Arial"/>
                <w:b/>
                <w:spacing w:val="-1"/>
                <w:sz w:val="20"/>
                <w:szCs w:val="20"/>
              </w:rPr>
              <w:t xml:space="preserve"> </w:t>
            </w:r>
            <w:r w:rsidRPr="00EF5FD9">
              <w:rPr>
                <w:rFonts w:ascii="Arial" w:hAnsi="Arial" w:cs="Arial"/>
                <w:b/>
                <w:sz w:val="20"/>
                <w:szCs w:val="20"/>
              </w:rPr>
              <w:t>demeure)</w:t>
            </w:r>
          </w:p>
        </w:tc>
      </w:tr>
      <w:tr w:rsidR="004C5365" w:rsidRPr="00EF5FD9" w14:paraId="47A6B0B0" w14:textId="77777777" w:rsidTr="00BD1DAF">
        <w:trPr>
          <w:trHeight w:val="1072"/>
        </w:trPr>
        <w:tc>
          <w:tcPr>
            <w:tcW w:w="2882" w:type="dxa"/>
            <w:shd w:val="clear" w:color="auto" w:fill="auto"/>
            <w:vAlign w:val="center"/>
          </w:tcPr>
          <w:p w14:paraId="51AB9608" w14:textId="77777777" w:rsidR="004C5365" w:rsidRPr="00EF5FD9" w:rsidRDefault="004C5365" w:rsidP="00BD1DAF">
            <w:pPr>
              <w:pStyle w:val="TableParagraph"/>
              <w:spacing w:line="320" w:lineRule="atLeast"/>
              <w:ind w:left="186"/>
              <w:rPr>
                <w:rFonts w:ascii="Arial" w:hAnsi="Arial" w:cs="Arial"/>
                <w:sz w:val="20"/>
                <w:szCs w:val="20"/>
              </w:rPr>
            </w:pPr>
            <w:r w:rsidRPr="00EF5FD9">
              <w:rPr>
                <w:rFonts w:ascii="Arial" w:hAnsi="Arial" w:cs="Arial"/>
                <w:sz w:val="20"/>
                <w:szCs w:val="20"/>
              </w:rPr>
              <w:t>Etablissement du dossier de consultation (DCE)</w:t>
            </w:r>
          </w:p>
        </w:tc>
        <w:tc>
          <w:tcPr>
            <w:tcW w:w="2693" w:type="dxa"/>
            <w:shd w:val="clear" w:color="auto" w:fill="auto"/>
            <w:vAlign w:val="center"/>
          </w:tcPr>
          <w:p w14:paraId="3EA79F33" w14:textId="77777777" w:rsidR="004C5365" w:rsidRPr="00EF5FD9" w:rsidRDefault="004C5365" w:rsidP="00BD1DAF">
            <w:pPr>
              <w:pStyle w:val="TableParagraph"/>
              <w:spacing w:line="320" w:lineRule="atLeast"/>
              <w:ind w:left="186" w:right="97"/>
              <w:rPr>
                <w:rFonts w:ascii="Arial" w:hAnsi="Arial" w:cs="Arial"/>
                <w:sz w:val="20"/>
                <w:szCs w:val="20"/>
              </w:rPr>
            </w:pPr>
            <w:r w:rsidRPr="00EF5FD9">
              <w:rPr>
                <w:rFonts w:ascii="Arial" w:hAnsi="Arial" w:cs="Arial"/>
                <w:sz w:val="20"/>
                <w:szCs w:val="20"/>
              </w:rPr>
              <w:t xml:space="preserve">3 semaines </w:t>
            </w:r>
          </w:p>
        </w:tc>
        <w:tc>
          <w:tcPr>
            <w:tcW w:w="1843" w:type="dxa"/>
            <w:shd w:val="clear" w:color="auto" w:fill="auto"/>
            <w:vAlign w:val="center"/>
          </w:tcPr>
          <w:p w14:paraId="3F934FC1" w14:textId="77777777" w:rsidR="004C5365" w:rsidRPr="00EF5FD9" w:rsidRDefault="004C5365" w:rsidP="00BD1DAF">
            <w:pPr>
              <w:pStyle w:val="TableParagraph"/>
              <w:tabs>
                <w:tab w:val="left" w:pos="1279"/>
              </w:tabs>
              <w:spacing w:line="320" w:lineRule="atLeast"/>
              <w:ind w:left="186" w:right="98"/>
              <w:rPr>
                <w:rFonts w:ascii="Arial" w:hAnsi="Arial" w:cs="Arial"/>
                <w:sz w:val="20"/>
                <w:szCs w:val="20"/>
              </w:rPr>
            </w:pPr>
            <w:r w:rsidRPr="00EF5FD9">
              <w:rPr>
                <w:rFonts w:ascii="Arial" w:hAnsi="Arial" w:cs="Arial"/>
                <w:sz w:val="20"/>
                <w:szCs w:val="20"/>
              </w:rPr>
              <w:t>Validation APD</w:t>
            </w:r>
          </w:p>
        </w:tc>
        <w:tc>
          <w:tcPr>
            <w:tcW w:w="2126" w:type="dxa"/>
            <w:shd w:val="clear" w:color="auto" w:fill="auto"/>
            <w:vAlign w:val="center"/>
          </w:tcPr>
          <w:p w14:paraId="11676BFE" w14:textId="77777777" w:rsidR="004C5365" w:rsidRPr="00EF5FD9" w:rsidRDefault="004C5365" w:rsidP="00BD1DAF">
            <w:pPr>
              <w:pStyle w:val="TableParagraph"/>
              <w:spacing w:line="320" w:lineRule="atLeast"/>
              <w:ind w:left="109" w:right="106"/>
              <w:jc w:val="center"/>
              <w:rPr>
                <w:rFonts w:ascii="Arial" w:hAnsi="Arial" w:cs="Arial"/>
                <w:sz w:val="20"/>
                <w:szCs w:val="20"/>
              </w:rPr>
            </w:pPr>
            <w:r w:rsidRPr="00EF5FD9">
              <w:rPr>
                <w:rFonts w:ascii="Arial" w:hAnsi="Arial" w:cs="Arial"/>
                <w:w w:val="95"/>
                <w:sz w:val="20"/>
                <w:szCs w:val="20"/>
              </w:rPr>
              <w:t>100</w:t>
            </w:r>
            <w:r w:rsidRPr="00EF5FD9">
              <w:rPr>
                <w:rFonts w:ascii="Arial" w:hAnsi="Arial" w:cs="Arial"/>
                <w:spacing w:val="-8"/>
                <w:w w:val="95"/>
                <w:sz w:val="20"/>
                <w:szCs w:val="20"/>
              </w:rPr>
              <w:t xml:space="preserve"> </w:t>
            </w:r>
            <w:r w:rsidRPr="00EF5FD9">
              <w:rPr>
                <w:rFonts w:ascii="Arial" w:hAnsi="Arial" w:cs="Arial"/>
                <w:w w:val="95"/>
                <w:sz w:val="20"/>
                <w:szCs w:val="20"/>
              </w:rPr>
              <w:t>€</w:t>
            </w:r>
            <w:r w:rsidRPr="00EF5FD9">
              <w:rPr>
                <w:rFonts w:ascii="Arial" w:hAnsi="Arial" w:cs="Arial"/>
                <w:spacing w:val="-7"/>
                <w:w w:val="95"/>
                <w:sz w:val="20"/>
                <w:szCs w:val="20"/>
              </w:rPr>
              <w:t xml:space="preserve"> </w:t>
            </w:r>
            <w:r w:rsidRPr="00EF5FD9">
              <w:rPr>
                <w:rFonts w:ascii="Arial" w:hAnsi="Arial" w:cs="Arial"/>
                <w:w w:val="95"/>
                <w:sz w:val="20"/>
                <w:szCs w:val="20"/>
              </w:rPr>
              <w:t>HT</w:t>
            </w:r>
            <w:r w:rsidRPr="00EF5FD9">
              <w:rPr>
                <w:rFonts w:ascii="Arial" w:hAnsi="Arial" w:cs="Arial"/>
                <w:spacing w:val="-9"/>
                <w:w w:val="95"/>
                <w:sz w:val="20"/>
                <w:szCs w:val="20"/>
              </w:rPr>
              <w:t xml:space="preserve"> </w:t>
            </w:r>
            <w:r w:rsidRPr="00EF5FD9">
              <w:rPr>
                <w:rFonts w:ascii="Arial" w:hAnsi="Arial" w:cs="Arial"/>
                <w:w w:val="95"/>
                <w:sz w:val="20"/>
                <w:szCs w:val="20"/>
              </w:rPr>
              <w:t>/</w:t>
            </w:r>
            <w:r w:rsidRPr="00EF5FD9">
              <w:rPr>
                <w:rFonts w:ascii="Arial" w:hAnsi="Arial" w:cs="Arial"/>
                <w:sz w:val="20"/>
                <w:szCs w:val="20"/>
              </w:rPr>
              <w:t xml:space="preserve"> jour</w:t>
            </w:r>
          </w:p>
        </w:tc>
      </w:tr>
      <w:tr w:rsidR="004C5365" w:rsidRPr="00EF5FD9" w14:paraId="0AF23D6E" w14:textId="77777777" w:rsidTr="00BD1DAF">
        <w:trPr>
          <w:trHeight w:val="594"/>
        </w:trPr>
        <w:tc>
          <w:tcPr>
            <w:tcW w:w="2882" w:type="dxa"/>
            <w:shd w:val="clear" w:color="auto" w:fill="auto"/>
            <w:vAlign w:val="center"/>
          </w:tcPr>
          <w:p w14:paraId="60D5195E" w14:textId="77777777" w:rsidR="004C5365" w:rsidRPr="00EF5FD9" w:rsidRDefault="004C5365" w:rsidP="00BD1DAF">
            <w:pPr>
              <w:pStyle w:val="TableParagraph"/>
              <w:spacing w:line="320" w:lineRule="atLeast"/>
              <w:ind w:left="186"/>
              <w:rPr>
                <w:rFonts w:ascii="Arial" w:hAnsi="Arial" w:cs="Arial"/>
                <w:sz w:val="20"/>
                <w:szCs w:val="20"/>
              </w:rPr>
            </w:pPr>
            <w:r w:rsidRPr="00EF5FD9">
              <w:rPr>
                <w:rFonts w:ascii="Arial" w:hAnsi="Arial" w:cs="Arial"/>
                <w:sz w:val="20"/>
                <w:szCs w:val="20"/>
              </w:rPr>
              <w:t>Analyse des offres</w:t>
            </w:r>
          </w:p>
        </w:tc>
        <w:tc>
          <w:tcPr>
            <w:tcW w:w="2693" w:type="dxa"/>
            <w:shd w:val="clear" w:color="auto" w:fill="auto"/>
            <w:vAlign w:val="center"/>
          </w:tcPr>
          <w:p w14:paraId="6A3B0549" w14:textId="77777777" w:rsidR="004C5365" w:rsidRPr="00EF5FD9" w:rsidRDefault="004C5365" w:rsidP="00BD1DAF">
            <w:pPr>
              <w:pStyle w:val="TableParagraph"/>
              <w:spacing w:line="320" w:lineRule="atLeast"/>
              <w:ind w:left="186"/>
              <w:rPr>
                <w:rFonts w:ascii="Arial" w:hAnsi="Arial" w:cs="Arial"/>
                <w:sz w:val="20"/>
                <w:szCs w:val="20"/>
              </w:rPr>
            </w:pPr>
            <w:r w:rsidRPr="00EF5FD9">
              <w:rPr>
                <w:rFonts w:ascii="Arial" w:hAnsi="Arial" w:cs="Arial"/>
                <w:sz w:val="20"/>
                <w:szCs w:val="20"/>
              </w:rPr>
              <w:t xml:space="preserve">3 semaines </w:t>
            </w:r>
          </w:p>
        </w:tc>
        <w:tc>
          <w:tcPr>
            <w:tcW w:w="1843" w:type="dxa"/>
            <w:shd w:val="clear" w:color="auto" w:fill="auto"/>
            <w:vAlign w:val="center"/>
          </w:tcPr>
          <w:p w14:paraId="7546AF10" w14:textId="77777777" w:rsidR="004C5365" w:rsidRPr="00EF5FD9" w:rsidRDefault="004C5365" w:rsidP="00BD1DAF">
            <w:pPr>
              <w:pStyle w:val="TableParagraph"/>
              <w:tabs>
                <w:tab w:val="left" w:pos="1370"/>
              </w:tabs>
              <w:spacing w:line="320" w:lineRule="atLeast"/>
              <w:ind w:left="186" w:right="97"/>
              <w:rPr>
                <w:rFonts w:ascii="Arial" w:hAnsi="Arial" w:cs="Arial"/>
                <w:sz w:val="20"/>
                <w:szCs w:val="20"/>
              </w:rPr>
            </w:pPr>
            <w:r w:rsidRPr="00EF5FD9">
              <w:rPr>
                <w:rFonts w:ascii="Arial" w:hAnsi="Arial" w:cs="Arial"/>
                <w:sz w:val="20"/>
                <w:szCs w:val="20"/>
              </w:rPr>
              <w:t xml:space="preserve">Réception </w:t>
            </w:r>
            <w:r w:rsidRPr="00EF5FD9">
              <w:rPr>
                <w:rFonts w:ascii="Arial" w:hAnsi="Arial" w:cs="Arial"/>
                <w:spacing w:val="-1"/>
                <w:sz w:val="20"/>
                <w:szCs w:val="20"/>
              </w:rPr>
              <w:t>des</w:t>
            </w:r>
            <w:r w:rsidRPr="00EF5FD9">
              <w:rPr>
                <w:rFonts w:ascii="Arial" w:hAnsi="Arial" w:cs="Arial"/>
                <w:spacing w:val="-47"/>
                <w:sz w:val="20"/>
                <w:szCs w:val="20"/>
              </w:rPr>
              <w:t xml:space="preserve"> </w:t>
            </w:r>
            <w:r w:rsidRPr="00EF5FD9">
              <w:rPr>
                <w:rFonts w:ascii="Arial" w:hAnsi="Arial" w:cs="Arial"/>
                <w:sz w:val="20"/>
                <w:szCs w:val="20"/>
              </w:rPr>
              <w:t>candidatures</w:t>
            </w:r>
          </w:p>
        </w:tc>
        <w:tc>
          <w:tcPr>
            <w:tcW w:w="2126" w:type="dxa"/>
            <w:shd w:val="clear" w:color="auto" w:fill="auto"/>
            <w:vAlign w:val="center"/>
          </w:tcPr>
          <w:p w14:paraId="33B6E815" w14:textId="77777777" w:rsidR="004C5365" w:rsidRPr="00EF5FD9" w:rsidRDefault="004C5365" w:rsidP="00BD1DAF">
            <w:pPr>
              <w:pStyle w:val="TableParagraph"/>
              <w:spacing w:line="320" w:lineRule="atLeast"/>
              <w:ind w:left="109" w:right="106"/>
              <w:jc w:val="center"/>
              <w:rPr>
                <w:rFonts w:ascii="Arial" w:hAnsi="Arial" w:cs="Arial"/>
                <w:sz w:val="20"/>
                <w:szCs w:val="20"/>
              </w:rPr>
            </w:pPr>
            <w:r w:rsidRPr="00EF5FD9">
              <w:rPr>
                <w:rFonts w:ascii="Arial" w:hAnsi="Arial" w:cs="Arial"/>
                <w:w w:val="95"/>
                <w:sz w:val="20"/>
                <w:szCs w:val="20"/>
              </w:rPr>
              <w:t>100</w:t>
            </w:r>
            <w:r w:rsidRPr="00EF5FD9">
              <w:rPr>
                <w:rFonts w:ascii="Arial" w:hAnsi="Arial" w:cs="Arial"/>
                <w:spacing w:val="-8"/>
                <w:w w:val="95"/>
                <w:sz w:val="20"/>
                <w:szCs w:val="20"/>
              </w:rPr>
              <w:t xml:space="preserve"> </w:t>
            </w:r>
            <w:r w:rsidRPr="00EF5FD9">
              <w:rPr>
                <w:rFonts w:ascii="Arial" w:hAnsi="Arial" w:cs="Arial"/>
                <w:w w:val="95"/>
                <w:sz w:val="20"/>
                <w:szCs w:val="20"/>
              </w:rPr>
              <w:t>€</w:t>
            </w:r>
            <w:r w:rsidRPr="00EF5FD9">
              <w:rPr>
                <w:rFonts w:ascii="Arial" w:hAnsi="Arial" w:cs="Arial"/>
                <w:spacing w:val="-7"/>
                <w:w w:val="95"/>
                <w:sz w:val="20"/>
                <w:szCs w:val="20"/>
              </w:rPr>
              <w:t xml:space="preserve"> </w:t>
            </w:r>
            <w:r w:rsidRPr="00EF5FD9">
              <w:rPr>
                <w:rFonts w:ascii="Arial" w:hAnsi="Arial" w:cs="Arial"/>
                <w:w w:val="95"/>
                <w:sz w:val="20"/>
                <w:szCs w:val="20"/>
              </w:rPr>
              <w:t>HT</w:t>
            </w:r>
            <w:r w:rsidRPr="00EF5FD9">
              <w:rPr>
                <w:rFonts w:ascii="Arial" w:hAnsi="Arial" w:cs="Arial"/>
                <w:spacing w:val="-9"/>
                <w:w w:val="95"/>
                <w:sz w:val="20"/>
                <w:szCs w:val="20"/>
              </w:rPr>
              <w:t xml:space="preserve"> </w:t>
            </w:r>
            <w:r w:rsidRPr="00EF5FD9">
              <w:rPr>
                <w:rFonts w:ascii="Arial" w:hAnsi="Arial" w:cs="Arial"/>
                <w:w w:val="95"/>
                <w:sz w:val="20"/>
                <w:szCs w:val="20"/>
              </w:rPr>
              <w:t>/</w:t>
            </w:r>
            <w:r w:rsidRPr="00EF5FD9">
              <w:rPr>
                <w:rFonts w:ascii="Arial" w:hAnsi="Arial" w:cs="Arial"/>
                <w:sz w:val="20"/>
                <w:szCs w:val="20"/>
              </w:rPr>
              <w:t xml:space="preserve"> jour</w:t>
            </w:r>
          </w:p>
        </w:tc>
      </w:tr>
    </w:tbl>
    <w:p w14:paraId="00210F19" w14:textId="0F4CE0B1" w:rsidR="004C5365" w:rsidRPr="00EF5FD9" w:rsidRDefault="004C5365" w:rsidP="00DE4815">
      <w:pPr>
        <w:spacing w:after="120"/>
        <w:jc w:val="both"/>
        <w:rPr>
          <w:rFonts w:ascii="Arial" w:hAnsi="Arial" w:cs="Arial"/>
          <w:sz w:val="20"/>
          <w:szCs w:val="20"/>
        </w:rPr>
      </w:pPr>
    </w:p>
    <w:tbl>
      <w:tblPr>
        <w:tblW w:w="9544" w:type="dxa"/>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2"/>
        <w:gridCol w:w="2693"/>
        <w:gridCol w:w="1843"/>
        <w:gridCol w:w="2126"/>
      </w:tblGrid>
      <w:tr w:rsidR="004C5365" w:rsidRPr="00EF5FD9" w14:paraId="51AB0D5F" w14:textId="77777777" w:rsidTr="00BD1DAF">
        <w:trPr>
          <w:trHeight w:val="1190"/>
        </w:trPr>
        <w:tc>
          <w:tcPr>
            <w:tcW w:w="2882" w:type="dxa"/>
            <w:shd w:val="clear" w:color="auto" w:fill="auto"/>
            <w:vAlign w:val="center"/>
          </w:tcPr>
          <w:p w14:paraId="153C91C1" w14:textId="77777777" w:rsidR="004C5365" w:rsidRPr="00EF5FD9" w:rsidRDefault="004C5365" w:rsidP="00BD1DAF">
            <w:pPr>
              <w:pStyle w:val="TableParagraph"/>
              <w:spacing w:line="320" w:lineRule="atLeast"/>
              <w:ind w:left="0"/>
              <w:jc w:val="center"/>
              <w:rPr>
                <w:rFonts w:ascii="Arial" w:hAnsi="Arial" w:cs="Arial"/>
                <w:b/>
                <w:sz w:val="18"/>
              </w:rPr>
            </w:pPr>
            <w:r w:rsidRPr="00EF5FD9">
              <w:rPr>
                <w:rFonts w:ascii="Arial" w:hAnsi="Arial" w:cs="Arial"/>
                <w:b/>
                <w:sz w:val="18"/>
              </w:rPr>
              <w:t>Documents</w:t>
            </w:r>
          </w:p>
          <w:p w14:paraId="4FB0573A" w14:textId="77777777" w:rsidR="004C5365" w:rsidRPr="00EF5FD9" w:rsidRDefault="004C5365" w:rsidP="00BD1DAF">
            <w:pPr>
              <w:pStyle w:val="TableParagraph"/>
              <w:spacing w:line="320" w:lineRule="atLeast"/>
              <w:ind w:left="0"/>
              <w:jc w:val="center"/>
              <w:rPr>
                <w:rFonts w:ascii="Arial" w:hAnsi="Arial" w:cs="Arial"/>
                <w:b/>
                <w:sz w:val="18"/>
              </w:rPr>
            </w:pPr>
            <w:r w:rsidRPr="00EF5FD9">
              <w:rPr>
                <w:rFonts w:ascii="Arial" w:hAnsi="Arial" w:cs="Arial"/>
                <w:b/>
                <w:sz w:val="18"/>
              </w:rPr>
              <w:t xml:space="preserve">PHASE ETUDES et TRAVAUX </w:t>
            </w:r>
          </w:p>
        </w:tc>
        <w:tc>
          <w:tcPr>
            <w:tcW w:w="2693" w:type="dxa"/>
            <w:shd w:val="clear" w:color="auto" w:fill="auto"/>
            <w:vAlign w:val="center"/>
          </w:tcPr>
          <w:p w14:paraId="3B0F3C2A" w14:textId="77777777" w:rsidR="004C5365" w:rsidRPr="00EF5FD9" w:rsidRDefault="004C5365" w:rsidP="00BD1DAF">
            <w:pPr>
              <w:pStyle w:val="TableParagraph"/>
              <w:spacing w:before="176" w:line="320" w:lineRule="atLeast"/>
              <w:ind w:left="212" w:right="206" w:hanging="3"/>
              <w:jc w:val="center"/>
              <w:rPr>
                <w:rFonts w:ascii="Arial" w:hAnsi="Arial" w:cs="Arial"/>
                <w:b/>
                <w:sz w:val="18"/>
              </w:rPr>
            </w:pPr>
            <w:r w:rsidRPr="00EF5FD9">
              <w:rPr>
                <w:rFonts w:ascii="Arial" w:hAnsi="Arial" w:cs="Arial"/>
                <w:b/>
                <w:sz w:val="18"/>
              </w:rPr>
              <w:t>Délai maximum</w:t>
            </w:r>
            <w:r w:rsidRPr="00EF5FD9">
              <w:rPr>
                <w:rFonts w:ascii="Arial" w:hAnsi="Arial" w:cs="Arial"/>
                <w:b/>
                <w:spacing w:val="1"/>
                <w:sz w:val="18"/>
              </w:rPr>
              <w:t xml:space="preserve"> </w:t>
            </w:r>
            <w:r w:rsidRPr="00EF5FD9">
              <w:rPr>
                <w:rFonts w:ascii="Arial" w:hAnsi="Arial" w:cs="Arial"/>
                <w:b/>
                <w:sz w:val="18"/>
              </w:rPr>
              <w:t>d’exécution à compter du</w:t>
            </w:r>
            <w:r w:rsidRPr="00EF5FD9">
              <w:rPr>
                <w:rFonts w:ascii="Arial" w:hAnsi="Arial" w:cs="Arial"/>
                <w:b/>
                <w:spacing w:val="-1"/>
                <w:sz w:val="18"/>
              </w:rPr>
              <w:t xml:space="preserve"> </w:t>
            </w:r>
            <w:r w:rsidRPr="00EF5FD9">
              <w:rPr>
                <w:rFonts w:ascii="Arial" w:hAnsi="Arial" w:cs="Arial"/>
                <w:b/>
                <w:sz w:val="18"/>
              </w:rPr>
              <w:t>fait générateur</w:t>
            </w:r>
          </w:p>
        </w:tc>
        <w:tc>
          <w:tcPr>
            <w:tcW w:w="1843" w:type="dxa"/>
            <w:shd w:val="clear" w:color="auto" w:fill="auto"/>
            <w:vAlign w:val="center"/>
          </w:tcPr>
          <w:p w14:paraId="5283E6E8" w14:textId="77777777" w:rsidR="004C5365" w:rsidRPr="00EF5FD9" w:rsidRDefault="004C5365" w:rsidP="00BD1DAF">
            <w:pPr>
              <w:pStyle w:val="TableParagraph"/>
              <w:spacing w:line="320" w:lineRule="atLeast"/>
              <w:ind w:left="0"/>
              <w:jc w:val="center"/>
              <w:rPr>
                <w:rFonts w:ascii="Arial" w:hAnsi="Arial" w:cs="Arial"/>
                <w:b/>
                <w:sz w:val="18"/>
              </w:rPr>
            </w:pPr>
            <w:r w:rsidRPr="00EF5FD9">
              <w:rPr>
                <w:rFonts w:ascii="Arial" w:hAnsi="Arial" w:cs="Arial"/>
                <w:b/>
                <w:sz w:val="18"/>
              </w:rPr>
              <w:t>Fait</w:t>
            </w:r>
            <w:r w:rsidRPr="00EF5FD9">
              <w:rPr>
                <w:rFonts w:ascii="Arial" w:hAnsi="Arial" w:cs="Arial"/>
                <w:b/>
                <w:spacing w:val="-1"/>
                <w:sz w:val="18"/>
              </w:rPr>
              <w:t xml:space="preserve"> </w:t>
            </w:r>
            <w:r w:rsidRPr="00EF5FD9">
              <w:rPr>
                <w:rFonts w:ascii="Arial" w:hAnsi="Arial" w:cs="Arial"/>
                <w:b/>
                <w:sz w:val="18"/>
              </w:rPr>
              <w:t>générateur</w:t>
            </w:r>
          </w:p>
        </w:tc>
        <w:tc>
          <w:tcPr>
            <w:tcW w:w="2126" w:type="dxa"/>
            <w:shd w:val="clear" w:color="auto" w:fill="auto"/>
            <w:vAlign w:val="center"/>
          </w:tcPr>
          <w:p w14:paraId="293E2F58" w14:textId="77777777" w:rsidR="004C5365" w:rsidRPr="00EF5FD9" w:rsidRDefault="004C5365" w:rsidP="00BD1DAF">
            <w:pPr>
              <w:pStyle w:val="TableParagraph"/>
              <w:spacing w:line="320" w:lineRule="atLeast"/>
              <w:ind w:left="109" w:right="106"/>
              <w:jc w:val="center"/>
              <w:rPr>
                <w:rFonts w:ascii="Arial" w:hAnsi="Arial" w:cs="Arial"/>
                <w:b/>
                <w:sz w:val="18"/>
              </w:rPr>
            </w:pPr>
            <w:r w:rsidRPr="00EF5FD9">
              <w:rPr>
                <w:rFonts w:ascii="Arial" w:hAnsi="Arial" w:cs="Arial"/>
                <w:b/>
                <w:sz w:val="18"/>
              </w:rPr>
              <w:t>Montant de la pénalité en</w:t>
            </w:r>
            <w:r w:rsidRPr="00EF5FD9">
              <w:rPr>
                <w:rFonts w:ascii="Arial" w:hAnsi="Arial" w:cs="Arial"/>
                <w:b/>
                <w:spacing w:val="1"/>
                <w:sz w:val="18"/>
              </w:rPr>
              <w:t xml:space="preserve"> </w:t>
            </w:r>
            <w:r w:rsidRPr="00EF5FD9">
              <w:rPr>
                <w:rFonts w:ascii="Arial" w:hAnsi="Arial" w:cs="Arial"/>
                <w:b/>
                <w:sz w:val="18"/>
              </w:rPr>
              <w:t>cas de retard</w:t>
            </w:r>
            <w:r w:rsidRPr="00EF5FD9">
              <w:rPr>
                <w:rFonts w:ascii="Arial" w:hAnsi="Arial" w:cs="Arial"/>
                <w:b/>
                <w:spacing w:val="-47"/>
                <w:sz w:val="18"/>
              </w:rPr>
              <w:t xml:space="preserve"> </w:t>
            </w:r>
            <w:r w:rsidRPr="00EF5FD9">
              <w:rPr>
                <w:rFonts w:ascii="Arial" w:hAnsi="Arial" w:cs="Arial"/>
                <w:b/>
                <w:sz w:val="18"/>
              </w:rPr>
              <w:t>(Sans mise en</w:t>
            </w:r>
            <w:r w:rsidRPr="00EF5FD9">
              <w:rPr>
                <w:rFonts w:ascii="Arial" w:hAnsi="Arial" w:cs="Arial"/>
                <w:b/>
                <w:spacing w:val="-1"/>
                <w:sz w:val="18"/>
              </w:rPr>
              <w:t xml:space="preserve"> </w:t>
            </w:r>
            <w:r w:rsidRPr="00EF5FD9">
              <w:rPr>
                <w:rFonts w:ascii="Arial" w:hAnsi="Arial" w:cs="Arial"/>
                <w:b/>
                <w:sz w:val="18"/>
              </w:rPr>
              <w:t>demeure)</w:t>
            </w:r>
          </w:p>
        </w:tc>
      </w:tr>
      <w:tr w:rsidR="004C5365" w:rsidRPr="00EF5FD9" w14:paraId="0355CDEB" w14:textId="77777777" w:rsidTr="00BD1DAF">
        <w:trPr>
          <w:trHeight w:val="1072"/>
        </w:trPr>
        <w:tc>
          <w:tcPr>
            <w:tcW w:w="2882" w:type="dxa"/>
            <w:shd w:val="clear" w:color="auto" w:fill="auto"/>
          </w:tcPr>
          <w:p w14:paraId="2A2CDD84"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Analyse</w:t>
            </w:r>
            <w:r w:rsidRPr="00EF5FD9">
              <w:rPr>
                <w:rFonts w:ascii="Arial" w:hAnsi="Arial" w:cs="Arial"/>
                <w:spacing w:val="1"/>
                <w:sz w:val="18"/>
              </w:rPr>
              <w:t xml:space="preserve"> </w:t>
            </w:r>
            <w:r w:rsidRPr="00EF5FD9">
              <w:rPr>
                <w:rFonts w:ascii="Arial" w:hAnsi="Arial" w:cs="Arial"/>
                <w:sz w:val="18"/>
              </w:rPr>
              <w:t>des</w:t>
            </w:r>
            <w:r w:rsidRPr="00EF5FD9">
              <w:rPr>
                <w:rFonts w:ascii="Arial" w:hAnsi="Arial" w:cs="Arial"/>
                <w:spacing w:val="1"/>
                <w:sz w:val="18"/>
              </w:rPr>
              <w:t xml:space="preserve"> </w:t>
            </w:r>
            <w:r w:rsidRPr="00EF5FD9">
              <w:rPr>
                <w:rFonts w:ascii="Arial" w:hAnsi="Arial" w:cs="Arial"/>
                <w:sz w:val="18"/>
              </w:rPr>
              <w:t>phases</w:t>
            </w:r>
            <w:r w:rsidRPr="00EF5FD9">
              <w:rPr>
                <w:rFonts w:ascii="Arial" w:hAnsi="Arial" w:cs="Arial"/>
                <w:spacing w:val="1"/>
                <w:sz w:val="18"/>
              </w:rPr>
              <w:t xml:space="preserve"> </w:t>
            </w:r>
            <w:r w:rsidRPr="00EF5FD9">
              <w:rPr>
                <w:rFonts w:ascii="Arial" w:hAnsi="Arial" w:cs="Arial"/>
                <w:sz w:val="18"/>
              </w:rPr>
              <w:t>études :</w:t>
            </w:r>
            <w:r w:rsidRPr="00EF5FD9">
              <w:rPr>
                <w:rFonts w:ascii="Arial" w:hAnsi="Arial" w:cs="Arial"/>
                <w:spacing w:val="-47"/>
                <w:sz w:val="18"/>
              </w:rPr>
              <w:t xml:space="preserve"> </w:t>
            </w:r>
            <w:r w:rsidRPr="00EF5FD9">
              <w:rPr>
                <w:rFonts w:ascii="Arial" w:hAnsi="Arial" w:cs="Arial"/>
                <w:sz w:val="18"/>
              </w:rPr>
              <w:t>autorisations</w:t>
            </w:r>
            <w:r w:rsidRPr="00EF5FD9">
              <w:rPr>
                <w:rFonts w:ascii="Arial" w:hAnsi="Arial" w:cs="Arial"/>
                <w:spacing w:val="1"/>
                <w:sz w:val="18"/>
              </w:rPr>
              <w:t xml:space="preserve"> </w:t>
            </w:r>
            <w:r w:rsidRPr="00EF5FD9">
              <w:rPr>
                <w:rFonts w:ascii="Arial" w:hAnsi="Arial" w:cs="Arial"/>
                <w:sz w:val="18"/>
              </w:rPr>
              <w:t>administratives,</w:t>
            </w:r>
            <w:r w:rsidRPr="00EF5FD9">
              <w:rPr>
                <w:rFonts w:ascii="Arial" w:hAnsi="Arial" w:cs="Arial"/>
                <w:spacing w:val="1"/>
                <w:sz w:val="18"/>
              </w:rPr>
              <w:t xml:space="preserve"> </w:t>
            </w:r>
            <w:r w:rsidRPr="00EF5FD9">
              <w:rPr>
                <w:rFonts w:ascii="Arial" w:hAnsi="Arial" w:cs="Arial"/>
                <w:sz w:val="18"/>
              </w:rPr>
              <w:t>APD, PRO, dossiers de conception</w:t>
            </w:r>
          </w:p>
        </w:tc>
        <w:tc>
          <w:tcPr>
            <w:tcW w:w="2693" w:type="dxa"/>
            <w:shd w:val="clear" w:color="auto" w:fill="auto"/>
          </w:tcPr>
          <w:p w14:paraId="163AC8ED" w14:textId="77777777" w:rsidR="004C5365" w:rsidRPr="00EF5FD9" w:rsidRDefault="004C5365" w:rsidP="00BD1DAF">
            <w:pPr>
              <w:pStyle w:val="TableParagraph"/>
              <w:spacing w:line="320" w:lineRule="atLeast"/>
              <w:ind w:left="186" w:right="97"/>
              <w:rPr>
                <w:rFonts w:ascii="Arial" w:hAnsi="Arial" w:cs="Arial"/>
                <w:sz w:val="18"/>
              </w:rPr>
            </w:pPr>
            <w:r w:rsidRPr="00EF5FD9">
              <w:rPr>
                <w:rFonts w:ascii="Arial" w:hAnsi="Arial" w:cs="Arial"/>
                <w:spacing w:val="1"/>
                <w:sz w:val="18"/>
              </w:rPr>
              <w:t xml:space="preserve">2 </w:t>
            </w:r>
            <w:r w:rsidRPr="00EF5FD9">
              <w:rPr>
                <w:rFonts w:ascii="Arial" w:hAnsi="Arial" w:cs="Arial"/>
                <w:sz w:val="18"/>
              </w:rPr>
              <w:t>semaines</w:t>
            </w:r>
            <w:r w:rsidRPr="00EF5FD9">
              <w:rPr>
                <w:rFonts w:ascii="Arial" w:hAnsi="Arial" w:cs="Arial"/>
                <w:spacing w:val="1"/>
                <w:sz w:val="18"/>
              </w:rPr>
              <w:t xml:space="preserve"> </w:t>
            </w:r>
            <w:r w:rsidRPr="00EF5FD9">
              <w:rPr>
                <w:rFonts w:ascii="Arial" w:hAnsi="Arial" w:cs="Arial"/>
                <w:sz w:val="18"/>
              </w:rPr>
              <w:t>y</w:t>
            </w:r>
            <w:r w:rsidRPr="00EF5FD9">
              <w:rPr>
                <w:rFonts w:ascii="Arial" w:hAnsi="Arial" w:cs="Arial"/>
                <w:spacing w:val="1"/>
                <w:sz w:val="18"/>
              </w:rPr>
              <w:t xml:space="preserve"> </w:t>
            </w:r>
            <w:r w:rsidRPr="00EF5FD9">
              <w:rPr>
                <w:rFonts w:ascii="Arial" w:hAnsi="Arial" w:cs="Arial"/>
                <w:sz w:val="18"/>
              </w:rPr>
              <w:t>compris</w:t>
            </w:r>
            <w:r w:rsidRPr="00EF5FD9">
              <w:rPr>
                <w:rFonts w:ascii="Arial" w:hAnsi="Arial" w:cs="Arial"/>
                <w:spacing w:val="1"/>
                <w:sz w:val="18"/>
              </w:rPr>
              <w:t xml:space="preserve"> </w:t>
            </w:r>
            <w:r w:rsidRPr="00EF5FD9">
              <w:rPr>
                <w:rFonts w:ascii="Arial" w:hAnsi="Arial" w:cs="Arial"/>
                <w:sz w:val="18"/>
              </w:rPr>
              <w:t>notes de travail, rapports</w:t>
            </w:r>
            <w:r w:rsidRPr="00EF5FD9">
              <w:rPr>
                <w:rFonts w:ascii="Arial" w:hAnsi="Arial" w:cs="Arial"/>
                <w:spacing w:val="1"/>
                <w:sz w:val="18"/>
              </w:rPr>
              <w:t xml:space="preserve"> </w:t>
            </w:r>
            <w:r w:rsidRPr="00EF5FD9">
              <w:rPr>
                <w:rFonts w:ascii="Arial" w:hAnsi="Arial" w:cs="Arial"/>
                <w:sz w:val="18"/>
              </w:rPr>
              <w:t>intermédiaires et réunions</w:t>
            </w:r>
            <w:r w:rsidRPr="00EF5FD9">
              <w:rPr>
                <w:rFonts w:ascii="Arial" w:hAnsi="Arial" w:cs="Arial"/>
                <w:spacing w:val="1"/>
                <w:sz w:val="18"/>
              </w:rPr>
              <w:t xml:space="preserve"> </w:t>
            </w:r>
            <w:r w:rsidRPr="00EF5FD9">
              <w:rPr>
                <w:rFonts w:ascii="Arial" w:hAnsi="Arial" w:cs="Arial"/>
                <w:sz w:val="18"/>
              </w:rPr>
              <w:t>de</w:t>
            </w:r>
            <w:r w:rsidRPr="00EF5FD9">
              <w:rPr>
                <w:rFonts w:ascii="Arial" w:hAnsi="Arial" w:cs="Arial"/>
                <w:spacing w:val="-1"/>
                <w:sz w:val="18"/>
              </w:rPr>
              <w:t xml:space="preserve"> </w:t>
            </w:r>
            <w:r w:rsidRPr="00EF5FD9">
              <w:rPr>
                <w:rFonts w:ascii="Arial" w:hAnsi="Arial" w:cs="Arial"/>
                <w:sz w:val="18"/>
              </w:rPr>
              <w:t>travail</w:t>
            </w:r>
          </w:p>
        </w:tc>
        <w:tc>
          <w:tcPr>
            <w:tcW w:w="1843" w:type="dxa"/>
            <w:shd w:val="clear" w:color="auto" w:fill="auto"/>
          </w:tcPr>
          <w:p w14:paraId="683AF9DF" w14:textId="77777777" w:rsidR="004C5365" w:rsidRPr="00EF5FD9" w:rsidRDefault="004C5365" w:rsidP="00BD1DAF">
            <w:pPr>
              <w:pStyle w:val="TableParagraph"/>
              <w:tabs>
                <w:tab w:val="left" w:pos="1279"/>
              </w:tabs>
              <w:spacing w:line="320" w:lineRule="atLeast"/>
              <w:ind w:left="186" w:right="98"/>
              <w:rPr>
                <w:rFonts w:ascii="Arial" w:hAnsi="Arial" w:cs="Arial"/>
                <w:sz w:val="18"/>
              </w:rPr>
            </w:pPr>
            <w:r w:rsidRPr="00EF5FD9">
              <w:rPr>
                <w:rFonts w:ascii="Arial" w:hAnsi="Arial" w:cs="Arial"/>
                <w:sz w:val="18"/>
              </w:rPr>
              <w:t xml:space="preserve">Réception </w:t>
            </w:r>
            <w:r w:rsidRPr="00EF5FD9">
              <w:rPr>
                <w:rFonts w:ascii="Arial" w:hAnsi="Arial" w:cs="Arial"/>
                <w:spacing w:val="-1"/>
                <w:sz w:val="18"/>
              </w:rPr>
              <w:t>des</w:t>
            </w:r>
            <w:r w:rsidRPr="00EF5FD9">
              <w:rPr>
                <w:rFonts w:ascii="Arial" w:hAnsi="Arial" w:cs="Arial"/>
                <w:spacing w:val="-47"/>
                <w:sz w:val="18"/>
              </w:rPr>
              <w:t xml:space="preserve"> </w:t>
            </w:r>
            <w:r w:rsidRPr="00EF5FD9">
              <w:rPr>
                <w:rFonts w:ascii="Arial" w:hAnsi="Arial" w:cs="Arial"/>
                <w:sz w:val="18"/>
              </w:rPr>
              <w:t>phases</w:t>
            </w:r>
            <w:r w:rsidRPr="00EF5FD9">
              <w:rPr>
                <w:rFonts w:ascii="Arial" w:hAnsi="Arial" w:cs="Arial"/>
                <w:spacing w:val="-3"/>
                <w:sz w:val="18"/>
              </w:rPr>
              <w:t xml:space="preserve"> </w:t>
            </w:r>
            <w:r w:rsidRPr="00EF5FD9">
              <w:rPr>
                <w:rFonts w:ascii="Arial" w:hAnsi="Arial" w:cs="Arial"/>
                <w:sz w:val="18"/>
              </w:rPr>
              <w:t>d’études</w:t>
            </w:r>
          </w:p>
        </w:tc>
        <w:tc>
          <w:tcPr>
            <w:tcW w:w="2126" w:type="dxa"/>
            <w:shd w:val="clear" w:color="auto" w:fill="auto"/>
          </w:tcPr>
          <w:p w14:paraId="3990CEAE" w14:textId="77777777" w:rsidR="004C5365" w:rsidRPr="00EF5FD9" w:rsidRDefault="004C5365" w:rsidP="00BD1DAF">
            <w:pPr>
              <w:pStyle w:val="TableParagraph"/>
              <w:spacing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50C1107A" w14:textId="77777777" w:rsidTr="00BD1DAF">
        <w:trPr>
          <w:trHeight w:val="594"/>
        </w:trPr>
        <w:tc>
          <w:tcPr>
            <w:tcW w:w="2882" w:type="dxa"/>
            <w:shd w:val="clear" w:color="auto" w:fill="auto"/>
            <w:vAlign w:val="center"/>
          </w:tcPr>
          <w:p w14:paraId="0DC968A5"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Analyse du dossier et avis sur</w:t>
            </w:r>
            <w:r w:rsidRPr="00EF5FD9">
              <w:rPr>
                <w:rFonts w:ascii="Arial" w:hAnsi="Arial" w:cs="Arial"/>
                <w:spacing w:val="1"/>
                <w:sz w:val="18"/>
              </w:rPr>
              <w:t xml:space="preserve"> </w:t>
            </w:r>
            <w:r w:rsidRPr="00EF5FD9">
              <w:rPr>
                <w:rFonts w:ascii="Arial" w:hAnsi="Arial" w:cs="Arial"/>
                <w:sz w:val="18"/>
              </w:rPr>
              <w:t>le</w:t>
            </w:r>
            <w:r w:rsidRPr="00EF5FD9">
              <w:rPr>
                <w:rFonts w:ascii="Arial" w:hAnsi="Arial" w:cs="Arial"/>
                <w:spacing w:val="1"/>
                <w:sz w:val="18"/>
              </w:rPr>
              <w:t xml:space="preserve"> </w:t>
            </w:r>
            <w:r w:rsidRPr="00EF5FD9">
              <w:rPr>
                <w:rFonts w:ascii="Arial" w:hAnsi="Arial" w:cs="Arial"/>
                <w:sz w:val="18"/>
              </w:rPr>
              <w:t>dossier</w:t>
            </w:r>
            <w:r w:rsidRPr="00EF5FD9">
              <w:rPr>
                <w:rFonts w:ascii="Arial" w:hAnsi="Arial" w:cs="Arial"/>
                <w:spacing w:val="1"/>
                <w:sz w:val="18"/>
              </w:rPr>
              <w:t xml:space="preserve"> </w:t>
            </w:r>
            <w:r w:rsidRPr="00EF5FD9">
              <w:rPr>
                <w:rFonts w:ascii="Arial" w:hAnsi="Arial" w:cs="Arial"/>
                <w:sz w:val="18"/>
              </w:rPr>
              <w:t>de</w:t>
            </w:r>
            <w:r w:rsidRPr="00EF5FD9">
              <w:rPr>
                <w:rFonts w:ascii="Arial" w:hAnsi="Arial" w:cs="Arial"/>
                <w:spacing w:val="1"/>
                <w:sz w:val="18"/>
              </w:rPr>
              <w:t xml:space="preserve"> </w:t>
            </w:r>
            <w:r w:rsidRPr="00EF5FD9">
              <w:rPr>
                <w:rFonts w:ascii="Arial" w:hAnsi="Arial" w:cs="Arial"/>
                <w:sz w:val="18"/>
              </w:rPr>
              <w:t>permis</w:t>
            </w:r>
            <w:r w:rsidRPr="00EF5FD9">
              <w:rPr>
                <w:rFonts w:ascii="Arial" w:hAnsi="Arial" w:cs="Arial"/>
                <w:spacing w:val="1"/>
                <w:sz w:val="18"/>
              </w:rPr>
              <w:t xml:space="preserve"> </w:t>
            </w:r>
            <w:r w:rsidRPr="00EF5FD9">
              <w:rPr>
                <w:rFonts w:ascii="Arial" w:hAnsi="Arial" w:cs="Arial"/>
                <w:sz w:val="18"/>
              </w:rPr>
              <w:t xml:space="preserve">de </w:t>
            </w:r>
            <w:r w:rsidRPr="00EF5FD9">
              <w:rPr>
                <w:rFonts w:ascii="Arial" w:hAnsi="Arial" w:cs="Arial"/>
                <w:spacing w:val="-47"/>
                <w:sz w:val="18"/>
              </w:rPr>
              <w:t xml:space="preserve"> </w:t>
            </w:r>
            <w:r w:rsidRPr="00EF5FD9">
              <w:rPr>
                <w:rFonts w:ascii="Arial" w:hAnsi="Arial" w:cs="Arial"/>
                <w:sz w:val="18"/>
              </w:rPr>
              <w:t>construire</w:t>
            </w:r>
          </w:p>
        </w:tc>
        <w:tc>
          <w:tcPr>
            <w:tcW w:w="2693" w:type="dxa"/>
            <w:shd w:val="clear" w:color="auto" w:fill="auto"/>
            <w:vAlign w:val="center"/>
          </w:tcPr>
          <w:p w14:paraId="02C0453B" w14:textId="77777777" w:rsidR="004C5365" w:rsidRPr="00EF5FD9" w:rsidRDefault="004C5365" w:rsidP="00BD1DAF">
            <w:pPr>
              <w:pStyle w:val="TableParagraph"/>
              <w:spacing w:before="171" w:line="320" w:lineRule="atLeast"/>
              <w:ind w:left="186"/>
              <w:rPr>
                <w:rFonts w:ascii="Arial" w:hAnsi="Arial" w:cs="Arial"/>
                <w:sz w:val="18"/>
              </w:rPr>
            </w:pPr>
            <w:r w:rsidRPr="00EF5FD9">
              <w:rPr>
                <w:rFonts w:ascii="Arial" w:hAnsi="Arial" w:cs="Arial"/>
                <w:sz w:val="18"/>
              </w:rPr>
              <w:t>2</w:t>
            </w:r>
            <w:r w:rsidRPr="00EF5FD9">
              <w:rPr>
                <w:rFonts w:ascii="Arial" w:hAnsi="Arial" w:cs="Arial"/>
                <w:spacing w:val="24"/>
                <w:sz w:val="18"/>
              </w:rPr>
              <w:t xml:space="preserve"> </w:t>
            </w:r>
            <w:r w:rsidRPr="00EF5FD9">
              <w:rPr>
                <w:rFonts w:ascii="Arial" w:hAnsi="Arial" w:cs="Arial"/>
                <w:sz w:val="18"/>
              </w:rPr>
              <w:t>semaines</w:t>
            </w:r>
            <w:r w:rsidRPr="00EF5FD9">
              <w:rPr>
                <w:rFonts w:ascii="Arial" w:hAnsi="Arial" w:cs="Arial"/>
                <w:spacing w:val="23"/>
                <w:sz w:val="18"/>
              </w:rPr>
              <w:t xml:space="preserve"> </w:t>
            </w:r>
            <w:r w:rsidRPr="00EF5FD9">
              <w:rPr>
                <w:rFonts w:ascii="Arial" w:hAnsi="Arial" w:cs="Arial"/>
                <w:sz w:val="18"/>
              </w:rPr>
              <w:t>y</w:t>
            </w:r>
            <w:r w:rsidRPr="00EF5FD9">
              <w:rPr>
                <w:rFonts w:ascii="Arial" w:hAnsi="Arial" w:cs="Arial"/>
                <w:spacing w:val="23"/>
                <w:sz w:val="18"/>
              </w:rPr>
              <w:t xml:space="preserve"> </w:t>
            </w:r>
            <w:r w:rsidRPr="00EF5FD9">
              <w:rPr>
                <w:rFonts w:ascii="Arial" w:hAnsi="Arial" w:cs="Arial"/>
                <w:sz w:val="18"/>
              </w:rPr>
              <w:t>compris</w:t>
            </w:r>
            <w:r w:rsidRPr="00EF5FD9">
              <w:rPr>
                <w:rFonts w:ascii="Arial" w:hAnsi="Arial" w:cs="Arial"/>
                <w:spacing w:val="-47"/>
                <w:sz w:val="18"/>
              </w:rPr>
              <w:t xml:space="preserve"> </w:t>
            </w:r>
            <w:r w:rsidRPr="00EF5FD9">
              <w:rPr>
                <w:rFonts w:ascii="Arial" w:hAnsi="Arial" w:cs="Arial"/>
                <w:sz w:val="18"/>
              </w:rPr>
              <w:t>réunions</w:t>
            </w:r>
            <w:r w:rsidRPr="00EF5FD9">
              <w:rPr>
                <w:rFonts w:ascii="Arial" w:hAnsi="Arial" w:cs="Arial"/>
                <w:spacing w:val="-2"/>
                <w:sz w:val="18"/>
              </w:rPr>
              <w:t xml:space="preserve"> </w:t>
            </w:r>
            <w:r w:rsidRPr="00EF5FD9">
              <w:rPr>
                <w:rFonts w:ascii="Arial" w:hAnsi="Arial" w:cs="Arial"/>
                <w:sz w:val="18"/>
              </w:rPr>
              <w:t>de travail</w:t>
            </w:r>
          </w:p>
        </w:tc>
        <w:tc>
          <w:tcPr>
            <w:tcW w:w="1843" w:type="dxa"/>
            <w:shd w:val="clear" w:color="auto" w:fill="auto"/>
            <w:vAlign w:val="center"/>
          </w:tcPr>
          <w:p w14:paraId="252CA042" w14:textId="77777777" w:rsidR="004C5365" w:rsidRPr="00EF5FD9" w:rsidRDefault="004C5365" w:rsidP="00BD1DAF">
            <w:pPr>
              <w:pStyle w:val="TableParagraph"/>
              <w:tabs>
                <w:tab w:val="left" w:pos="1370"/>
              </w:tabs>
              <w:spacing w:line="320" w:lineRule="atLeast"/>
              <w:ind w:left="186" w:right="97"/>
              <w:rPr>
                <w:rFonts w:ascii="Arial" w:hAnsi="Arial" w:cs="Arial"/>
                <w:sz w:val="18"/>
              </w:rPr>
            </w:pPr>
            <w:r w:rsidRPr="00EF5FD9">
              <w:rPr>
                <w:rFonts w:ascii="Arial" w:hAnsi="Arial" w:cs="Arial"/>
                <w:sz w:val="18"/>
              </w:rPr>
              <w:t xml:space="preserve">Réception </w:t>
            </w:r>
            <w:r w:rsidRPr="00EF5FD9">
              <w:rPr>
                <w:rFonts w:ascii="Arial" w:hAnsi="Arial" w:cs="Arial"/>
                <w:spacing w:val="-2"/>
                <w:sz w:val="18"/>
              </w:rPr>
              <w:t>du</w:t>
            </w:r>
            <w:r w:rsidRPr="00EF5FD9">
              <w:rPr>
                <w:rFonts w:ascii="Arial" w:hAnsi="Arial" w:cs="Arial"/>
                <w:spacing w:val="-47"/>
                <w:sz w:val="18"/>
              </w:rPr>
              <w:t xml:space="preserve"> </w:t>
            </w:r>
            <w:r w:rsidRPr="00EF5FD9">
              <w:rPr>
                <w:rFonts w:ascii="Arial" w:hAnsi="Arial" w:cs="Arial"/>
                <w:sz w:val="18"/>
              </w:rPr>
              <w:t>dossier</w:t>
            </w:r>
            <w:r w:rsidRPr="00EF5FD9">
              <w:rPr>
                <w:rFonts w:ascii="Arial" w:hAnsi="Arial" w:cs="Arial"/>
                <w:spacing w:val="-3"/>
                <w:sz w:val="18"/>
              </w:rPr>
              <w:t xml:space="preserve"> </w:t>
            </w:r>
            <w:r w:rsidRPr="00EF5FD9">
              <w:rPr>
                <w:rFonts w:ascii="Arial" w:hAnsi="Arial" w:cs="Arial"/>
                <w:sz w:val="18"/>
              </w:rPr>
              <w:t>de PC</w:t>
            </w:r>
          </w:p>
        </w:tc>
        <w:tc>
          <w:tcPr>
            <w:tcW w:w="2126" w:type="dxa"/>
            <w:shd w:val="clear" w:color="auto" w:fill="auto"/>
            <w:vAlign w:val="center"/>
          </w:tcPr>
          <w:p w14:paraId="3C0CC3D2" w14:textId="77777777" w:rsidR="004C5365" w:rsidRPr="00EF5FD9" w:rsidRDefault="004C5365" w:rsidP="00BD1DAF">
            <w:pPr>
              <w:pStyle w:val="TableParagraph"/>
              <w:spacing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44682835" w14:textId="77777777" w:rsidTr="00BD1DAF">
        <w:trPr>
          <w:trHeight w:val="834"/>
        </w:trPr>
        <w:tc>
          <w:tcPr>
            <w:tcW w:w="2882" w:type="dxa"/>
            <w:shd w:val="clear" w:color="auto" w:fill="auto"/>
          </w:tcPr>
          <w:p w14:paraId="19A1F336" w14:textId="77777777" w:rsidR="004C5365" w:rsidRPr="00EF5FD9" w:rsidRDefault="004C5365" w:rsidP="00BD1DAF">
            <w:pPr>
              <w:pStyle w:val="TableParagraph"/>
              <w:spacing w:line="320" w:lineRule="atLeast"/>
              <w:ind w:left="186" w:right="99"/>
              <w:rPr>
                <w:rFonts w:ascii="Arial" w:hAnsi="Arial" w:cs="Arial"/>
                <w:sz w:val="18"/>
              </w:rPr>
            </w:pPr>
            <w:r w:rsidRPr="00EF5FD9">
              <w:rPr>
                <w:rFonts w:ascii="Arial" w:hAnsi="Arial" w:cs="Arial"/>
                <w:sz w:val="18"/>
              </w:rPr>
              <w:t>Rapports techniques et économiques sur les rendus des études</w:t>
            </w:r>
          </w:p>
        </w:tc>
        <w:tc>
          <w:tcPr>
            <w:tcW w:w="2693" w:type="dxa"/>
            <w:shd w:val="clear" w:color="auto" w:fill="auto"/>
          </w:tcPr>
          <w:p w14:paraId="74FC1EC1" w14:textId="77777777" w:rsidR="004C5365" w:rsidRPr="00EF5FD9" w:rsidRDefault="004C5365" w:rsidP="00BD1DAF">
            <w:pPr>
              <w:pStyle w:val="TableParagraph"/>
              <w:spacing w:before="169" w:line="320" w:lineRule="atLeast"/>
              <w:ind w:left="186"/>
              <w:rPr>
                <w:rFonts w:ascii="Arial" w:hAnsi="Arial" w:cs="Arial"/>
                <w:sz w:val="18"/>
              </w:rPr>
            </w:pPr>
            <w:r w:rsidRPr="00EF5FD9">
              <w:rPr>
                <w:rFonts w:ascii="Arial" w:hAnsi="Arial" w:cs="Arial"/>
                <w:sz w:val="18"/>
              </w:rPr>
              <w:t>2</w:t>
            </w:r>
            <w:r w:rsidRPr="00EF5FD9">
              <w:rPr>
                <w:rFonts w:ascii="Arial" w:hAnsi="Arial" w:cs="Arial"/>
                <w:spacing w:val="1"/>
                <w:sz w:val="18"/>
              </w:rPr>
              <w:t xml:space="preserve"> </w:t>
            </w:r>
            <w:r w:rsidRPr="00EF5FD9">
              <w:rPr>
                <w:rFonts w:ascii="Arial" w:hAnsi="Arial" w:cs="Arial"/>
                <w:sz w:val="18"/>
              </w:rPr>
              <w:t>semaines</w:t>
            </w:r>
          </w:p>
        </w:tc>
        <w:tc>
          <w:tcPr>
            <w:tcW w:w="1843" w:type="dxa"/>
            <w:shd w:val="clear" w:color="auto" w:fill="auto"/>
          </w:tcPr>
          <w:p w14:paraId="0734BE8A" w14:textId="77777777" w:rsidR="004C5365" w:rsidRPr="00EF5FD9" w:rsidRDefault="004C5365" w:rsidP="00BD1DAF">
            <w:pPr>
              <w:pStyle w:val="TableParagraph"/>
              <w:tabs>
                <w:tab w:val="left" w:pos="1370"/>
              </w:tabs>
              <w:spacing w:line="320" w:lineRule="atLeast"/>
              <w:ind w:left="186" w:right="97"/>
              <w:rPr>
                <w:rFonts w:ascii="Arial" w:hAnsi="Arial" w:cs="Arial"/>
                <w:sz w:val="18"/>
              </w:rPr>
            </w:pPr>
            <w:r w:rsidRPr="00EF5FD9">
              <w:rPr>
                <w:rFonts w:ascii="Arial" w:hAnsi="Arial" w:cs="Arial"/>
                <w:sz w:val="18"/>
              </w:rPr>
              <w:t xml:space="preserve">Réception </w:t>
            </w:r>
            <w:r w:rsidRPr="00EF5FD9">
              <w:rPr>
                <w:rFonts w:ascii="Arial" w:hAnsi="Arial" w:cs="Arial"/>
                <w:spacing w:val="-1"/>
                <w:sz w:val="18"/>
              </w:rPr>
              <w:t>des</w:t>
            </w:r>
            <w:r w:rsidRPr="00EF5FD9">
              <w:rPr>
                <w:rFonts w:ascii="Arial" w:hAnsi="Arial" w:cs="Arial"/>
                <w:spacing w:val="-47"/>
                <w:sz w:val="18"/>
              </w:rPr>
              <w:t xml:space="preserve"> </w:t>
            </w:r>
            <w:r w:rsidRPr="00EF5FD9">
              <w:rPr>
                <w:rFonts w:ascii="Arial" w:hAnsi="Arial" w:cs="Arial"/>
                <w:sz w:val="18"/>
              </w:rPr>
              <w:t>phases</w:t>
            </w:r>
            <w:r w:rsidRPr="00EF5FD9">
              <w:rPr>
                <w:rFonts w:ascii="Arial" w:hAnsi="Arial" w:cs="Arial"/>
                <w:spacing w:val="-3"/>
                <w:sz w:val="18"/>
              </w:rPr>
              <w:t xml:space="preserve"> </w:t>
            </w:r>
            <w:r w:rsidRPr="00EF5FD9">
              <w:rPr>
                <w:rFonts w:ascii="Arial" w:hAnsi="Arial" w:cs="Arial"/>
                <w:sz w:val="18"/>
              </w:rPr>
              <w:t>d’études</w:t>
            </w:r>
          </w:p>
        </w:tc>
        <w:tc>
          <w:tcPr>
            <w:tcW w:w="2126" w:type="dxa"/>
            <w:shd w:val="clear" w:color="auto" w:fill="auto"/>
          </w:tcPr>
          <w:p w14:paraId="0D7E6151" w14:textId="77777777" w:rsidR="004C5365" w:rsidRPr="00EF5FD9" w:rsidRDefault="004C5365" w:rsidP="00BD1DAF">
            <w:pPr>
              <w:pStyle w:val="TableParagraph"/>
              <w:spacing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7299B960" w14:textId="77777777" w:rsidTr="00BD1DAF">
        <w:trPr>
          <w:trHeight w:val="1113"/>
        </w:trPr>
        <w:tc>
          <w:tcPr>
            <w:tcW w:w="2882" w:type="dxa"/>
            <w:shd w:val="clear" w:color="auto" w:fill="auto"/>
          </w:tcPr>
          <w:p w14:paraId="6ADB538A" w14:textId="77777777" w:rsidR="004C5365" w:rsidRPr="00EF5FD9" w:rsidRDefault="004C5365" w:rsidP="00BD1DAF">
            <w:pPr>
              <w:pStyle w:val="TableParagraph"/>
              <w:spacing w:line="320" w:lineRule="atLeast"/>
              <w:ind w:left="186" w:right="96"/>
              <w:rPr>
                <w:rFonts w:ascii="Arial" w:hAnsi="Arial" w:cs="Arial"/>
                <w:sz w:val="18"/>
              </w:rPr>
            </w:pPr>
            <w:r w:rsidRPr="00EF5FD9">
              <w:rPr>
                <w:rFonts w:ascii="Arial" w:hAnsi="Arial" w:cs="Arial"/>
                <w:sz w:val="18"/>
              </w:rPr>
              <w:t>Analyse du dossier de demande de sous-traitance</w:t>
            </w:r>
          </w:p>
        </w:tc>
        <w:tc>
          <w:tcPr>
            <w:tcW w:w="2693" w:type="dxa"/>
            <w:shd w:val="clear" w:color="auto" w:fill="auto"/>
          </w:tcPr>
          <w:p w14:paraId="7B20D09D" w14:textId="77777777" w:rsidR="004C5365" w:rsidRPr="00EF5FD9" w:rsidRDefault="004C5365" w:rsidP="00BD1DAF">
            <w:pPr>
              <w:pStyle w:val="TableParagraph"/>
              <w:spacing w:before="59" w:line="320" w:lineRule="atLeast"/>
              <w:ind w:left="186" w:right="98"/>
              <w:rPr>
                <w:rFonts w:ascii="Arial" w:hAnsi="Arial" w:cs="Arial"/>
                <w:sz w:val="18"/>
              </w:rPr>
            </w:pPr>
            <w:r w:rsidRPr="00EF5FD9">
              <w:rPr>
                <w:rFonts w:ascii="Arial" w:hAnsi="Arial" w:cs="Arial"/>
                <w:sz w:val="18"/>
              </w:rPr>
              <w:t>1 semaine pour chaque FT</w:t>
            </w:r>
          </w:p>
        </w:tc>
        <w:tc>
          <w:tcPr>
            <w:tcW w:w="1843" w:type="dxa"/>
            <w:shd w:val="clear" w:color="auto" w:fill="auto"/>
          </w:tcPr>
          <w:p w14:paraId="34EFFE10" w14:textId="77777777" w:rsidR="004C5365" w:rsidRPr="00EF5FD9" w:rsidRDefault="004C5365" w:rsidP="00BD1DAF">
            <w:pPr>
              <w:pStyle w:val="TableParagraph"/>
              <w:tabs>
                <w:tab w:val="left" w:pos="1279"/>
              </w:tabs>
              <w:spacing w:before="59" w:line="320" w:lineRule="atLeast"/>
              <w:ind w:left="186" w:right="98"/>
              <w:rPr>
                <w:rFonts w:ascii="Arial" w:hAnsi="Arial" w:cs="Arial"/>
                <w:sz w:val="18"/>
              </w:rPr>
            </w:pPr>
            <w:r w:rsidRPr="00EF5FD9">
              <w:rPr>
                <w:rFonts w:ascii="Arial" w:hAnsi="Arial" w:cs="Arial"/>
                <w:sz w:val="18"/>
              </w:rPr>
              <w:t>Réception</w:t>
            </w:r>
            <w:r w:rsidRPr="00EF5FD9">
              <w:rPr>
                <w:rFonts w:ascii="Arial" w:hAnsi="Arial" w:cs="Arial"/>
                <w:spacing w:val="1"/>
                <w:sz w:val="18"/>
              </w:rPr>
              <w:t xml:space="preserve"> </w:t>
            </w:r>
            <w:r w:rsidRPr="00EF5FD9">
              <w:rPr>
                <w:rFonts w:ascii="Arial" w:hAnsi="Arial" w:cs="Arial"/>
                <w:sz w:val="18"/>
              </w:rPr>
              <w:t>de</w:t>
            </w:r>
            <w:r w:rsidRPr="00EF5FD9">
              <w:rPr>
                <w:rFonts w:ascii="Arial" w:hAnsi="Arial" w:cs="Arial"/>
                <w:spacing w:val="1"/>
                <w:sz w:val="18"/>
              </w:rPr>
              <w:t xml:space="preserve"> </w:t>
            </w:r>
            <w:r w:rsidRPr="00EF5FD9">
              <w:rPr>
                <w:rFonts w:ascii="Arial" w:hAnsi="Arial" w:cs="Arial"/>
                <w:sz w:val="18"/>
              </w:rPr>
              <w:t>la</w:t>
            </w:r>
            <w:r w:rsidRPr="00EF5FD9">
              <w:rPr>
                <w:rFonts w:ascii="Arial" w:hAnsi="Arial" w:cs="Arial"/>
                <w:spacing w:val="-47"/>
                <w:sz w:val="18"/>
              </w:rPr>
              <w:t xml:space="preserve"> </w:t>
            </w:r>
            <w:r w:rsidRPr="00EF5FD9">
              <w:rPr>
                <w:rFonts w:ascii="Arial" w:hAnsi="Arial" w:cs="Arial"/>
                <w:sz w:val="18"/>
              </w:rPr>
              <w:t>demande</w:t>
            </w:r>
            <w:r w:rsidRPr="00EF5FD9">
              <w:rPr>
                <w:rFonts w:ascii="Arial" w:hAnsi="Arial" w:cs="Arial"/>
                <w:spacing w:val="1"/>
                <w:sz w:val="18"/>
              </w:rPr>
              <w:t xml:space="preserve"> </w:t>
            </w:r>
            <w:r w:rsidRPr="00EF5FD9">
              <w:rPr>
                <w:rFonts w:ascii="Arial" w:hAnsi="Arial" w:cs="Arial"/>
                <w:sz w:val="18"/>
              </w:rPr>
              <w:t>de</w:t>
            </w:r>
            <w:r w:rsidRPr="00EF5FD9">
              <w:rPr>
                <w:rFonts w:ascii="Arial" w:hAnsi="Arial" w:cs="Arial"/>
                <w:spacing w:val="-47"/>
                <w:sz w:val="18"/>
              </w:rPr>
              <w:t xml:space="preserve"> </w:t>
            </w:r>
            <w:r w:rsidRPr="00EF5FD9">
              <w:rPr>
                <w:rFonts w:ascii="Arial" w:hAnsi="Arial" w:cs="Arial"/>
                <w:sz w:val="18"/>
              </w:rPr>
              <w:t>sous-traitance</w:t>
            </w:r>
          </w:p>
        </w:tc>
        <w:tc>
          <w:tcPr>
            <w:tcW w:w="2126" w:type="dxa"/>
            <w:shd w:val="clear" w:color="auto" w:fill="auto"/>
          </w:tcPr>
          <w:p w14:paraId="75F27C5C" w14:textId="77777777" w:rsidR="004C5365" w:rsidRPr="00EF5FD9" w:rsidRDefault="004C5365" w:rsidP="00BD1DAF">
            <w:pPr>
              <w:pStyle w:val="TableParagraph"/>
              <w:spacing w:before="59"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335DBEFB" w14:textId="77777777" w:rsidTr="00BD1DAF">
        <w:trPr>
          <w:trHeight w:val="1113"/>
        </w:trPr>
        <w:tc>
          <w:tcPr>
            <w:tcW w:w="2882" w:type="dxa"/>
            <w:shd w:val="clear" w:color="auto" w:fill="auto"/>
          </w:tcPr>
          <w:p w14:paraId="0E697DB5"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lastRenderedPageBreak/>
              <w:t>Analyse</w:t>
            </w:r>
            <w:r w:rsidRPr="00EF5FD9">
              <w:rPr>
                <w:rFonts w:ascii="Arial" w:hAnsi="Arial" w:cs="Arial"/>
                <w:spacing w:val="-5"/>
                <w:sz w:val="18"/>
              </w:rPr>
              <w:t xml:space="preserve"> </w:t>
            </w:r>
            <w:r w:rsidRPr="00EF5FD9">
              <w:rPr>
                <w:rFonts w:ascii="Arial" w:hAnsi="Arial" w:cs="Arial"/>
                <w:sz w:val="18"/>
              </w:rPr>
              <w:t>des</w:t>
            </w:r>
            <w:r w:rsidRPr="00EF5FD9">
              <w:rPr>
                <w:rFonts w:ascii="Arial" w:hAnsi="Arial" w:cs="Arial"/>
                <w:spacing w:val="-4"/>
                <w:sz w:val="18"/>
              </w:rPr>
              <w:t xml:space="preserve"> </w:t>
            </w:r>
            <w:r w:rsidRPr="00EF5FD9">
              <w:rPr>
                <w:rFonts w:ascii="Arial" w:hAnsi="Arial" w:cs="Arial"/>
                <w:sz w:val="18"/>
              </w:rPr>
              <w:t>documents</w:t>
            </w:r>
            <w:r w:rsidRPr="00EF5FD9">
              <w:rPr>
                <w:rFonts w:ascii="Arial" w:hAnsi="Arial" w:cs="Arial"/>
                <w:spacing w:val="-1"/>
                <w:sz w:val="18"/>
              </w:rPr>
              <w:t xml:space="preserve"> </w:t>
            </w:r>
            <w:r w:rsidRPr="00EF5FD9">
              <w:rPr>
                <w:rFonts w:ascii="Arial" w:hAnsi="Arial" w:cs="Arial"/>
                <w:sz w:val="18"/>
              </w:rPr>
              <w:t>des plans, analyse fonctionnelle</w:t>
            </w:r>
          </w:p>
        </w:tc>
        <w:tc>
          <w:tcPr>
            <w:tcW w:w="2693" w:type="dxa"/>
            <w:shd w:val="clear" w:color="auto" w:fill="auto"/>
          </w:tcPr>
          <w:p w14:paraId="0008368A" w14:textId="77777777" w:rsidR="004C5365" w:rsidRPr="00EF5FD9" w:rsidRDefault="004C5365" w:rsidP="00BD1DAF">
            <w:pPr>
              <w:pStyle w:val="TableParagraph"/>
              <w:spacing w:before="59" w:line="320" w:lineRule="atLeast"/>
              <w:ind w:left="186" w:right="96"/>
              <w:rPr>
                <w:rFonts w:ascii="Arial" w:hAnsi="Arial" w:cs="Arial"/>
                <w:sz w:val="18"/>
              </w:rPr>
            </w:pPr>
            <w:r w:rsidRPr="00EF5FD9">
              <w:rPr>
                <w:rFonts w:ascii="Arial" w:hAnsi="Arial" w:cs="Arial"/>
                <w:sz w:val="18"/>
              </w:rPr>
              <w:t>2</w:t>
            </w:r>
            <w:r w:rsidRPr="00EF5FD9">
              <w:rPr>
                <w:rFonts w:ascii="Arial" w:hAnsi="Arial" w:cs="Arial"/>
                <w:spacing w:val="1"/>
                <w:sz w:val="18"/>
              </w:rPr>
              <w:t xml:space="preserve"> </w:t>
            </w:r>
            <w:r w:rsidRPr="00EF5FD9">
              <w:rPr>
                <w:rFonts w:ascii="Arial" w:hAnsi="Arial" w:cs="Arial"/>
                <w:sz w:val="18"/>
              </w:rPr>
              <w:t>semaines</w:t>
            </w:r>
            <w:r w:rsidRPr="00EF5FD9">
              <w:rPr>
                <w:rFonts w:ascii="Arial" w:hAnsi="Arial" w:cs="Arial"/>
                <w:spacing w:val="1"/>
                <w:sz w:val="18"/>
              </w:rPr>
              <w:t xml:space="preserve"> </w:t>
            </w:r>
            <w:r w:rsidRPr="00EF5FD9">
              <w:rPr>
                <w:rFonts w:ascii="Arial" w:hAnsi="Arial" w:cs="Arial"/>
                <w:sz w:val="18"/>
              </w:rPr>
              <w:t>y</w:t>
            </w:r>
            <w:r w:rsidRPr="00EF5FD9">
              <w:rPr>
                <w:rFonts w:ascii="Arial" w:hAnsi="Arial" w:cs="Arial"/>
                <w:spacing w:val="1"/>
                <w:sz w:val="18"/>
              </w:rPr>
              <w:t xml:space="preserve"> </w:t>
            </w:r>
            <w:r w:rsidRPr="00EF5FD9">
              <w:rPr>
                <w:rFonts w:ascii="Arial" w:hAnsi="Arial" w:cs="Arial"/>
                <w:sz w:val="18"/>
              </w:rPr>
              <w:t>compris</w:t>
            </w:r>
            <w:r w:rsidRPr="00EF5FD9">
              <w:rPr>
                <w:rFonts w:ascii="Arial" w:hAnsi="Arial" w:cs="Arial"/>
                <w:spacing w:val="1"/>
                <w:sz w:val="18"/>
              </w:rPr>
              <w:t xml:space="preserve"> </w:t>
            </w:r>
            <w:r w:rsidRPr="00EF5FD9">
              <w:rPr>
                <w:rFonts w:ascii="Arial" w:hAnsi="Arial" w:cs="Arial"/>
                <w:sz w:val="18"/>
              </w:rPr>
              <w:t>notes de travail, rapports</w:t>
            </w:r>
            <w:r w:rsidRPr="00EF5FD9">
              <w:rPr>
                <w:rFonts w:ascii="Arial" w:hAnsi="Arial" w:cs="Arial"/>
                <w:spacing w:val="1"/>
                <w:sz w:val="18"/>
              </w:rPr>
              <w:t xml:space="preserve"> </w:t>
            </w:r>
            <w:r w:rsidRPr="00EF5FD9">
              <w:rPr>
                <w:rFonts w:ascii="Arial" w:hAnsi="Arial" w:cs="Arial"/>
                <w:sz w:val="18"/>
              </w:rPr>
              <w:t>intermédiaires et réunions</w:t>
            </w:r>
            <w:r w:rsidRPr="00EF5FD9">
              <w:rPr>
                <w:rFonts w:ascii="Arial" w:hAnsi="Arial" w:cs="Arial"/>
                <w:spacing w:val="1"/>
                <w:sz w:val="18"/>
              </w:rPr>
              <w:t xml:space="preserve"> </w:t>
            </w:r>
            <w:r w:rsidRPr="00EF5FD9">
              <w:rPr>
                <w:rFonts w:ascii="Arial" w:hAnsi="Arial" w:cs="Arial"/>
                <w:sz w:val="18"/>
              </w:rPr>
              <w:t>de</w:t>
            </w:r>
            <w:r w:rsidRPr="00EF5FD9">
              <w:rPr>
                <w:rFonts w:ascii="Arial" w:hAnsi="Arial" w:cs="Arial"/>
                <w:spacing w:val="-1"/>
                <w:sz w:val="18"/>
              </w:rPr>
              <w:t xml:space="preserve"> </w:t>
            </w:r>
            <w:r w:rsidRPr="00EF5FD9">
              <w:rPr>
                <w:rFonts w:ascii="Arial" w:hAnsi="Arial" w:cs="Arial"/>
                <w:sz w:val="18"/>
              </w:rPr>
              <w:t>travail</w:t>
            </w:r>
          </w:p>
        </w:tc>
        <w:tc>
          <w:tcPr>
            <w:tcW w:w="1843" w:type="dxa"/>
            <w:shd w:val="clear" w:color="auto" w:fill="auto"/>
          </w:tcPr>
          <w:p w14:paraId="5620FEEF" w14:textId="77777777" w:rsidR="004C5365" w:rsidRPr="00EF5FD9" w:rsidRDefault="004C5365" w:rsidP="00BD1DAF">
            <w:pPr>
              <w:pStyle w:val="TableParagraph"/>
              <w:tabs>
                <w:tab w:val="left" w:pos="1279"/>
              </w:tabs>
              <w:spacing w:before="59" w:line="320" w:lineRule="atLeast"/>
              <w:ind w:left="186" w:right="98"/>
              <w:rPr>
                <w:rFonts w:ascii="Arial" w:hAnsi="Arial" w:cs="Arial"/>
                <w:sz w:val="18"/>
              </w:rPr>
            </w:pPr>
            <w:r w:rsidRPr="00EF5FD9">
              <w:rPr>
                <w:rFonts w:ascii="Arial" w:hAnsi="Arial" w:cs="Arial"/>
                <w:sz w:val="18"/>
              </w:rPr>
              <w:t xml:space="preserve">Réception </w:t>
            </w:r>
            <w:r w:rsidRPr="00EF5FD9">
              <w:rPr>
                <w:rFonts w:ascii="Arial" w:hAnsi="Arial" w:cs="Arial"/>
                <w:spacing w:val="-1"/>
                <w:sz w:val="18"/>
              </w:rPr>
              <w:t>des</w:t>
            </w:r>
            <w:r w:rsidRPr="00EF5FD9">
              <w:rPr>
                <w:rFonts w:ascii="Arial" w:hAnsi="Arial" w:cs="Arial"/>
                <w:spacing w:val="-47"/>
                <w:sz w:val="18"/>
              </w:rPr>
              <w:t xml:space="preserve"> </w:t>
            </w:r>
            <w:r w:rsidRPr="00EF5FD9">
              <w:rPr>
                <w:rFonts w:ascii="Arial" w:hAnsi="Arial" w:cs="Arial"/>
                <w:sz w:val="18"/>
              </w:rPr>
              <w:t>documents</w:t>
            </w:r>
          </w:p>
        </w:tc>
        <w:tc>
          <w:tcPr>
            <w:tcW w:w="2126" w:type="dxa"/>
            <w:shd w:val="clear" w:color="auto" w:fill="auto"/>
          </w:tcPr>
          <w:p w14:paraId="4AE0F682" w14:textId="77777777" w:rsidR="004C5365" w:rsidRPr="00EF5FD9" w:rsidRDefault="004C5365" w:rsidP="00BD1DAF">
            <w:pPr>
              <w:pStyle w:val="TableParagraph"/>
              <w:spacing w:before="59"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38ACC605" w14:textId="77777777" w:rsidTr="00BD1DAF">
        <w:trPr>
          <w:trHeight w:val="1113"/>
        </w:trPr>
        <w:tc>
          <w:tcPr>
            <w:tcW w:w="2882" w:type="dxa"/>
            <w:shd w:val="clear" w:color="auto" w:fill="auto"/>
          </w:tcPr>
          <w:p w14:paraId="2E747049"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Analyse fiches techniques</w:t>
            </w:r>
          </w:p>
        </w:tc>
        <w:tc>
          <w:tcPr>
            <w:tcW w:w="2693" w:type="dxa"/>
            <w:shd w:val="clear" w:color="auto" w:fill="auto"/>
          </w:tcPr>
          <w:p w14:paraId="440476D6" w14:textId="77777777" w:rsidR="004C5365" w:rsidRPr="00EF5FD9" w:rsidRDefault="004C5365" w:rsidP="00BD1DAF">
            <w:pPr>
              <w:pStyle w:val="TableParagraph"/>
              <w:spacing w:before="59" w:line="320" w:lineRule="atLeast"/>
              <w:ind w:left="186" w:right="96"/>
              <w:rPr>
                <w:rFonts w:ascii="Arial" w:hAnsi="Arial" w:cs="Arial"/>
                <w:sz w:val="18"/>
              </w:rPr>
            </w:pPr>
            <w:r w:rsidRPr="00EF5FD9">
              <w:rPr>
                <w:rFonts w:ascii="Arial" w:hAnsi="Arial" w:cs="Arial"/>
                <w:sz w:val="18"/>
              </w:rPr>
              <w:t>1 semaine par envoi de fiches techniques</w:t>
            </w:r>
          </w:p>
        </w:tc>
        <w:tc>
          <w:tcPr>
            <w:tcW w:w="1843" w:type="dxa"/>
            <w:shd w:val="clear" w:color="auto" w:fill="auto"/>
          </w:tcPr>
          <w:p w14:paraId="7A4FD32B" w14:textId="77777777" w:rsidR="004C5365" w:rsidRPr="00EF5FD9" w:rsidRDefault="004C5365" w:rsidP="00BD1DAF">
            <w:pPr>
              <w:pStyle w:val="TableParagraph"/>
              <w:tabs>
                <w:tab w:val="left" w:pos="1279"/>
              </w:tabs>
              <w:spacing w:before="59" w:line="320" w:lineRule="atLeast"/>
              <w:ind w:left="186" w:right="98"/>
              <w:rPr>
                <w:rFonts w:ascii="Arial" w:hAnsi="Arial" w:cs="Arial"/>
                <w:sz w:val="18"/>
              </w:rPr>
            </w:pPr>
            <w:r w:rsidRPr="00EF5FD9">
              <w:rPr>
                <w:rFonts w:ascii="Arial" w:hAnsi="Arial" w:cs="Arial"/>
                <w:sz w:val="18"/>
              </w:rPr>
              <w:t>Réception des documents</w:t>
            </w:r>
          </w:p>
        </w:tc>
        <w:tc>
          <w:tcPr>
            <w:tcW w:w="2126" w:type="dxa"/>
            <w:shd w:val="clear" w:color="auto" w:fill="auto"/>
          </w:tcPr>
          <w:p w14:paraId="63651A3F" w14:textId="77777777" w:rsidR="004C5365" w:rsidRPr="00EF5FD9" w:rsidRDefault="004C5365" w:rsidP="00BD1DAF">
            <w:pPr>
              <w:pStyle w:val="TableParagraph"/>
              <w:spacing w:before="59" w:line="320" w:lineRule="atLeast"/>
              <w:ind w:left="109" w:right="106"/>
              <w:jc w:val="center"/>
              <w:rPr>
                <w:rFonts w:ascii="Arial" w:hAnsi="Arial" w:cs="Arial"/>
                <w:w w:val="95"/>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41D3AD99" w14:textId="77777777" w:rsidTr="00BD1DAF">
        <w:trPr>
          <w:trHeight w:val="866"/>
        </w:trPr>
        <w:tc>
          <w:tcPr>
            <w:tcW w:w="2882" w:type="dxa"/>
            <w:shd w:val="clear" w:color="auto" w:fill="auto"/>
          </w:tcPr>
          <w:p w14:paraId="57356D34"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Ordre</w:t>
            </w:r>
            <w:r w:rsidRPr="00EF5FD9">
              <w:rPr>
                <w:rFonts w:ascii="Arial" w:hAnsi="Arial" w:cs="Arial"/>
                <w:spacing w:val="12"/>
                <w:sz w:val="18"/>
              </w:rPr>
              <w:t xml:space="preserve"> </w:t>
            </w:r>
            <w:r w:rsidRPr="00EF5FD9">
              <w:rPr>
                <w:rFonts w:ascii="Arial" w:hAnsi="Arial" w:cs="Arial"/>
                <w:sz w:val="18"/>
              </w:rPr>
              <w:t>du</w:t>
            </w:r>
            <w:r w:rsidRPr="00EF5FD9">
              <w:rPr>
                <w:rFonts w:ascii="Arial" w:hAnsi="Arial" w:cs="Arial"/>
                <w:spacing w:val="9"/>
                <w:sz w:val="18"/>
              </w:rPr>
              <w:t xml:space="preserve"> </w:t>
            </w:r>
            <w:r w:rsidRPr="00EF5FD9">
              <w:rPr>
                <w:rFonts w:ascii="Arial" w:hAnsi="Arial" w:cs="Arial"/>
                <w:sz w:val="18"/>
              </w:rPr>
              <w:t>jour</w:t>
            </w:r>
            <w:r w:rsidRPr="00EF5FD9">
              <w:rPr>
                <w:rFonts w:ascii="Arial" w:hAnsi="Arial" w:cs="Arial"/>
                <w:spacing w:val="9"/>
                <w:sz w:val="18"/>
              </w:rPr>
              <w:t xml:space="preserve"> </w:t>
            </w:r>
            <w:r w:rsidRPr="00EF5FD9">
              <w:rPr>
                <w:rFonts w:ascii="Arial" w:hAnsi="Arial" w:cs="Arial"/>
                <w:sz w:val="18"/>
              </w:rPr>
              <w:t>de</w:t>
            </w:r>
            <w:r w:rsidRPr="00EF5FD9">
              <w:rPr>
                <w:rFonts w:ascii="Arial" w:hAnsi="Arial" w:cs="Arial"/>
                <w:spacing w:val="14"/>
                <w:sz w:val="18"/>
              </w:rPr>
              <w:t xml:space="preserve"> </w:t>
            </w:r>
            <w:r w:rsidRPr="00EF5FD9">
              <w:rPr>
                <w:rFonts w:ascii="Arial" w:hAnsi="Arial" w:cs="Arial"/>
                <w:sz w:val="18"/>
              </w:rPr>
              <w:t>réunion</w:t>
            </w:r>
            <w:r w:rsidRPr="00EF5FD9">
              <w:rPr>
                <w:rFonts w:ascii="Arial" w:hAnsi="Arial" w:cs="Arial"/>
                <w:spacing w:val="12"/>
                <w:sz w:val="18"/>
              </w:rPr>
              <w:t xml:space="preserve"> </w:t>
            </w:r>
            <w:r w:rsidRPr="00EF5FD9">
              <w:rPr>
                <w:rFonts w:ascii="Arial" w:hAnsi="Arial" w:cs="Arial"/>
                <w:sz w:val="18"/>
              </w:rPr>
              <w:t>et</w:t>
            </w:r>
            <w:r w:rsidRPr="00EF5FD9">
              <w:rPr>
                <w:rFonts w:ascii="Arial" w:hAnsi="Arial" w:cs="Arial"/>
                <w:spacing w:val="-47"/>
                <w:sz w:val="18"/>
              </w:rPr>
              <w:t xml:space="preserve"> </w:t>
            </w:r>
            <w:r w:rsidRPr="00EF5FD9">
              <w:rPr>
                <w:rFonts w:ascii="Arial" w:hAnsi="Arial" w:cs="Arial"/>
                <w:sz w:val="18"/>
              </w:rPr>
              <w:t>documents</w:t>
            </w:r>
            <w:r w:rsidRPr="00EF5FD9">
              <w:rPr>
                <w:rFonts w:ascii="Arial" w:hAnsi="Arial" w:cs="Arial"/>
                <w:spacing w:val="-2"/>
                <w:sz w:val="18"/>
              </w:rPr>
              <w:t xml:space="preserve"> </w:t>
            </w:r>
            <w:r w:rsidRPr="00EF5FD9">
              <w:rPr>
                <w:rFonts w:ascii="Arial" w:hAnsi="Arial" w:cs="Arial"/>
                <w:sz w:val="18"/>
              </w:rPr>
              <w:t>afférents</w:t>
            </w:r>
          </w:p>
        </w:tc>
        <w:tc>
          <w:tcPr>
            <w:tcW w:w="2693" w:type="dxa"/>
            <w:shd w:val="clear" w:color="auto" w:fill="auto"/>
          </w:tcPr>
          <w:p w14:paraId="37AB575B"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3</w:t>
            </w:r>
            <w:r w:rsidRPr="00EF5FD9">
              <w:rPr>
                <w:rFonts w:ascii="Arial" w:hAnsi="Arial" w:cs="Arial"/>
                <w:spacing w:val="-1"/>
                <w:sz w:val="18"/>
              </w:rPr>
              <w:t xml:space="preserve"> </w:t>
            </w:r>
            <w:r w:rsidRPr="00EF5FD9">
              <w:rPr>
                <w:rFonts w:ascii="Arial" w:hAnsi="Arial" w:cs="Arial"/>
                <w:sz w:val="18"/>
              </w:rPr>
              <w:t>jours</w:t>
            </w:r>
          </w:p>
        </w:tc>
        <w:tc>
          <w:tcPr>
            <w:tcW w:w="1843" w:type="dxa"/>
            <w:shd w:val="clear" w:color="auto" w:fill="auto"/>
          </w:tcPr>
          <w:p w14:paraId="43431460" w14:textId="77777777" w:rsidR="004C5365" w:rsidRPr="00EF5FD9" w:rsidRDefault="004C5365" w:rsidP="00BD1DAF">
            <w:pPr>
              <w:pStyle w:val="TableParagraph"/>
              <w:spacing w:before="59" w:line="320" w:lineRule="atLeast"/>
              <w:ind w:left="186"/>
              <w:rPr>
                <w:rFonts w:ascii="Arial" w:hAnsi="Arial" w:cs="Arial"/>
                <w:sz w:val="18"/>
              </w:rPr>
            </w:pPr>
            <w:r w:rsidRPr="00EF5FD9">
              <w:rPr>
                <w:rFonts w:ascii="Arial" w:hAnsi="Arial" w:cs="Arial"/>
                <w:sz w:val="18"/>
              </w:rPr>
              <w:t>Notification par MOA de la décision</w:t>
            </w:r>
            <w:r w:rsidRPr="00EF5FD9">
              <w:rPr>
                <w:rFonts w:ascii="Arial" w:hAnsi="Arial" w:cs="Arial"/>
                <w:spacing w:val="1"/>
                <w:sz w:val="18"/>
              </w:rPr>
              <w:t xml:space="preserve"> </w:t>
            </w:r>
            <w:r w:rsidRPr="00EF5FD9">
              <w:rPr>
                <w:rFonts w:ascii="Arial" w:hAnsi="Arial" w:cs="Arial"/>
                <w:sz w:val="18"/>
              </w:rPr>
              <w:t>d’organisation</w:t>
            </w:r>
            <w:r w:rsidRPr="00EF5FD9">
              <w:rPr>
                <w:rFonts w:ascii="Arial" w:hAnsi="Arial" w:cs="Arial"/>
                <w:spacing w:val="27"/>
                <w:sz w:val="18"/>
              </w:rPr>
              <w:t xml:space="preserve"> </w:t>
            </w:r>
            <w:r w:rsidRPr="00EF5FD9">
              <w:rPr>
                <w:rFonts w:ascii="Arial" w:hAnsi="Arial" w:cs="Arial"/>
                <w:sz w:val="18"/>
              </w:rPr>
              <w:t>de</w:t>
            </w:r>
            <w:r w:rsidRPr="00EF5FD9">
              <w:rPr>
                <w:rFonts w:ascii="Arial" w:hAnsi="Arial" w:cs="Arial"/>
                <w:spacing w:val="-47"/>
                <w:sz w:val="18"/>
              </w:rPr>
              <w:t xml:space="preserve"> </w:t>
            </w:r>
            <w:r w:rsidRPr="00EF5FD9">
              <w:rPr>
                <w:rFonts w:ascii="Arial" w:hAnsi="Arial" w:cs="Arial"/>
                <w:sz w:val="18"/>
              </w:rPr>
              <w:t>réunion</w:t>
            </w:r>
          </w:p>
        </w:tc>
        <w:tc>
          <w:tcPr>
            <w:tcW w:w="2126" w:type="dxa"/>
            <w:shd w:val="clear" w:color="auto" w:fill="auto"/>
          </w:tcPr>
          <w:p w14:paraId="7F718A4D" w14:textId="77777777" w:rsidR="004C5365" w:rsidRPr="00EF5FD9" w:rsidRDefault="004C5365" w:rsidP="00BD1DAF">
            <w:pPr>
              <w:pStyle w:val="TableParagraph"/>
              <w:spacing w:before="59"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7DBEE067" w14:textId="77777777" w:rsidTr="00BD1DAF">
        <w:trPr>
          <w:trHeight w:val="1113"/>
        </w:trPr>
        <w:tc>
          <w:tcPr>
            <w:tcW w:w="2882" w:type="dxa"/>
            <w:shd w:val="clear" w:color="auto" w:fill="auto"/>
          </w:tcPr>
          <w:p w14:paraId="70B7A9B6" w14:textId="77777777" w:rsidR="004C5365" w:rsidRPr="00EF5FD9" w:rsidRDefault="004C5365" w:rsidP="00BD1DAF">
            <w:pPr>
              <w:pStyle w:val="TableParagraph"/>
              <w:spacing w:before="1" w:line="320" w:lineRule="atLeast"/>
              <w:ind w:left="186" w:right="99"/>
              <w:rPr>
                <w:rFonts w:ascii="Arial" w:hAnsi="Arial" w:cs="Arial"/>
                <w:sz w:val="18"/>
              </w:rPr>
            </w:pPr>
            <w:r w:rsidRPr="00EF5FD9">
              <w:rPr>
                <w:rFonts w:ascii="Arial" w:hAnsi="Arial" w:cs="Arial"/>
                <w:sz w:val="18"/>
              </w:rPr>
              <w:t>Mise</w:t>
            </w:r>
            <w:r w:rsidRPr="00EF5FD9">
              <w:rPr>
                <w:rFonts w:ascii="Arial" w:hAnsi="Arial" w:cs="Arial"/>
                <w:spacing w:val="-7"/>
                <w:sz w:val="18"/>
              </w:rPr>
              <w:t xml:space="preserve"> </w:t>
            </w:r>
            <w:r w:rsidRPr="00EF5FD9">
              <w:rPr>
                <w:rFonts w:ascii="Arial" w:hAnsi="Arial" w:cs="Arial"/>
                <w:sz w:val="18"/>
              </w:rPr>
              <w:t>à</w:t>
            </w:r>
            <w:r w:rsidRPr="00EF5FD9">
              <w:rPr>
                <w:rFonts w:ascii="Arial" w:hAnsi="Arial" w:cs="Arial"/>
                <w:spacing w:val="-6"/>
                <w:sz w:val="18"/>
              </w:rPr>
              <w:t xml:space="preserve"> </w:t>
            </w:r>
            <w:r w:rsidRPr="00EF5FD9">
              <w:rPr>
                <w:rFonts w:ascii="Arial" w:hAnsi="Arial" w:cs="Arial"/>
                <w:sz w:val="18"/>
              </w:rPr>
              <w:t>jour</w:t>
            </w:r>
            <w:r w:rsidRPr="00EF5FD9">
              <w:rPr>
                <w:rFonts w:ascii="Arial" w:hAnsi="Arial" w:cs="Arial"/>
                <w:spacing w:val="-10"/>
                <w:sz w:val="18"/>
              </w:rPr>
              <w:t xml:space="preserve"> </w:t>
            </w:r>
            <w:r w:rsidRPr="00EF5FD9">
              <w:rPr>
                <w:rFonts w:ascii="Arial" w:hAnsi="Arial" w:cs="Arial"/>
                <w:sz w:val="18"/>
              </w:rPr>
              <w:t>du</w:t>
            </w:r>
            <w:r w:rsidRPr="00EF5FD9">
              <w:rPr>
                <w:rFonts w:ascii="Arial" w:hAnsi="Arial" w:cs="Arial"/>
                <w:spacing w:val="-9"/>
                <w:sz w:val="18"/>
              </w:rPr>
              <w:t xml:space="preserve"> </w:t>
            </w:r>
            <w:r w:rsidRPr="00EF5FD9">
              <w:rPr>
                <w:rFonts w:ascii="Arial" w:hAnsi="Arial" w:cs="Arial"/>
                <w:sz w:val="18"/>
              </w:rPr>
              <w:t>tableau</w:t>
            </w:r>
            <w:r w:rsidRPr="00EF5FD9">
              <w:rPr>
                <w:rFonts w:ascii="Arial" w:hAnsi="Arial" w:cs="Arial"/>
                <w:spacing w:val="-9"/>
                <w:sz w:val="18"/>
              </w:rPr>
              <w:t xml:space="preserve"> </w:t>
            </w:r>
            <w:r w:rsidRPr="00EF5FD9">
              <w:rPr>
                <w:rFonts w:ascii="Arial" w:hAnsi="Arial" w:cs="Arial"/>
                <w:sz w:val="18"/>
              </w:rPr>
              <w:t>financier</w:t>
            </w:r>
            <w:r w:rsidRPr="00EF5FD9">
              <w:rPr>
                <w:rFonts w:ascii="Arial" w:hAnsi="Arial" w:cs="Arial"/>
                <w:spacing w:val="-48"/>
                <w:sz w:val="18"/>
              </w:rPr>
              <w:t xml:space="preserve"> </w:t>
            </w:r>
            <w:r w:rsidRPr="00EF5FD9">
              <w:rPr>
                <w:rFonts w:ascii="Arial" w:hAnsi="Arial" w:cs="Arial"/>
                <w:sz w:val="18"/>
              </w:rPr>
              <w:t>avec prévision des échéances</w:t>
            </w:r>
            <w:r w:rsidRPr="00EF5FD9">
              <w:rPr>
                <w:rFonts w:ascii="Arial" w:hAnsi="Arial" w:cs="Arial"/>
                <w:spacing w:val="1"/>
                <w:sz w:val="18"/>
              </w:rPr>
              <w:t xml:space="preserve"> </w:t>
            </w:r>
            <w:r w:rsidRPr="00EF5FD9">
              <w:rPr>
                <w:rFonts w:ascii="Arial" w:hAnsi="Arial" w:cs="Arial"/>
                <w:sz w:val="18"/>
              </w:rPr>
              <w:t>et</w:t>
            </w:r>
            <w:r w:rsidRPr="00EF5FD9">
              <w:rPr>
                <w:rFonts w:ascii="Arial" w:hAnsi="Arial" w:cs="Arial"/>
                <w:spacing w:val="-1"/>
                <w:sz w:val="18"/>
              </w:rPr>
              <w:t xml:space="preserve"> </w:t>
            </w:r>
            <w:r w:rsidRPr="00EF5FD9">
              <w:rPr>
                <w:rFonts w:ascii="Arial" w:hAnsi="Arial" w:cs="Arial"/>
                <w:sz w:val="18"/>
              </w:rPr>
              <w:t>des décaissements, des travaux modificatifs</w:t>
            </w:r>
          </w:p>
        </w:tc>
        <w:tc>
          <w:tcPr>
            <w:tcW w:w="2693" w:type="dxa"/>
            <w:shd w:val="clear" w:color="auto" w:fill="auto"/>
          </w:tcPr>
          <w:p w14:paraId="50F690DE"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Tous</w:t>
            </w:r>
            <w:r w:rsidRPr="00EF5FD9">
              <w:rPr>
                <w:rFonts w:ascii="Arial" w:hAnsi="Arial" w:cs="Arial"/>
                <w:spacing w:val="-1"/>
                <w:sz w:val="18"/>
              </w:rPr>
              <w:t xml:space="preserve"> </w:t>
            </w:r>
            <w:r w:rsidRPr="00EF5FD9">
              <w:rPr>
                <w:rFonts w:ascii="Arial" w:hAnsi="Arial" w:cs="Arial"/>
                <w:sz w:val="18"/>
              </w:rPr>
              <w:t>les mois</w:t>
            </w:r>
          </w:p>
        </w:tc>
        <w:tc>
          <w:tcPr>
            <w:tcW w:w="1843" w:type="dxa"/>
            <w:shd w:val="clear" w:color="auto" w:fill="auto"/>
          </w:tcPr>
          <w:p w14:paraId="1E208844" w14:textId="77777777" w:rsidR="004C5365" w:rsidRPr="00EF5FD9" w:rsidRDefault="004C5365" w:rsidP="00BD1DAF">
            <w:pPr>
              <w:pStyle w:val="TableParagraph"/>
              <w:spacing w:before="59" w:line="320" w:lineRule="atLeast"/>
              <w:ind w:left="186" w:right="97"/>
              <w:rPr>
                <w:rFonts w:ascii="Arial" w:hAnsi="Arial" w:cs="Arial"/>
                <w:sz w:val="18"/>
              </w:rPr>
            </w:pPr>
            <w:r w:rsidRPr="00EF5FD9">
              <w:rPr>
                <w:rFonts w:ascii="Arial" w:hAnsi="Arial" w:cs="Arial"/>
                <w:sz w:val="18"/>
              </w:rPr>
              <w:t>Au</w:t>
            </w:r>
            <w:r w:rsidRPr="00EF5FD9">
              <w:rPr>
                <w:rFonts w:ascii="Arial" w:hAnsi="Arial" w:cs="Arial"/>
                <w:spacing w:val="1"/>
                <w:sz w:val="18"/>
              </w:rPr>
              <w:t xml:space="preserve"> </w:t>
            </w:r>
            <w:r w:rsidRPr="00EF5FD9">
              <w:rPr>
                <w:rFonts w:ascii="Arial" w:hAnsi="Arial" w:cs="Arial"/>
                <w:sz w:val="18"/>
              </w:rPr>
              <w:t>plus</w:t>
            </w:r>
            <w:r w:rsidRPr="00EF5FD9">
              <w:rPr>
                <w:rFonts w:ascii="Arial" w:hAnsi="Arial" w:cs="Arial"/>
                <w:spacing w:val="1"/>
                <w:sz w:val="18"/>
              </w:rPr>
              <w:t xml:space="preserve"> </w:t>
            </w:r>
            <w:r w:rsidRPr="00EF5FD9">
              <w:rPr>
                <w:rFonts w:ascii="Arial" w:hAnsi="Arial" w:cs="Arial"/>
                <w:sz w:val="18"/>
              </w:rPr>
              <w:t>tard</w:t>
            </w:r>
            <w:r w:rsidRPr="00EF5FD9">
              <w:rPr>
                <w:rFonts w:ascii="Arial" w:hAnsi="Arial" w:cs="Arial"/>
                <w:spacing w:val="1"/>
                <w:sz w:val="18"/>
              </w:rPr>
              <w:t xml:space="preserve"> </w:t>
            </w:r>
            <w:r w:rsidRPr="00EF5FD9">
              <w:rPr>
                <w:rFonts w:ascii="Arial" w:hAnsi="Arial" w:cs="Arial"/>
                <w:sz w:val="18"/>
              </w:rPr>
              <w:t>le</w:t>
            </w:r>
            <w:r w:rsidRPr="00EF5FD9">
              <w:rPr>
                <w:rFonts w:ascii="Arial" w:hAnsi="Arial" w:cs="Arial"/>
                <w:spacing w:val="-47"/>
                <w:sz w:val="18"/>
              </w:rPr>
              <w:t xml:space="preserve"> </w:t>
            </w:r>
            <w:r w:rsidRPr="00EF5FD9">
              <w:rPr>
                <w:rFonts w:ascii="Arial" w:hAnsi="Arial" w:cs="Arial"/>
                <w:sz w:val="18"/>
              </w:rPr>
              <w:t>dernier</w:t>
            </w:r>
            <w:r w:rsidRPr="00EF5FD9">
              <w:rPr>
                <w:rFonts w:ascii="Arial" w:hAnsi="Arial" w:cs="Arial"/>
                <w:spacing w:val="1"/>
                <w:sz w:val="18"/>
              </w:rPr>
              <w:t xml:space="preserve"> </w:t>
            </w:r>
            <w:r w:rsidRPr="00EF5FD9">
              <w:rPr>
                <w:rFonts w:ascii="Arial" w:hAnsi="Arial" w:cs="Arial"/>
                <w:sz w:val="18"/>
              </w:rPr>
              <w:t>jour</w:t>
            </w:r>
            <w:r w:rsidRPr="00EF5FD9">
              <w:rPr>
                <w:rFonts w:ascii="Arial" w:hAnsi="Arial" w:cs="Arial"/>
                <w:spacing w:val="1"/>
                <w:sz w:val="18"/>
              </w:rPr>
              <w:t xml:space="preserve"> </w:t>
            </w:r>
            <w:r w:rsidRPr="00EF5FD9">
              <w:rPr>
                <w:rFonts w:ascii="Arial" w:hAnsi="Arial" w:cs="Arial"/>
                <w:sz w:val="18"/>
              </w:rPr>
              <w:t>du</w:t>
            </w:r>
            <w:r w:rsidRPr="00EF5FD9">
              <w:rPr>
                <w:rFonts w:ascii="Arial" w:hAnsi="Arial" w:cs="Arial"/>
                <w:spacing w:val="1"/>
                <w:sz w:val="18"/>
              </w:rPr>
              <w:t xml:space="preserve"> </w:t>
            </w:r>
            <w:r w:rsidRPr="00EF5FD9">
              <w:rPr>
                <w:rFonts w:ascii="Arial" w:hAnsi="Arial" w:cs="Arial"/>
                <w:sz w:val="18"/>
              </w:rPr>
              <w:t>mois</w:t>
            </w:r>
          </w:p>
        </w:tc>
        <w:tc>
          <w:tcPr>
            <w:tcW w:w="2126" w:type="dxa"/>
            <w:shd w:val="clear" w:color="auto" w:fill="auto"/>
          </w:tcPr>
          <w:p w14:paraId="61185698" w14:textId="77777777" w:rsidR="004C5365" w:rsidRPr="00EF5FD9" w:rsidRDefault="004C5365" w:rsidP="00BD1DAF">
            <w:pPr>
              <w:pStyle w:val="TableParagraph"/>
              <w:spacing w:before="59" w:line="320" w:lineRule="atLeast"/>
              <w:ind w:left="188" w:right="186" w:hanging="1"/>
              <w:jc w:val="center"/>
              <w:rPr>
                <w:rFonts w:ascii="Arial" w:hAnsi="Arial" w:cs="Arial"/>
                <w:sz w:val="18"/>
              </w:rPr>
            </w:pPr>
            <w:r w:rsidRPr="00EF5FD9">
              <w:rPr>
                <w:rFonts w:ascii="Arial" w:hAnsi="Arial" w:cs="Arial"/>
                <w:sz w:val="18"/>
              </w:rPr>
              <w:t>Pénalité</w:t>
            </w:r>
            <w:r w:rsidRPr="00EF5FD9">
              <w:rPr>
                <w:rFonts w:ascii="Arial" w:hAnsi="Arial" w:cs="Arial"/>
                <w:spacing w:val="1"/>
                <w:sz w:val="18"/>
              </w:rPr>
              <w:t xml:space="preserve"> </w:t>
            </w:r>
            <w:r w:rsidRPr="00EF5FD9">
              <w:rPr>
                <w:rFonts w:ascii="Arial" w:hAnsi="Arial" w:cs="Arial"/>
                <w:sz w:val="18"/>
              </w:rPr>
              <w:t>forfaitaire de</w:t>
            </w:r>
            <w:r w:rsidRPr="00EF5FD9">
              <w:rPr>
                <w:rFonts w:ascii="Arial" w:hAnsi="Arial" w:cs="Arial"/>
                <w:spacing w:val="-47"/>
                <w:sz w:val="18"/>
              </w:rPr>
              <w:t xml:space="preserve"> </w:t>
            </w:r>
            <w:r w:rsidRPr="00EF5FD9">
              <w:rPr>
                <w:rFonts w:ascii="Arial" w:hAnsi="Arial" w:cs="Arial"/>
                <w:w w:val="95"/>
                <w:sz w:val="18"/>
              </w:rPr>
              <w:t>200</w:t>
            </w:r>
            <w:r w:rsidRPr="00EF5FD9">
              <w:rPr>
                <w:rFonts w:ascii="Arial" w:hAnsi="Arial" w:cs="Arial"/>
                <w:spacing w:val="-5"/>
                <w:w w:val="95"/>
                <w:sz w:val="18"/>
              </w:rPr>
              <w:t xml:space="preserve"> </w:t>
            </w:r>
            <w:r w:rsidRPr="00EF5FD9">
              <w:rPr>
                <w:rFonts w:ascii="Arial" w:hAnsi="Arial" w:cs="Arial"/>
                <w:w w:val="95"/>
                <w:sz w:val="18"/>
              </w:rPr>
              <w:t>€</w:t>
            </w:r>
            <w:r w:rsidRPr="00EF5FD9">
              <w:rPr>
                <w:rFonts w:ascii="Arial" w:hAnsi="Arial" w:cs="Arial"/>
                <w:spacing w:val="-4"/>
                <w:w w:val="95"/>
                <w:sz w:val="18"/>
              </w:rPr>
              <w:t xml:space="preserve"> </w:t>
            </w:r>
            <w:r w:rsidRPr="00EF5FD9">
              <w:rPr>
                <w:rFonts w:ascii="Arial" w:hAnsi="Arial" w:cs="Arial"/>
                <w:w w:val="95"/>
                <w:sz w:val="18"/>
              </w:rPr>
              <w:t>HT</w:t>
            </w:r>
            <w:r w:rsidRPr="00EF5FD9">
              <w:rPr>
                <w:rFonts w:ascii="Arial" w:hAnsi="Arial" w:cs="Arial"/>
                <w:spacing w:val="-6"/>
                <w:w w:val="95"/>
                <w:sz w:val="18"/>
              </w:rPr>
              <w:t xml:space="preserve"> </w:t>
            </w:r>
            <w:r w:rsidRPr="00EF5FD9">
              <w:rPr>
                <w:rFonts w:ascii="Arial" w:hAnsi="Arial" w:cs="Arial"/>
                <w:w w:val="95"/>
                <w:sz w:val="18"/>
              </w:rPr>
              <w:t>/</w:t>
            </w:r>
            <w:r w:rsidRPr="00EF5FD9">
              <w:rPr>
                <w:rFonts w:ascii="Arial" w:hAnsi="Arial" w:cs="Arial"/>
                <w:sz w:val="18"/>
              </w:rPr>
              <w:t xml:space="preserve"> mois</w:t>
            </w:r>
          </w:p>
        </w:tc>
      </w:tr>
      <w:tr w:rsidR="004C5365" w:rsidRPr="00EF5FD9" w14:paraId="7547EDF2" w14:textId="77777777" w:rsidTr="00BD1DAF">
        <w:trPr>
          <w:trHeight w:val="644"/>
        </w:trPr>
        <w:tc>
          <w:tcPr>
            <w:tcW w:w="2882" w:type="dxa"/>
            <w:shd w:val="clear" w:color="auto" w:fill="auto"/>
          </w:tcPr>
          <w:p w14:paraId="1EB3D1CC" w14:textId="77777777" w:rsidR="004C5365" w:rsidRPr="00EF5FD9" w:rsidRDefault="004C5365" w:rsidP="00BD1DAF">
            <w:pPr>
              <w:pStyle w:val="TableParagraph"/>
              <w:spacing w:before="8" w:line="320" w:lineRule="atLeast"/>
              <w:ind w:left="186"/>
              <w:rPr>
                <w:rFonts w:ascii="Arial" w:hAnsi="Arial" w:cs="Arial"/>
                <w:sz w:val="15"/>
              </w:rPr>
            </w:pPr>
            <w:r w:rsidRPr="00EF5FD9">
              <w:rPr>
                <w:rFonts w:ascii="Arial" w:hAnsi="Arial" w:cs="Arial"/>
                <w:sz w:val="18"/>
              </w:rPr>
              <w:t>Rapport sur aspect juridique</w:t>
            </w:r>
          </w:p>
        </w:tc>
        <w:tc>
          <w:tcPr>
            <w:tcW w:w="2693" w:type="dxa"/>
            <w:shd w:val="clear" w:color="auto" w:fill="auto"/>
          </w:tcPr>
          <w:p w14:paraId="738434AE"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1 semaine maximum</w:t>
            </w:r>
          </w:p>
        </w:tc>
        <w:tc>
          <w:tcPr>
            <w:tcW w:w="1843" w:type="dxa"/>
            <w:shd w:val="clear" w:color="auto" w:fill="auto"/>
          </w:tcPr>
          <w:p w14:paraId="31E5F28B" w14:textId="77777777" w:rsidR="004C5365" w:rsidRPr="00EF5FD9" w:rsidRDefault="004C5365" w:rsidP="00BD1DAF">
            <w:pPr>
              <w:pStyle w:val="TableParagraph"/>
              <w:spacing w:before="59" w:line="320" w:lineRule="atLeast"/>
              <w:ind w:left="186" w:right="97"/>
              <w:rPr>
                <w:rFonts w:ascii="Arial" w:hAnsi="Arial" w:cs="Arial"/>
                <w:sz w:val="18"/>
              </w:rPr>
            </w:pPr>
            <w:r w:rsidRPr="00EF5FD9">
              <w:rPr>
                <w:rFonts w:ascii="Arial" w:hAnsi="Arial" w:cs="Arial"/>
                <w:sz w:val="18"/>
              </w:rPr>
              <w:t>A compter de la réception de la demande du MOA</w:t>
            </w:r>
          </w:p>
        </w:tc>
        <w:tc>
          <w:tcPr>
            <w:tcW w:w="2126" w:type="dxa"/>
            <w:shd w:val="clear" w:color="auto" w:fill="auto"/>
          </w:tcPr>
          <w:p w14:paraId="5D9697BC" w14:textId="77777777" w:rsidR="004C5365" w:rsidRPr="00EF5FD9" w:rsidRDefault="004C5365" w:rsidP="00BD1DAF">
            <w:pPr>
              <w:pStyle w:val="TableParagraph"/>
              <w:spacing w:before="59" w:line="320" w:lineRule="atLeast"/>
              <w:ind w:left="109" w:right="106"/>
              <w:jc w:val="center"/>
              <w:rPr>
                <w:rFonts w:ascii="Arial" w:hAnsi="Arial" w:cs="Arial"/>
                <w:sz w:val="18"/>
              </w:rPr>
            </w:pPr>
            <w:r w:rsidRPr="00EF5FD9">
              <w:rPr>
                <w:rFonts w:ascii="Arial" w:hAnsi="Arial" w:cs="Arial"/>
                <w:sz w:val="18"/>
              </w:rPr>
              <w:t>100 € HT / jour</w:t>
            </w:r>
          </w:p>
        </w:tc>
      </w:tr>
      <w:tr w:rsidR="004C5365" w:rsidRPr="00EF5FD9" w14:paraId="252E7743" w14:textId="77777777" w:rsidTr="00BD1DAF">
        <w:trPr>
          <w:trHeight w:val="863"/>
        </w:trPr>
        <w:tc>
          <w:tcPr>
            <w:tcW w:w="2882" w:type="dxa"/>
            <w:shd w:val="clear" w:color="auto" w:fill="auto"/>
          </w:tcPr>
          <w:p w14:paraId="63805745"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Calendrier</w:t>
            </w:r>
            <w:r w:rsidRPr="00EF5FD9">
              <w:rPr>
                <w:rFonts w:ascii="Arial" w:hAnsi="Arial" w:cs="Arial"/>
                <w:spacing w:val="-2"/>
                <w:sz w:val="18"/>
              </w:rPr>
              <w:t xml:space="preserve"> </w:t>
            </w:r>
            <w:r w:rsidRPr="00EF5FD9">
              <w:rPr>
                <w:rFonts w:ascii="Arial" w:hAnsi="Arial" w:cs="Arial"/>
                <w:sz w:val="18"/>
              </w:rPr>
              <w:t>des</w:t>
            </w:r>
            <w:r w:rsidRPr="00EF5FD9">
              <w:rPr>
                <w:rFonts w:ascii="Arial" w:hAnsi="Arial" w:cs="Arial"/>
                <w:spacing w:val="-1"/>
                <w:sz w:val="18"/>
              </w:rPr>
              <w:t xml:space="preserve"> </w:t>
            </w:r>
            <w:r w:rsidRPr="00EF5FD9">
              <w:rPr>
                <w:rFonts w:ascii="Arial" w:hAnsi="Arial" w:cs="Arial"/>
                <w:sz w:val="18"/>
              </w:rPr>
              <w:t>OPR</w:t>
            </w:r>
          </w:p>
        </w:tc>
        <w:tc>
          <w:tcPr>
            <w:tcW w:w="4536" w:type="dxa"/>
            <w:gridSpan w:val="2"/>
            <w:shd w:val="clear" w:color="auto" w:fill="auto"/>
          </w:tcPr>
          <w:p w14:paraId="4DA0E3BB"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Au plus tard 2 mois avant la date prévisionnelle d’achèvement des travaux</w:t>
            </w:r>
          </w:p>
        </w:tc>
        <w:tc>
          <w:tcPr>
            <w:tcW w:w="2126" w:type="dxa"/>
            <w:shd w:val="clear" w:color="auto" w:fill="auto"/>
          </w:tcPr>
          <w:p w14:paraId="304D6BD4" w14:textId="77777777" w:rsidR="004C5365" w:rsidRPr="00EF5FD9" w:rsidRDefault="004C5365" w:rsidP="00BD1DAF">
            <w:pPr>
              <w:pStyle w:val="TableParagraph"/>
              <w:spacing w:before="59" w:line="320" w:lineRule="atLeast"/>
              <w:ind w:left="238" w:right="236"/>
              <w:jc w:val="center"/>
              <w:rPr>
                <w:rFonts w:ascii="Arial" w:hAnsi="Arial" w:cs="Arial"/>
                <w:sz w:val="18"/>
              </w:rPr>
            </w:pPr>
            <w:r w:rsidRPr="00EF5FD9">
              <w:rPr>
                <w:rFonts w:ascii="Arial" w:hAnsi="Arial" w:cs="Arial"/>
                <w:sz w:val="18"/>
              </w:rPr>
              <w:t>Pénalité de 100 € HT / jour</w:t>
            </w:r>
          </w:p>
        </w:tc>
      </w:tr>
      <w:tr w:rsidR="004C5365" w:rsidRPr="00EF5FD9" w14:paraId="19823A06" w14:textId="77777777" w:rsidTr="00BD1DAF">
        <w:trPr>
          <w:trHeight w:val="863"/>
        </w:trPr>
        <w:tc>
          <w:tcPr>
            <w:tcW w:w="2882" w:type="dxa"/>
            <w:shd w:val="clear" w:color="auto" w:fill="auto"/>
          </w:tcPr>
          <w:p w14:paraId="02A2179D"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Calendrier des essais</w:t>
            </w:r>
          </w:p>
        </w:tc>
        <w:tc>
          <w:tcPr>
            <w:tcW w:w="4536" w:type="dxa"/>
            <w:gridSpan w:val="2"/>
            <w:shd w:val="clear" w:color="auto" w:fill="auto"/>
          </w:tcPr>
          <w:p w14:paraId="1F70A672"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Au</w:t>
            </w:r>
            <w:r w:rsidRPr="00EF5FD9">
              <w:rPr>
                <w:rFonts w:ascii="Arial" w:hAnsi="Arial" w:cs="Arial"/>
                <w:spacing w:val="2"/>
                <w:sz w:val="18"/>
              </w:rPr>
              <w:t xml:space="preserve"> </w:t>
            </w:r>
            <w:r w:rsidRPr="00EF5FD9">
              <w:rPr>
                <w:rFonts w:ascii="Arial" w:hAnsi="Arial" w:cs="Arial"/>
                <w:sz w:val="18"/>
              </w:rPr>
              <w:t>plus</w:t>
            </w:r>
            <w:r w:rsidRPr="00EF5FD9">
              <w:rPr>
                <w:rFonts w:ascii="Arial" w:hAnsi="Arial" w:cs="Arial"/>
                <w:spacing w:val="1"/>
                <w:sz w:val="18"/>
              </w:rPr>
              <w:t xml:space="preserve"> </w:t>
            </w:r>
            <w:r w:rsidRPr="00EF5FD9">
              <w:rPr>
                <w:rFonts w:ascii="Arial" w:hAnsi="Arial" w:cs="Arial"/>
                <w:sz w:val="18"/>
              </w:rPr>
              <w:t>tard</w:t>
            </w:r>
            <w:r w:rsidRPr="00EF5FD9">
              <w:rPr>
                <w:rFonts w:ascii="Arial" w:hAnsi="Arial" w:cs="Arial"/>
                <w:spacing w:val="1"/>
                <w:sz w:val="18"/>
              </w:rPr>
              <w:t xml:space="preserve"> </w:t>
            </w:r>
            <w:r w:rsidRPr="00EF5FD9">
              <w:rPr>
                <w:rFonts w:ascii="Arial" w:hAnsi="Arial" w:cs="Arial"/>
                <w:sz w:val="18"/>
              </w:rPr>
              <w:t>2</w:t>
            </w:r>
            <w:r w:rsidRPr="00EF5FD9">
              <w:rPr>
                <w:rFonts w:ascii="Arial" w:hAnsi="Arial" w:cs="Arial"/>
                <w:spacing w:val="1"/>
                <w:sz w:val="18"/>
              </w:rPr>
              <w:t xml:space="preserve"> </w:t>
            </w:r>
            <w:r w:rsidRPr="00EF5FD9">
              <w:rPr>
                <w:rFonts w:ascii="Arial" w:hAnsi="Arial" w:cs="Arial"/>
                <w:sz w:val="18"/>
              </w:rPr>
              <w:t>mois</w:t>
            </w:r>
            <w:r w:rsidRPr="00EF5FD9">
              <w:rPr>
                <w:rFonts w:ascii="Arial" w:hAnsi="Arial" w:cs="Arial"/>
                <w:spacing w:val="1"/>
                <w:sz w:val="18"/>
              </w:rPr>
              <w:t xml:space="preserve"> </w:t>
            </w:r>
            <w:r w:rsidRPr="00EF5FD9">
              <w:rPr>
                <w:rFonts w:ascii="Arial" w:hAnsi="Arial" w:cs="Arial"/>
                <w:sz w:val="18"/>
              </w:rPr>
              <w:t>avant</w:t>
            </w:r>
            <w:r w:rsidRPr="00EF5FD9">
              <w:rPr>
                <w:rFonts w:ascii="Arial" w:hAnsi="Arial" w:cs="Arial"/>
                <w:spacing w:val="1"/>
                <w:sz w:val="18"/>
              </w:rPr>
              <w:t xml:space="preserve"> </w:t>
            </w:r>
            <w:r w:rsidRPr="00EF5FD9">
              <w:rPr>
                <w:rFonts w:ascii="Arial" w:hAnsi="Arial" w:cs="Arial"/>
                <w:sz w:val="18"/>
              </w:rPr>
              <w:t>la</w:t>
            </w:r>
            <w:r w:rsidRPr="00EF5FD9">
              <w:rPr>
                <w:rFonts w:ascii="Arial" w:hAnsi="Arial" w:cs="Arial"/>
                <w:spacing w:val="1"/>
                <w:sz w:val="18"/>
              </w:rPr>
              <w:t xml:space="preserve"> </w:t>
            </w:r>
            <w:r w:rsidRPr="00EF5FD9">
              <w:rPr>
                <w:rFonts w:ascii="Arial" w:hAnsi="Arial" w:cs="Arial"/>
                <w:sz w:val="18"/>
              </w:rPr>
              <w:t>date</w:t>
            </w:r>
            <w:r w:rsidRPr="00EF5FD9">
              <w:rPr>
                <w:rFonts w:ascii="Arial" w:hAnsi="Arial" w:cs="Arial"/>
                <w:spacing w:val="3"/>
                <w:sz w:val="18"/>
              </w:rPr>
              <w:t xml:space="preserve"> </w:t>
            </w:r>
            <w:r w:rsidRPr="00EF5FD9">
              <w:rPr>
                <w:rFonts w:ascii="Arial" w:hAnsi="Arial" w:cs="Arial"/>
                <w:sz w:val="18"/>
              </w:rPr>
              <w:t>prévisionnelle</w:t>
            </w:r>
            <w:r w:rsidRPr="00EF5FD9">
              <w:rPr>
                <w:rFonts w:ascii="Arial" w:hAnsi="Arial" w:cs="Arial"/>
                <w:spacing w:val="-47"/>
                <w:sz w:val="18"/>
              </w:rPr>
              <w:t xml:space="preserve"> </w:t>
            </w:r>
            <w:r w:rsidRPr="00EF5FD9">
              <w:rPr>
                <w:rFonts w:ascii="Arial" w:hAnsi="Arial" w:cs="Arial"/>
                <w:sz w:val="18"/>
              </w:rPr>
              <w:t>d’achèvement</w:t>
            </w:r>
            <w:r w:rsidRPr="00EF5FD9">
              <w:rPr>
                <w:rFonts w:ascii="Arial" w:hAnsi="Arial" w:cs="Arial"/>
                <w:spacing w:val="-1"/>
                <w:sz w:val="18"/>
              </w:rPr>
              <w:t xml:space="preserve"> </w:t>
            </w:r>
            <w:r w:rsidRPr="00EF5FD9">
              <w:rPr>
                <w:rFonts w:ascii="Arial" w:hAnsi="Arial" w:cs="Arial"/>
                <w:sz w:val="18"/>
              </w:rPr>
              <w:t>des</w:t>
            </w:r>
            <w:r w:rsidRPr="00EF5FD9">
              <w:rPr>
                <w:rFonts w:ascii="Arial" w:hAnsi="Arial" w:cs="Arial"/>
                <w:spacing w:val="-1"/>
                <w:sz w:val="18"/>
              </w:rPr>
              <w:t xml:space="preserve"> </w:t>
            </w:r>
            <w:r w:rsidRPr="00EF5FD9">
              <w:rPr>
                <w:rFonts w:ascii="Arial" w:hAnsi="Arial" w:cs="Arial"/>
                <w:sz w:val="18"/>
              </w:rPr>
              <w:t>travaux</w:t>
            </w:r>
          </w:p>
        </w:tc>
        <w:tc>
          <w:tcPr>
            <w:tcW w:w="2126" w:type="dxa"/>
            <w:shd w:val="clear" w:color="auto" w:fill="auto"/>
          </w:tcPr>
          <w:p w14:paraId="3FAE3709" w14:textId="77777777" w:rsidR="004C5365" w:rsidRPr="00EF5FD9" w:rsidRDefault="004C5365" w:rsidP="00BD1DAF">
            <w:pPr>
              <w:pStyle w:val="TableParagraph"/>
              <w:spacing w:before="59" w:line="320" w:lineRule="atLeast"/>
              <w:ind w:left="238" w:right="236"/>
              <w:jc w:val="center"/>
              <w:rPr>
                <w:rFonts w:ascii="Arial" w:hAnsi="Arial" w:cs="Arial"/>
                <w:sz w:val="18"/>
              </w:rPr>
            </w:pPr>
            <w:r w:rsidRPr="00EF5FD9">
              <w:rPr>
                <w:rFonts w:ascii="Arial" w:hAnsi="Arial" w:cs="Arial"/>
                <w:sz w:val="18"/>
              </w:rPr>
              <w:t>Pénalité de 1</w:t>
            </w:r>
            <w:r w:rsidRPr="00EF5FD9">
              <w:rPr>
                <w:rFonts w:ascii="Arial" w:hAnsi="Arial" w:cs="Arial"/>
                <w:w w:val="95"/>
                <w:sz w:val="18"/>
              </w:rPr>
              <w:t>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 xml:space="preserve">/ </w:t>
            </w:r>
            <w:r w:rsidRPr="00EF5FD9">
              <w:rPr>
                <w:rFonts w:ascii="Arial" w:hAnsi="Arial" w:cs="Arial"/>
                <w:sz w:val="18"/>
              </w:rPr>
              <w:t>jour</w:t>
            </w:r>
          </w:p>
        </w:tc>
      </w:tr>
      <w:tr w:rsidR="004C5365" w:rsidRPr="00EF5FD9" w14:paraId="7F48C30C" w14:textId="77777777" w:rsidTr="00BD1DAF">
        <w:trPr>
          <w:trHeight w:val="616"/>
        </w:trPr>
        <w:tc>
          <w:tcPr>
            <w:tcW w:w="2882" w:type="dxa"/>
            <w:shd w:val="clear" w:color="auto" w:fill="auto"/>
          </w:tcPr>
          <w:p w14:paraId="33F8C548"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Élaboration</w:t>
            </w:r>
            <w:r w:rsidRPr="00EF5FD9">
              <w:rPr>
                <w:rFonts w:ascii="Arial" w:hAnsi="Arial" w:cs="Arial"/>
                <w:spacing w:val="-1"/>
                <w:sz w:val="18"/>
              </w:rPr>
              <w:t xml:space="preserve"> </w:t>
            </w:r>
            <w:r w:rsidRPr="00EF5FD9">
              <w:rPr>
                <w:rFonts w:ascii="Arial" w:hAnsi="Arial" w:cs="Arial"/>
                <w:sz w:val="18"/>
              </w:rPr>
              <w:t>du PV</w:t>
            </w:r>
            <w:r w:rsidRPr="00EF5FD9">
              <w:rPr>
                <w:rFonts w:ascii="Arial" w:hAnsi="Arial" w:cs="Arial"/>
                <w:spacing w:val="-3"/>
                <w:sz w:val="18"/>
              </w:rPr>
              <w:t xml:space="preserve"> </w:t>
            </w:r>
            <w:r w:rsidRPr="00EF5FD9">
              <w:rPr>
                <w:rFonts w:ascii="Arial" w:hAnsi="Arial" w:cs="Arial"/>
                <w:sz w:val="18"/>
              </w:rPr>
              <w:t>d’OPR</w:t>
            </w:r>
          </w:p>
        </w:tc>
        <w:tc>
          <w:tcPr>
            <w:tcW w:w="2693" w:type="dxa"/>
            <w:shd w:val="clear" w:color="auto" w:fill="auto"/>
          </w:tcPr>
          <w:p w14:paraId="69B53179"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1 jour</w:t>
            </w:r>
          </w:p>
        </w:tc>
        <w:tc>
          <w:tcPr>
            <w:tcW w:w="1843" w:type="dxa"/>
            <w:shd w:val="clear" w:color="auto" w:fill="auto"/>
          </w:tcPr>
          <w:p w14:paraId="6737D263" w14:textId="77777777" w:rsidR="004C5365" w:rsidRPr="00EF5FD9" w:rsidRDefault="004C5365" w:rsidP="00BD1DAF">
            <w:pPr>
              <w:pStyle w:val="TableParagraph"/>
              <w:spacing w:before="59" w:line="320" w:lineRule="atLeast"/>
              <w:ind w:left="186"/>
              <w:rPr>
                <w:rFonts w:ascii="Arial" w:hAnsi="Arial" w:cs="Arial"/>
                <w:sz w:val="18"/>
              </w:rPr>
            </w:pPr>
            <w:r w:rsidRPr="00EF5FD9">
              <w:rPr>
                <w:rFonts w:ascii="Arial" w:hAnsi="Arial" w:cs="Arial"/>
                <w:sz w:val="18"/>
              </w:rPr>
              <w:t>Visite</w:t>
            </w:r>
            <w:r w:rsidRPr="00EF5FD9">
              <w:rPr>
                <w:rFonts w:ascii="Arial" w:hAnsi="Arial" w:cs="Arial"/>
                <w:spacing w:val="-1"/>
                <w:sz w:val="18"/>
              </w:rPr>
              <w:t xml:space="preserve"> </w:t>
            </w:r>
            <w:r w:rsidRPr="00EF5FD9">
              <w:rPr>
                <w:rFonts w:ascii="Arial" w:hAnsi="Arial" w:cs="Arial"/>
                <w:sz w:val="18"/>
              </w:rPr>
              <w:t>d’OPR</w:t>
            </w:r>
          </w:p>
        </w:tc>
        <w:tc>
          <w:tcPr>
            <w:tcW w:w="2126" w:type="dxa"/>
            <w:shd w:val="clear" w:color="auto" w:fill="auto"/>
          </w:tcPr>
          <w:p w14:paraId="638EFB3A" w14:textId="77777777" w:rsidR="004C5365" w:rsidRPr="00EF5FD9" w:rsidRDefault="004C5365" w:rsidP="00BD1DAF">
            <w:pPr>
              <w:pStyle w:val="TableParagraph"/>
              <w:spacing w:before="59"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2251104D" w14:textId="77777777" w:rsidTr="00BD1DAF">
        <w:trPr>
          <w:trHeight w:val="866"/>
        </w:trPr>
        <w:tc>
          <w:tcPr>
            <w:tcW w:w="2882" w:type="dxa"/>
            <w:shd w:val="clear" w:color="auto" w:fill="auto"/>
          </w:tcPr>
          <w:p w14:paraId="256FA18A"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Constat</w:t>
            </w:r>
            <w:r w:rsidRPr="00EF5FD9">
              <w:rPr>
                <w:rFonts w:ascii="Arial" w:hAnsi="Arial" w:cs="Arial"/>
                <w:spacing w:val="-2"/>
                <w:sz w:val="18"/>
              </w:rPr>
              <w:t xml:space="preserve"> </w:t>
            </w:r>
            <w:r w:rsidRPr="00EF5FD9">
              <w:rPr>
                <w:rFonts w:ascii="Arial" w:hAnsi="Arial" w:cs="Arial"/>
                <w:sz w:val="18"/>
              </w:rPr>
              <w:t>sur</w:t>
            </w:r>
            <w:r w:rsidRPr="00EF5FD9">
              <w:rPr>
                <w:rFonts w:ascii="Arial" w:hAnsi="Arial" w:cs="Arial"/>
                <w:spacing w:val="-3"/>
                <w:sz w:val="18"/>
              </w:rPr>
              <w:t xml:space="preserve"> </w:t>
            </w:r>
            <w:r w:rsidRPr="00EF5FD9">
              <w:rPr>
                <w:rFonts w:ascii="Arial" w:hAnsi="Arial" w:cs="Arial"/>
                <w:sz w:val="18"/>
              </w:rPr>
              <w:t>désordres</w:t>
            </w:r>
          </w:p>
        </w:tc>
        <w:tc>
          <w:tcPr>
            <w:tcW w:w="2693" w:type="dxa"/>
            <w:shd w:val="clear" w:color="auto" w:fill="auto"/>
          </w:tcPr>
          <w:p w14:paraId="4695007A"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3</w:t>
            </w:r>
            <w:r w:rsidRPr="00EF5FD9">
              <w:rPr>
                <w:rFonts w:ascii="Arial" w:hAnsi="Arial" w:cs="Arial"/>
                <w:spacing w:val="-1"/>
                <w:sz w:val="18"/>
              </w:rPr>
              <w:t xml:space="preserve"> </w:t>
            </w:r>
            <w:r w:rsidRPr="00EF5FD9">
              <w:rPr>
                <w:rFonts w:ascii="Arial" w:hAnsi="Arial" w:cs="Arial"/>
                <w:sz w:val="18"/>
              </w:rPr>
              <w:t>jours</w:t>
            </w:r>
          </w:p>
        </w:tc>
        <w:tc>
          <w:tcPr>
            <w:tcW w:w="1843" w:type="dxa"/>
            <w:shd w:val="clear" w:color="auto" w:fill="auto"/>
          </w:tcPr>
          <w:p w14:paraId="5D401DE3" w14:textId="77777777" w:rsidR="004C5365" w:rsidRPr="00EF5FD9" w:rsidRDefault="004C5365" w:rsidP="00BD1DAF">
            <w:pPr>
              <w:pStyle w:val="TableParagraph"/>
              <w:tabs>
                <w:tab w:val="left" w:pos="934"/>
                <w:tab w:val="left" w:pos="1430"/>
              </w:tabs>
              <w:spacing w:before="61" w:line="320" w:lineRule="atLeast"/>
              <w:ind w:left="186" w:right="97"/>
              <w:rPr>
                <w:rFonts w:ascii="Arial" w:hAnsi="Arial" w:cs="Arial"/>
                <w:sz w:val="18"/>
              </w:rPr>
            </w:pPr>
            <w:r w:rsidRPr="00EF5FD9">
              <w:rPr>
                <w:rFonts w:ascii="Arial" w:hAnsi="Arial" w:cs="Arial"/>
                <w:sz w:val="18"/>
              </w:rPr>
              <w:t xml:space="preserve">Saisine par </w:t>
            </w:r>
            <w:r w:rsidRPr="00EF5FD9">
              <w:rPr>
                <w:rFonts w:ascii="Arial" w:hAnsi="Arial" w:cs="Arial"/>
                <w:spacing w:val="-2"/>
                <w:sz w:val="18"/>
              </w:rPr>
              <w:t>le MOA</w:t>
            </w:r>
          </w:p>
        </w:tc>
        <w:tc>
          <w:tcPr>
            <w:tcW w:w="2126" w:type="dxa"/>
            <w:shd w:val="clear" w:color="auto" w:fill="auto"/>
          </w:tcPr>
          <w:p w14:paraId="7FC777EF" w14:textId="77777777" w:rsidR="004C5365" w:rsidRPr="00EF5FD9" w:rsidRDefault="004C5365" w:rsidP="00BD1DAF">
            <w:pPr>
              <w:pStyle w:val="TableParagraph"/>
              <w:spacing w:before="61"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39C02127" w14:textId="77777777" w:rsidTr="00BD1DAF">
        <w:trPr>
          <w:trHeight w:val="866"/>
        </w:trPr>
        <w:tc>
          <w:tcPr>
            <w:tcW w:w="2882" w:type="dxa"/>
            <w:shd w:val="clear" w:color="auto" w:fill="auto"/>
          </w:tcPr>
          <w:p w14:paraId="1AEB12D9"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Avis sur les PV OPR, avis sur les propositions de réfaction, décision de réception de la décision</w:t>
            </w:r>
          </w:p>
        </w:tc>
        <w:tc>
          <w:tcPr>
            <w:tcW w:w="2693" w:type="dxa"/>
            <w:shd w:val="clear" w:color="auto" w:fill="auto"/>
          </w:tcPr>
          <w:p w14:paraId="473EBD23"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5 jours</w:t>
            </w:r>
          </w:p>
        </w:tc>
        <w:tc>
          <w:tcPr>
            <w:tcW w:w="1843" w:type="dxa"/>
            <w:shd w:val="clear" w:color="auto" w:fill="auto"/>
          </w:tcPr>
          <w:p w14:paraId="4CEACB4B" w14:textId="77777777" w:rsidR="004C5365" w:rsidRPr="00EF5FD9" w:rsidRDefault="004C5365" w:rsidP="00BD1DAF">
            <w:pPr>
              <w:pStyle w:val="TableParagraph"/>
              <w:tabs>
                <w:tab w:val="left" w:pos="934"/>
                <w:tab w:val="left" w:pos="1430"/>
              </w:tabs>
              <w:spacing w:before="61" w:line="320" w:lineRule="atLeast"/>
              <w:ind w:left="186" w:right="97"/>
              <w:rPr>
                <w:rFonts w:ascii="Arial" w:hAnsi="Arial" w:cs="Arial"/>
                <w:sz w:val="18"/>
              </w:rPr>
            </w:pPr>
            <w:r w:rsidRPr="00EF5FD9">
              <w:rPr>
                <w:rFonts w:ascii="Arial" w:hAnsi="Arial" w:cs="Arial"/>
                <w:sz w:val="18"/>
              </w:rPr>
              <w:t>Date de visite</w:t>
            </w:r>
          </w:p>
        </w:tc>
        <w:tc>
          <w:tcPr>
            <w:tcW w:w="2126" w:type="dxa"/>
            <w:shd w:val="clear" w:color="auto" w:fill="auto"/>
          </w:tcPr>
          <w:p w14:paraId="6685E572" w14:textId="77777777" w:rsidR="004C5365" w:rsidRPr="00EF5FD9" w:rsidRDefault="004C5365" w:rsidP="00BD1DAF">
            <w:pPr>
              <w:pStyle w:val="TableParagraph"/>
              <w:spacing w:before="61" w:line="320" w:lineRule="atLeast"/>
              <w:ind w:left="109" w:right="106"/>
              <w:jc w:val="center"/>
              <w:rPr>
                <w:rFonts w:ascii="Arial" w:hAnsi="Arial" w:cs="Arial"/>
                <w:w w:val="95"/>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3DE2B00F" w14:textId="77777777" w:rsidTr="00BD1DAF">
        <w:trPr>
          <w:trHeight w:val="865"/>
        </w:trPr>
        <w:tc>
          <w:tcPr>
            <w:tcW w:w="2882" w:type="dxa"/>
            <w:shd w:val="clear" w:color="auto" w:fill="auto"/>
          </w:tcPr>
          <w:p w14:paraId="1AC4ADBC"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Production</w:t>
            </w:r>
            <w:r w:rsidRPr="00EF5FD9">
              <w:rPr>
                <w:rFonts w:ascii="Arial" w:hAnsi="Arial" w:cs="Arial"/>
                <w:spacing w:val="-10"/>
                <w:sz w:val="18"/>
              </w:rPr>
              <w:t xml:space="preserve"> </w:t>
            </w:r>
            <w:r w:rsidRPr="00EF5FD9">
              <w:rPr>
                <w:rFonts w:ascii="Arial" w:hAnsi="Arial" w:cs="Arial"/>
                <w:sz w:val="18"/>
              </w:rPr>
              <w:t>d’autres</w:t>
            </w:r>
            <w:r w:rsidRPr="00EF5FD9">
              <w:rPr>
                <w:rFonts w:ascii="Arial" w:hAnsi="Arial" w:cs="Arial"/>
                <w:spacing w:val="-9"/>
                <w:sz w:val="18"/>
              </w:rPr>
              <w:t xml:space="preserve"> </w:t>
            </w:r>
            <w:r w:rsidRPr="00EF5FD9">
              <w:rPr>
                <w:rFonts w:ascii="Arial" w:hAnsi="Arial" w:cs="Arial"/>
                <w:sz w:val="18"/>
              </w:rPr>
              <w:t>documents</w:t>
            </w:r>
          </w:p>
        </w:tc>
        <w:tc>
          <w:tcPr>
            <w:tcW w:w="2693" w:type="dxa"/>
            <w:shd w:val="clear" w:color="auto" w:fill="auto"/>
          </w:tcPr>
          <w:p w14:paraId="0649D39A"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3</w:t>
            </w:r>
            <w:r w:rsidRPr="00EF5FD9">
              <w:rPr>
                <w:rFonts w:ascii="Arial" w:hAnsi="Arial" w:cs="Arial"/>
                <w:spacing w:val="-1"/>
                <w:sz w:val="18"/>
              </w:rPr>
              <w:t xml:space="preserve"> </w:t>
            </w:r>
            <w:r w:rsidRPr="00EF5FD9">
              <w:rPr>
                <w:rFonts w:ascii="Arial" w:hAnsi="Arial" w:cs="Arial"/>
                <w:sz w:val="18"/>
              </w:rPr>
              <w:t>jours</w:t>
            </w:r>
          </w:p>
        </w:tc>
        <w:tc>
          <w:tcPr>
            <w:tcW w:w="1843" w:type="dxa"/>
            <w:shd w:val="clear" w:color="auto" w:fill="auto"/>
          </w:tcPr>
          <w:p w14:paraId="5947674D" w14:textId="77777777" w:rsidR="004C5365" w:rsidRPr="00EF5FD9" w:rsidRDefault="004C5365" w:rsidP="00BD1DAF">
            <w:pPr>
              <w:pStyle w:val="TableParagraph"/>
              <w:tabs>
                <w:tab w:val="left" w:pos="934"/>
                <w:tab w:val="left" w:pos="1430"/>
              </w:tabs>
              <w:spacing w:before="59" w:line="320" w:lineRule="atLeast"/>
              <w:ind w:left="186" w:right="97"/>
              <w:rPr>
                <w:rFonts w:ascii="Arial" w:hAnsi="Arial" w:cs="Arial"/>
                <w:sz w:val="18"/>
              </w:rPr>
            </w:pPr>
            <w:r w:rsidRPr="00EF5FD9">
              <w:rPr>
                <w:rFonts w:ascii="Arial" w:hAnsi="Arial" w:cs="Arial"/>
                <w:sz w:val="18"/>
              </w:rPr>
              <w:t xml:space="preserve">Saisine par </w:t>
            </w:r>
            <w:r w:rsidRPr="00EF5FD9">
              <w:rPr>
                <w:rFonts w:ascii="Arial" w:hAnsi="Arial" w:cs="Arial"/>
                <w:spacing w:val="-2"/>
                <w:sz w:val="18"/>
              </w:rPr>
              <w:t>le MOA</w:t>
            </w:r>
          </w:p>
        </w:tc>
        <w:tc>
          <w:tcPr>
            <w:tcW w:w="2126" w:type="dxa"/>
            <w:shd w:val="clear" w:color="auto" w:fill="auto"/>
          </w:tcPr>
          <w:p w14:paraId="2352E332" w14:textId="77777777" w:rsidR="004C5365" w:rsidRPr="00EF5FD9" w:rsidRDefault="004C5365" w:rsidP="00BD1DAF">
            <w:pPr>
              <w:pStyle w:val="TableParagraph"/>
              <w:spacing w:before="59"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 xml:space="preserve">/ </w:t>
            </w:r>
            <w:r w:rsidRPr="00EF5FD9">
              <w:rPr>
                <w:rFonts w:ascii="Arial" w:hAnsi="Arial" w:cs="Arial"/>
                <w:sz w:val="18"/>
              </w:rPr>
              <w:t>jour</w:t>
            </w:r>
          </w:p>
        </w:tc>
      </w:tr>
      <w:tr w:rsidR="004C5365" w:rsidRPr="00EF5FD9" w14:paraId="5F114471" w14:textId="77777777" w:rsidTr="00BD1DAF">
        <w:trPr>
          <w:trHeight w:val="616"/>
        </w:trPr>
        <w:tc>
          <w:tcPr>
            <w:tcW w:w="2882" w:type="dxa"/>
            <w:shd w:val="clear" w:color="auto" w:fill="auto"/>
          </w:tcPr>
          <w:p w14:paraId="3C890072" w14:textId="77777777" w:rsidR="004C5365" w:rsidRPr="00EF5FD9" w:rsidRDefault="004C5365" w:rsidP="00BD1DAF">
            <w:pPr>
              <w:pStyle w:val="TableParagraph"/>
              <w:tabs>
                <w:tab w:val="left" w:pos="1189"/>
                <w:tab w:val="left" w:pos="1800"/>
              </w:tabs>
              <w:spacing w:before="59" w:line="320" w:lineRule="atLeast"/>
              <w:ind w:left="186" w:right="99"/>
              <w:rPr>
                <w:rFonts w:ascii="Arial" w:hAnsi="Arial" w:cs="Arial"/>
                <w:sz w:val="18"/>
              </w:rPr>
            </w:pPr>
            <w:r w:rsidRPr="00EF5FD9">
              <w:rPr>
                <w:rFonts w:ascii="Arial" w:hAnsi="Arial" w:cs="Arial"/>
                <w:sz w:val="18"/>
              </w:rPr>
              <w:t xml:space="preserve">Courriers, avis </w:t>
            </w:r>
            <w:r w:rsidRPr="00EF5FD9">
              <w:rPr>
                <w:rFonts w:ascii="Arial" w:hAnsi="Arial" w:cs="Arial"/>
                <w:spacing w:val="-1"/>
                <w:sz w:val="18"/>
              </w:rPr>
              <w:t>technique</w:t>
            </w:r>
            <w:r w:rsidRPr="00EF5FD9">
              <w:rPr>
                <w:rFonts w:ascii="Arial" w:hAnsi="Arial" w:cs="Arial"/>
                <w:spacing w:val="-47"/>
                <w:sz w:val="18"/>
              </w:rPr>
              <w:t xml:space="preserve"> </w:t>
            </w:r>
            <w:r w:rsidRPr="00EF5FD9">
              <w:rPr>
                <w:rFonts w:ascii="Arial" w:hAnsi="Arial" w:cs="Arial"/>
                <w:sz w:val="18"/>
              </w:rPr>
              <w:t>circonstancié</w:t>
            </w:r>
          </w:p>
        </w:tc>
        <w:tc>
          <w:tcPr>
            <w:tcW w:w="2693" w:type="dxa"/>
            <w:shd w:val="clear" w:color="auto" w:fill="auto"/>
          </w:tcPr>
          <w:p w14:paraId="6EE2FCD0" w14:textId="77777777" w:rsidR="004C5365" w:rsidRPr="00EF5FD9" w:rsidRDefault="004C5365" w:rsidP="00BD1DAF">
            <w:pPr>
              <w:pStyle w:val="TableParagraph"/>
              <w:spacing w:line="320" w:lineRule="atLeast"/>
              <w:ind w:left="141"/>
              <w:rPr>
                <w:rFonts w:ascii="Arial" w:hAnsi="Arial" w:cs="Arial"/>
                <w:sz w:val="18"/>
              </w:rPr>
            </w:pPr>
            <w:r w:rsidRPr="00EF5FD9">
              <w:rPr>
                <w:rFonts w:ascii="Arial" w:hAnsi="Arial" w:cs="Arial"/>
                <w:sz w:val="18"/>
              </w:rPr>
              <w:t>5</w:t>
            </w:r>
            <w:r w:rsidRPr="00EF5FD9">
              <w:rPr>
                <w:rFonts w:ascii="Arial" w:hAnsi="Arial" w:cs="Arial"/>
                <w:spacing w:val="-1"/>
                <w:sz w:val="18"/>
              </w:rPr>
              <w:t xml:space="preserve"> </w:t>
            </w:r>
            <w:r w:rsidRPr="00EF5FD9">
              <w:rPr>
                <w:rFonts w:ascii="Arial" w:hAnsi="Arial" w:cs="Arial"/>
                <w:sz w:val="18"/>
              </w:rPr>
              <w:t>jours</w:t>
            </w:r>
          </w:p>
        </w:tc>
        <w:tc>
          <w:tcPr>
            <w:tcW w:w="1843" w:type="dxa"/>
            <w:shd w:val="clear" w:color="auto" w:fill="auto"/>
          </w:tcPr>
          <w:p w14:paraId="1509AAE1" w14:textId="77777777" w:rsidR="004C5365" w:rsidRPr="00EF5FD9" w:rsidRDefault="004C5365" w:rsidP="00BD1DAF">
            <w:pPr>
              <w:pStyle w:val="TableParagraph"/>
              <w:spacing w:before="59" w:line="320" w:lineRule="atLeast"/>
              <w:ind w:left="186"/>
              <w:rPr>
                <w:rFonts w:ascii="Arial" w:hAnsi="Arial" w:cs="Arial"/>
                <w:sz w:val="18"/>
              </w:rPr>
            </w:pPr>
            <w:r w:rsidRPr="00EF5FD9">
              <w:rPr>
                <w:rFonts w:ascii="Arial" w:hAnsi="Arial" w:cs="Arial"/>
                <w:sz w:val="18"/>
              </w:rPr>
              <w:t>Demande</w:t>
            </w:r>
            <w:r w:rsidRPr="00EF5FD9">
              <w:rPr>
                <w:rFonts w:ascii="Arial" w:hAnsi="Arial" w:cs="Arial"/>
                <w:spacing w:val="-3"/>
                <w:sz w:val="18"/>
              </w:rPr>
              <w:t xml:space="preserve"> </w:t>
            </w:r>
            <w:r w:rsidRPr="00EF5FD9">
              <w:rPr>
                <w:rFonts w:ascii="Arial" w:hAnsi="Arial" w:cs="Arial"/>
                <w:sz w:val="18"/>
              </w:rPr>
              <w:t>du</w:t>
            </w:r>
            <w:r w:rsidRPr="00EF5FD9">
              <w:rPr>
                <w:rFonts w:ascii="Arial" w:hAnsi="Arial" w:cs="Arial"/>
                <w:spacing w:val="-2"/>
                <w:sz w:val="18"/>
              </w:rPr>
              <w:t xml:space="preserve"> </w:t>
            </w:r>
            <w:r w:rsidRPr="00EF5FD9">
              <w:rPr>
                <w:rFonts w:ascii="Arial" w:hAnsi="Arial" w:cs="Arial"/>
                <w:sz w:val="18"/>
              </w:rPr>
              <w:t>MOA</w:t>
            </w:r>
          </w:p>
        </w:tc>
        <w:tc>
          <w:tcPr>
            <w:tcW w:w="2126" w:type="dxa"/>
            <w:shd w:val="clear" w:color="auto" w:fill="auto"/>
          </w:tcPr>
          <w:p w14:paraId="2EED4232" w14:textId="77777777" w:rsidR="004C5365" w:rsidRPr="00EF5FD9" w:rsidRDefault="004C5365" w:rsidP="00BD1DAF">
            <w:pPr>
              <w:pStyle w:val="TableParagraph"/>
              <w:spacing w:before="59"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66012DBC" w14:textId="77777777" w:rsidTr="00BD1DAF">
        <w:trPr>
          <w:trHeight w:val="616"/>
        </w:trPr>
        <w:tc>
          <w:tcPr>
            <w:tcW w:w="2882" w:type="dxa"/>
            <w:shd w:val="clear" w:color="auto" w:fill="auto"/>
          </w:tcPr>
          <w:p w14:paraId="347B7972" w14:textId="77777777" w:rsidR="004C5365" w:rsidRPr="00EF5FD9" w:rsidRDefault="004C5365" w:rsidP="00BD1DAF">
            <w:pPr>
              <w:pStyle w:val="TableParagraph"/>
              <w:tabs>
                <w:tab w:val="left" w:pos="1110"/>
                <w:tab w:val="left" w:pos="1671"/>
                <w:tab w:val="left" w:pos="2169"/>
              </w:tabs>
              <w:spacing w:before="59" w:line="320" w:lineRule="atLeast"/>
              <w:ind w:left="186" w:right="99"/>
              <w:rPr>
                <w:rFonts w:ascii="Arial" w:hAnsi="Arial" w:cs="Arial"/>
                <w:sz w:val="18"/>
              </w:rPr>
            </w:pPr>
            <w:r w:rsidRPr="00EF5FD9">
              <w:rPr>
                <w:rFonts w:ascii="Arial" w:hAnsi="Arial" w:cs="Arial"/>
                <w:sz w:val="18"/>
              </w:rPr>
              <w:t>Rapport de la visite technique de chantier</w:t>
            </w:r>
          </w:p>
        </w:tc>
        <w:tc>
          <w:tcPr>
            <w:tcW w:w="2693" w:type="dxa"/>
            <w:shd w:val="clear" w:color="auto" w:fill="auto"/>
          </w:tcPr>
          <w:p w14:paraId="7FEECE72"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1 semaine</w:t>
            </w:r>
          </w:p>
        </w:tc>
        <w:tc>
          <w:tcPr>
            <w:tcW w:w="1843" w:type="dxa"/>
            <w:shd w:val="clear" w:color="auto" w:fill="auto"/>
          </w:tcPr>
          <w:p w14:paraId="0772E8EC" w14:textId="77777777" w:rsidR="004C5365" w:rsidRPr="00EF5FD9" w:rsidRDefault="004C5365" w:rsidP="00BD1DAF">
            <w:pPr>
              <w:pStyle w:val="TableParagraph"/>
              <w:spacing w:before="59" w:line="320" w:lineRule="atLeast"/>
              <w:ind w:left="186" w:right="93"/>
              <w:rPr>
                <w:rFonts w:ascii="Arial" w:hAnsi="Arial" w:cs="Arial"/>
                <w:sz w:val="18"/>
              </w:rPr>
            </w:pPr>
            <w:r w:rsidRPr="00EF5FD9">
              <w:rPr>
                <w:rFonts w:ascii="Arial" w:hAnsi="Arial" w:cs="Arial"/>
                <w:sz w:val="18"/>
              </w:rPr>
              <w:t>Visite</w:t>
            </w:r>
            <w:r w:rsidRPr="00EF5FD9">
              <w:rPr>
                <w:rFonts w:ascii="Arial" w:hAnsi="Arial" w:cs="Arial"/>
                <w:spacing w:val="-3"/>
                <w:sz w:val="18"/>
              </w:rPr>
              <w:t xml:space="preserve"> </w:t>
            </w:r>
            <w:r w:rsidRPr="00EF5FD9">
              <w:rPr>
                <w:rFonts w:ascii="Arial" w:hAnsi="Arial" w:cs="Arial"/>
                <w:sz w:val="18"/>
              </w:rPr>
              <w:t>mensuelle pendant travaux / hebdomadaire en phase OPR</w:t>
            </w:r>
          </w:p>
        </w:tc>
        <w:tc>
          <w:tcPr>
            <w:tcW w:w="2126" w:type="dxa"/>
            <w:shd w:val="clear" w:color="auto" w:fill="auto"/>
          </w:tcPr>
          <w:p w14:paraId="5E5E62CD" w14:textId="77777777" w:rsidR="004C5365" w:rsidRPr="00EF5FD9" w:rsidRDefault="004C5365" w:rsidP="00BD1DAF">
            <w:pPr>
              <w:pStyle w:val="TableParagraph"/>
              <w:spacing w:before="59"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8"/>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9"/>
                <w:w w:val="95"/>
                <w:sz w:val="18"/>
              </w:rPr>
              <w:t xml:space="preserve"> </w:t>
            </w:r>
            <w:r w:rsidRPr="00EF5FD9">
              <w:rPr>
                <w:rFonts w:ascii="Arial" w:hAnsi="Arial" w:cs="Arial"/>
                <w:w w:val="95"/>
                <w:sz w:val="18"/>
              </w:rPr>
              <w:t>/</w:t>
            </w:r>
            <w:r w:rsidRPr="00EF5FD9">
              <w:rPr>
                <w:rFonts w:ascii="Arial" w:hAnsi="Arial" w:cs="Arial"/>
                <w:sz w:val="18"/>
              </w:rPr>
              <w:t xml:space="preserve"> jour</w:t>
            </w:r>
          </w:p>
        </w:tc>
      </w:tr>
      <w:tr w:rsidR="004C5365" w:rsidRPr="00EF5FD9" w14:paraId="76F3B249" w14:textId="77777777" w:rsidTr="00BD1DAF">
        <w:trPr>
          <w:trHeight w:val="865"/>
        </w:trPr>
        <w:tc>
          <w:tcPr>
            <w:tcW w:w="2882" w:type="dxa"/>
            <w:shd w:val="clear" w:color="auto" w:fill="auto"/>
          </w:tcPr>
          <w:p w14:paraId="56446847" w14:textId="77777777" w:rsidR="004C5365" w:rsidRPr="00EF5FD9" w:rsidRDefault="004C5365" w:rsidP="00BD1DAF">
            <w:pPr>
              <w:pStyle w:val="TableParagraph"/>
              <w:spacing w:line="320" w:lineRule="atLeast"/>
              <w:ind w:left="186" w:right="91"/>
              <w:rPr>
                <w:rFonts w:ascii="Arial" w:hAnsi="Arial" w:cs="Arial"/>
                <w:sz w:val="18"/>
              </w:rPr>
            </w:pPr>
            <w:r w:rsidRPr="00EF5FD9">
              <w:rPr>
                <w:rFonts w:ascii="Arial" w:hAnsi="Arial" w:cs="Arial"/>
                <w:sz w:val="18"/>
              </w:rPr>
              <w:lastRenderedPageBreak/>
              <w:t>Rapport circonstancié relatif aux suites à donner</w:t>
            </w:r>
          </w:p>
        </w:tc>
        <w:tc>
          <w:tcPr>
            <w:tcW w:w="2693" w:type="dxa"/>
            <w:shd w:val="clear" w:color="auto" w:fill="auto"/>
          </w:tcPr>
          <w:p w14:paraId="1961439D" w14:textId="77777777" w:rsidR="004C5365" w:rsidRPr="00EF5FD9" w:rsidRDefault="004C5365" w:rsidP="00BD1DAF">
            <w:pPr>
              <w:pStyle w:val="TableParagraph"/>
              <w:spacing w:line="320" w:lineRule="atLeast"/>
              <w:ind w:left="186"/>
              <w:rPr>
                <w:rFonts w:ascii="Arial" w:hAnsi="Arial" w:cs="Arial"/>
                <w:sz w:val="18"/>
              </w:rPr>
            </w:pPr>
            <w:r w:rsidRPr="00EF5FD9">
              <w:rPr>
                <w:rFonts w:ascii="Arial" w:hAnsi="Arial" w:cs="Arial"/>
                <w:sz w:val="18"/>
              </w:rPr>
              <w:t>1</w:t>
            </w:r>
            <w:r w:rsidRPr="00EF5FD9">
              <w:rPr>
                <w:rFonts w:ascii="Arial" w:hAnsi="Arial" w:cs="Arial"/>
                <w:spacing w:val="-1"/>
                <w:sz w:val="18"/>
              </w:rPr>
              <w:t xml:space="preserve"> </w:t>
            </w:r>
            <w:r w:rsidRPr="00EF5FD9">
              <w:rPr>
                <w:rFonts w:ascii="Arial" w:hAnsi="Arial" w:cs="Arial"/>
                <w:sz w:val="18"/>
              </w:rPr>
              <w:t>semaine</w:t>
            </w:r>
          </w:p>
        </w:tc>
        <w:tc>
          <w:tcPr>
            <w:tcW w:w="1843" w:type="dxa"/>
            <w:shd w:val="clear" w:color="auto" w:fill="auto"/>
          </w:tcPr>
          <w:p w14:paraId="436B8D04" w14:textId="77777777" w:rsidR="004C5365" w:rsidRPr="00EF5FD9" w:rsidRDefault="004C5365" w:rsidP="00BD1DAF">
            <w:pPr>
              <w:pStyle w:val="TableParagraph"/>
              <w:spacing w:before="59" w:line="320" w:lineRule="atLeast"/>
              <w:ind w:left="186" w:right="97"/>
              <w:jc w:val="both"/>
              <w:rPr>
                <w:rFonts w:ascii="Arial" w:hAnsi="Arial" w:cs="Arial"/>
                <w:sz w:val="18"/>
              </w:rPr>
            </w:pPr>
            <w:r w:rsidRPr="00EF5FD9">
              <w:rPr>
                <w:rFonts w:ascii="Arial" w:hAnsi="Arial" w:cs="Arial"/>
                <w:sz w:val="18"/>
              </w:rPr>
              <w:t>Transmission des</w:t>
            </w:r>
            <w:r w:rsidRPr="00EF5FD9">
              <w:rPr>
                <w:rFonts w:ascii="Arial" w:hAnsi="Arial" w:cs="Arial"/>
                <w:spacing w:val="1"/>
                <w:sz w:val="18"/>
              </w:rPr>
              <w:t xml:space="preserve"> </w:t>
            </w:r>
            <w:r w:rsidRPr="00EF5FD9">
              <w:rPr>
                <w:rFonts w:ascii="Arial" w:hAnsi="Arial" w:cs="Arial"/>
                <w:sz w:val="18"/>
              </w:rPr>
              <w:t>éléments</w:t>
            </w:r>
            <w:r w:rsidRPr="00EF5FD9">
              <w:rPr>
                <w:rFonts w:ascii="Arial" w:hAnsi="Arial" w:cs="Arial"/>
                <w:spacing w:val="1"/>
                <w:sz w:val="18"/>
              </w:rPr>
              <w:t xml:space="preserve"> </w:t>
            </w:r>
            <w:r w:rsidRPr="00EF5FD9">
              <w:rPr>
                <w:rFonts w:ascii="Arial" w:hAnsi="Arial" w:cs="Arial"/>
                <w:sz w:val="18"/>
              </w:rPr>
              <w:t>par</w:t>
            </w:r>
            <w:r w:rsidRPr="00EF5FD9">
              <w:rPr>
                <w:rFonts w:ascii="Arial" w:hAnsi="Arial" w:cs="Arial"/>
                <w:spacing w:val="1"/>
                <w:sz w:val="18"/>
              </w:rPr>
              <w:t xml:space="preserve"> </w:t>
            </w:r>
            <w:r w:rsidRPr="00EF5FD9">
              <w:rPr>
                <w:rFonts w:ascii="Arial" w:hAnsi="Arial" w:cs="Arial"/>
                <w:sz w:val="18"/>
              </w:rPr>
              <w:t>le</w:t>
            </w:r>
            <w:r w:rsidRPr="00EF5FD9">
              <w:rPr>
                <w:rFonts w:ascii="Arial" w:hAnsi="Arial" w:cs="Arial"/>
                <w:spacing w:val="-47"/>
                <w:sz w:val="18"/>
              </w:rPr>
              <w:t xml:space="preserve"> </w:t>
            </w:r>
            <w:r w:rsidRPr="00EF5FD9">
              <w:rPr>
                <w:rFonts w:ascii="Arial" w:hAnsi="Arial" w:cs="Arial"/>
                <w:sz w:val="18"/>
              </w:rPr>
              <w:t>Maître</w:t>
            </w:r>
            <w:r w:rsidRPr="00EF5FD9">
              <w:rPr>
                <w:rFonts w:ascii="Arial" w:hAnsi="Arial" w:cs="Arial"/>
                <w:spacing w:val="-2"/>
                <w:sz w:val="18"/>
              </w:rPr>
              <w:t xml:space="preserve"> </w:t>
            </w:r>
            <w:r w:rsidRPr="00EF5FD9">
              <w:rPr>
                <w:rFonts w:ascii="Arial" w:hAnsi="Arial" w:cs="Arial"/>
                <w:sz w:val="18"/>
              </w:rPr>
              <w:t>d’ouvrage</w:t>
            </w:r>
          </w:p>
        </w:tc>
        <w:tc>
          <w:tcPr>
            <w:tcW w:w="2126" w:type="dxa"/>
            <w:shd w:val="clear" w:color="auto" w:fill="auto"/>
          </w:tcPr>
          <w:p w14:paraId="100DA806" w14:textId="77777777" w:rsidR="004C5365" w:rsidRPr="00EF5FD9" w:rsidRDefault="004C5365" w:rsidP="00BD1DAF">
            <w:pPr>
              <w:pStyle w:val="TableParagraph"/>
              <w:spacing w:before="59" w:line="320" w:lineRule="atLeast"/>
              <w:ind w:left="109" w:right="106"/>
              <w:jc w:val="center"/>
              <w:rPr>
                <w:rFonts w:ascii="Arial" w:hAnsi="Arial" w:cs="Arial"/>
                <w:sz w:val="18"/>
              </w:rPr>
            </w:pPr>
            <w:r w:rsidRPr="00EF5FD9">
              <w:rPr>
                <w:rFonts w:ascii="Arial" w:hAnsi="Arial" w:cs="Arial"/>
                <w:w w:val="95"/>
                <w:sz w:val="18"/>
              </w:rPr>
              <w:t>100</w:t>
            </w:r>
            <w:r w:rsidRPr="00EF5FD9">
              <w:rPr>
                <w:rFonts w:ascii="Arial" w:hAnsi="Arial" w:cs="Arial"/>
                <w:spacing w:val="-7"/>
                <w:w w:val="95"/>
                <w:sz w:val="18"/>
              </w:rPr>
              <w:t xml:space="preserve"> </w:t>
            </w:r>
            <w:r w:rsidRPr="00EF5FD9">
              <w:rPr>
                <w:rFonts w:ascii="Arial" w:hAnsi="Arial" w:cs="Arial"/>
                <w:w w:val="95"/>
                <w:sz w:val="18"/>
              </w:rPr>
              <w:t>€</w:t>
            </w:r>
            <w:r w:rsidRPr="00EF5FD9">
              <w:rPr>
                <w:rFonts w:ascii="Arial" w:hAnsi="Arial" w:cs="Arial"/>
                <w:spacing w:val="-7"/>
                <w:w w:val="95"/>
                <w:sz w:val="18"/>
              </w:rPr>
              <w:t xml:space="preserve"> </w:t>
            </w:r>
            <w:r w:rsidRPr="00EF5FD9">
              <w:rPr>
                <w:rFonts w:ascii="Arial" w:hAnsi="Arial" w:cs="Arial"/>
                <w:w w:val="95"/>
                <w:sz w:val="18"/>
              </w:rPr>
              <w:t>HT</w:t>
            </w:r>
            <w:r w:rsidRPr="00EF5FD9">
              <w:rPr>
                <w:rFonts w:ascii="Arial" w:hAnsi="Arial" w:cs="Arial"/>
                <w:spacing w:val="-10"/>
                <w:w w:val="95"/>
                <w:sz w:val="18"/>
              </w:rPr>
              <w:t xml:space="preserve"> </w:t>
            </w:r>
            <w:r w:rsidRPr="00EF5FD9">
              <w:rPr>
                <w:rFonts w:ascii="Arial" w:hAnsi="Arial" w:cs="Arial"/>
                <w:w w:val="95"/>
                <w:sz w:val="18"/>
              </w:rPr>
              <w:t>/</w:t>
            </w:r>
            <w:r w:rsidRPr="00EF5FD9">
              <w:rPr>
                <w:rFonts w:ascii="Arial" w:hAnsi="Arial" w:cs="Arial"/>
                <w:sz w:val="18"/>
              </w:rPr>
              <w:t xml:space="preserve"> jour</w:t>
            </w:r>
          </w:p>
        </w:tc>
      </w:tr>
    </w:tbl>
    <w:p w14:paraId="13549908" w14:textId="77777777" w:rsidR="004C5365" w:rsidRPr="00EF5FD9" w:rsidRDefault="004C5365" w:rsidP="00DE4815">
      <w:pPr>
        <w:spacing w:after="120"/>
        <w:jc w:val="both"/>
        <w:rPr>
          <w:rFonts w:ascii="Arial" w:hAnsi="Arial" w:cs="Arial"/>
          <w:sz w:val="20"/>
          <w:szCs w:val="20"/>
        </w:rPr>
      </w:pPr>
    </w:p>
    <w:p w14:paraId="78145DC6" w14:textId="77777777" w:rsidR="00FC0E2D" w:rsidRPr="00EF5FD9" w:rsidRDefault="00FC0E2D" w:rsidP="00FC0E2D">
      <w:pPr>
        <w:autoSpaceDE w:val="0"/>
        <w:autoSpaceDN w:val="0"/>
        <w:adjustRightInd w:val="0"/>
        <w:spacing w:line="240" w:lineRule="auto"/>
        <w:jc w:val="both"/>
        <w:rPr>
          <w:rFonts w:ascii="Arial" w:hAnsi="Arial" w:cs="Arial"/>
          <w:sz w:val="20"/>
          <w:szCs w:val="20"/>
        </w:rPr>
      </w:pPr>
      <w:r w:rsidRPr="00EF5FD9">
        <w:rPr>
          <w:rFonts w:ascii="Arial" w:hAnsi="Arial" w:cs="Arial"/>
          <w:sz w:val="20"/>
          <w:szCs w:val="20"/>
        </w:rPr>
        <w:t xml:space="preserve">Le non-respect de ce(s) délai(s) entraîne l’application de pénalités dont le montant est précisé au présent C.C.A.P. Cependant, le Maitre d’Ouvrage peut prolonger le délai d’exécution dans les conditions fixées à l’article 13.3 du CCAG/PI, s’il est fait obstacle à l’exécution du </w:t>
      </w:r>
      <w:r w:rsidR="00F56D80" w:rsidRPr="00EF5FD9">
        <w:rPr>
          <w:rFonts w:ascii="Arial" w:hAnsi="Arial" w:cs="Arial"/>
          <w:sz w:val="20"/>
          <w:szCs w:val="20"/>
        </w:rPr>
        <w:t>marché</w:t>
      </w:r>
      <w:r w:rsidRPr="00EF5FD9">
        <w:rPr>
          <w:rFonts w:ascii="Arial" w:hAnsi="Arial" w:cs="Arial"/>
          <w:sz w:val="20"/>
          <w:szCs w:val="20"/>
        </w:rPr>
        <w:t xml:space="preserve"> du fait du </w:t>
      </w:r>
      <w:r w:rsidR="00CC4621" w:rsidRPr="00EF5FD9">
        <w:rPr>
          <w:rFonts w:ascii="Arial" w:hAnsi="Arial" w:cs="Arial"/>
          <w:sz w:val="20"/>
          <w:szCs w:val="20"/>
        </w:rPr>
        <w:t>Maitre d’Ouvrage</w:t>
      </w:r>
      <w:r w:rsidRPr="00EF5FD9">
        <w:rPr>
          <w:rFonts w:ascii="Arial" w:hAnsi="Arial" w:cs="Arial"/>
          <w:sz w:val="20"/>
          <w:szCs w:val="20"/>
        </w:rPr>
        <w:t xml:space="preserve"> ou du fait d’un événement ayant un caractère de force majeure.</w:t>
      </w:r>
    </w:p>
    <w:p w14:paraId="405E6E04" w14:textId="77777777" w:rsidR="00042CBF" w:rsidRPr="00EF5FD9" w:rsidRDefault="00042CBF" w:rsidP="00042CBF">
      <w:pPr>
        <w:pStyle w:val="TITREA"/>
        <w:spacing w:before="120" w:after="120"/>
        <w:ind w:left="0" w:right="-57" w:firstLine="0"/>
        <w:contextualSpacing/>
        <w:rPr>
          <w:rFonts w:eastAsiaTheme="minorHAnsi"/>
          <w:b w:val="0"/>
          <w:bCs w:val="0"/>
          <w:lang w:eastAsia="en-US"/>
        </w:rPr>
      </w:pPr>
      <w:r w:rsidRPr="00EF5FD9">
        <w:rPr>
          <w:rFonts w:eastAsiaTheme="minorHAnsi"/>
          <w:b w:val="0"/>
          <w:bCs w:val="0"/>
          <w:lang w:eastAsia="en-US"/>
        </w:rPr>
        <w:t xml:space="preserve">Le Titulaire transmet au </w:t>
      </w:r>
      <w:r w:rsidR="00CC4621" w:rsidRPr="00EF5FD9">
        <w:rPr>
          <w:rFonts w:eastAsiaTheme="minorHAnsi"/>
          <w:b w:val="0"/>
          <w:bCs w:val="0"/>
          <w:lang w:eastAsia="en-US"/>
        </w:rPr>
        <w:t xml:space="preserve">Maitre d’Ouvrage </w:t>
      </w:r>
      <w:r w:rsidRPr="00EF5FD9">
        <w:rPr>
          <w:rFonts w:eastAsiaTheme="minorHAnsi"/>
          <w:b w:val="0"/>
          <w:bCs w:val="0"/>
          <w:lang w:eastAsia="en-US"/>
        </w:rPr>
        <w:t>les livrables indiqués ci-dessus selon les modalités suivantes :</w:t>
      </w:r>
    </w:p>
    <w:p w14:paraId="01AF5750" w14:textId="3DA3A757" w:rsidR="00042CBF" w:rsidRPr="00EF5FD9" w:rsidRDefault="00042CBF" w:rsidP="00FC0E2D">
      <w:pPr>
        <w:pStyle w:val="TITREA"/>
        <w:numPr>
          <w:ilvl w:val="0"/>
          <w:numId w:val="24"/>
        </w:numPr>
        <w:tabs>
          <w:tab w:val="clear" w:pos="2374"/>
        </w:tabs>
        <w:spacing w:before="120" w:after="120"/>
        <w:ind w:left="851" w:right="-57" w:hanging="284"/>
        <w:contextualSpacing/>
        <w:rPr>
          <w:rFonts w:eastAsiaTheme="minorHAnsi"/>
          <w:b w:val="0"/>
          <w:bCs w:val="0"/>
          <w:lang w:eastAsia="en-US"/>
        </w:rPr>
      </w:pPr>
      <w:r w:rsidRPr="00EF5FD9">
        <w:rPr>
          <w:rFonts w:eastAsiaTheme="minorHAnsi"/>
          <w:b w:val="0"/>
          <w:bCs w:val="0"/>
          <w:lang w:eastAsia="en-US"/>
        </w:rPr>
        <w:t>Rapports ou mémoires demandés au C</w:t>
      </w:r>
      <w:r w:rsidR="004C5365" w:rsidRPr="00EF5FD9">
        <w:rPr>
          <w:rFonts w:eastAsiaTheme="minorHAnsi"/>
          <w:b w:val="0"/>
          <w:bCs w:val="0"/>
          <w:lang w:eastAsia="en-US"/>
        </w:rPr>
        <w:t>ahier des charges</w:t>
      </w:r>
      <w:r w:rsidRPr="00EF5FD9">
        <w:rPr>
          <w:rFonts w:eastAsiaTheme="minorHAnsi"/>
          <w:b w:val="0"/>
          <w:bCs w:val="0"/>
          <w:lang w:eastAsia="en-US"/>
        </w:rPr>
        <w:t> :</w:t>
      </w:r>
    </w:p>
    <w:p w14:paraId="4D3C5201" w14:textId="77777777" w:rsidR="00042CBF" w:rsidRPr="00EF5FD9" w:rsidRDefault="00EA3052" w:rsidP="00FC0E2D">
      <w:pPr>
        <w:pStyle w:val="TITREA"/>
        <w:numPr>
          <w:ilvl w:val="0"/>
          <w:numId w:val="23"/>
        </w:numPr>
        <w:tabs>
          <w:tab w:val="num" w:pos="5670"/>
          <w:tab w:val="left" w:pos="5954"/>
        </w:tabs>
        <w:spacing w:before="120" w:after="120"/>
        <w:ind w:right="-57"/>
        <w:rPr>
          <w:rFonts w:eastAsiaTheme="minorHAnsi"/>
          <w:b w:val="0"/>
          <w:bCs w:val="0"/>
          <w:lang w:eastAsia="en-US"/>
        </w:rPr>
      </w:pPr>
      <w:r w:rsidRPr="00EF5FD9">
        <w:rPr>
          <w:rFonts w:eastAsiaTheme="minorHAnsi"/>
          <w:b w:val="0"/>
          <w:bCs w:val="0"/>
          <w:lang w:eastAsia="en-US"/>
        </w:rPr>
        <w:t xml:space="preserve">2 </w:t>
      </w:r>
      <w:r w:rsidR="00042CBF" w:rsidRPr="00EF5FD9">
        <w:rPr>
          <w:rFonts w:eastAsiaTheme="minorHAnsi"/>
          <w:b w:val="0"/>
          <w:bCs w:val="0"/>
          <w:lang w:eastAsia="en-US"/>
        </w:rPr>
        <w:t>exemplaire</w:t>
      </w:r>
      <w:r w:rsidRPr="00EF5FD9">
        <w:rPr>
          <w:rFonts w:eastAsiaTheme="minorHAnsi"/>
          <w:b w:val="0"/>
          <w:bCs w:val="0"/>
          <w:lang w:eastAsia="en-US"/>
        </w:rPr>
        <w:t>s sur support informatique</w:t>
      </w:r>
      <w:r w:rsidR="00042CBF" w:rsidRPr="00EF5FD9">
        <w:rPr>
          <w:rFonts w:eastAsiaTheme="minorHAnsi"/>
          <w:b w:val="0"/>
          <w:bCs w:val="0"/>
          <w:lang w:eastAsia="en-US"/>
        </w:rPr>
        <w:t>.</w:t>
      </w:r>
    </w:p>
    <w:p w14:paraId="1E22C868" w14:textId="77777777" w:rsidR="00042CBF" w:rsidRPr="00EF5FD9" w:rsidRDefault="00042CBF" w:rsidP="00042CBF">
      <w:pPr>
        <w:pStyle w:val="TITREA"/>
        <w:tabs>
          <w:tab w:val="num" w:pos="5670"/>
          <w:tab w:val="left" w:pos="5954"/>
        </w:tabs>
        <w:spacing w:before="120" w:after="120"/>
        <w:ind w:left="0" w:right="-57" w:firstLine="0"/>
        <w:contextualSpacing/>
        <w:rPr>
          <w:rFonts w:eastAsiaTheme="minorHAnsi"/>
          <w:b w:val="0"/>
          <w:bCs w:val="0"/>
          <w:lang w:eastAsia="en-US"/>
        </w:rPr>
      </w:pPr>
      <w:r w:rsidRPr="00EF5FD9">
        <w:rPr>
          <w:rFonts w:eastAsiaTheme="minorHAnsi"/>
          <w:b w:val="0"/>
          <w:bCs w:val="0"/>
          <w:lang w:eastAsia="en-US"/>
        </w:rPr>
        <w:t>Les fichiers informatiques fournis par courrier électronique seront modifiables et adaptables au format Office 2007 (Word, Powerpoint, Excel).</w:t>
      </w:r>
    </w:p>
    <w:p w14:paraId="376F01AB" w14:textId="77777777" w:rsidR="00042CBF" w:rsidRPr="00EF5FD9" w:rsidRDefault="00042CBF" w:rsidP="00FC0E2D">
      <w:pPr>
        <w:pStyle w:val="TITREA"/>
        <w:numPr>
          <w:ilvl w:val="0"/>
          <w:numId w:val="24"/>
        </w:numPr>
        <w:tabs>
          <w:tab w:val="clear" w:pos="2374"/>
        </w:tabs>
        <w:spacing w:before="120" w:after="120"/>
        <w:ind w:left="851" w:right="-57" w:hanging="284"/>
        <w:contextualSpacing/>
        <w:rPr>
          <w:rFonts w:eastAsiaTheme="minorHAnsi"/>
          <w:b w:val="0"/>
          <w:bCs w:val="0"/>
          <w:lang w:eastAsia="en-US"/>
        </w:rPr>
      </w:pPr>
      <w:r w:rsidRPr="00EF5FD9">
        <w:rPr>
          <w:rFonts w:eastAsiaTheme="minorHAnsi"/>
          <w:b w:val="0"/>
          <w:bCs w:val="0"/>
          <w:lang w:eastAsia="en-US"/>
        </w:rPr>
        <w:t>Comptes rendus de réunions ou d’entretien, ordres du jour, notes : 1 exemplaire électronique.</w:t>
      </w:r>
    </w:p>
    <w:p w14:paraId="648849BF" w14:textId="38EE5B31" w:rsidR="00042CBF" w:rsidRPr="00EF5FD9" w:rsidRDefault="00042CBF" w:rsidP="00042CBF">
      <w:pPr>
        <w:pStyle w:val="TITREA"/>
        <w:numPr>
          <w:ilvl w:val="0"/>
          <w:numId w:val="24"/>
        </w:numPr>
        <w:tabs>
          <w:tab w:val="clear" w:pos="2374"/>
          <w:tab w:val="num" w:pos="851"/>
        </w:tabs>
        <w:spacing w:before="120" w:after="120"/>
        <w:ind w:left="851" w:right="-57" w:hanging="284"/>
        <w:rPr>
          <w:rFonts w:eastAsiaTheme="minorHAnsi"/>
          <w:b w:val="0"/>
          <w:bCs w:val="0"/>
          <w:lang w:eastAsia="en-US"/>
        </w:rPr>
      </w:pPr>
      <w:r w:rsidRPr="00EF5FD9">
        <w:rPr>
          <w:rFonts w:eastAsiaTheme="minorHAnsi"/>
          <w:b w:val="0"/>
          <w:bCs w:val="0"/>
          <w:lang w:eastAsia="en-US"/>
        </w:rPr>
        <w:t>Autres documents : 1 exemplaire électronique.</w:t>
      </w:r>
    </w:p>
    <w:p w14:paraId="5B821E4B" w14:textId="77777777" w:rsidR="00042CBF" w:rsidRPr="00EF5FD9" w:rsidRDefault="00042CBF" w:rsidP="00042CBF">
      <w:pPr>
        <w:pStyle w:val="p1"/>
        <w:numPr>
          <w:ilvl w:val="12"/>
          <w:numId w:val="0"/>
        </w:numPr>
        <w:rPr>
          <w:rFonts w:ascii="Arial" w:eastAsiaTheme="minorHAnsi" w:hAnsi="Arial" w:cs="Arial"/>
          <w:sz w:val="20"/>
          <w:lang w:eastAsia="en-US"/>
        </w:rPr>
      </w:pPr>
      <w:r w:rsidRPr="00EF5FD9">
        <w:rPr>
          <w:rFonts w:ascii="Arial" w:eastAsiaTheme="minorHAnsi" w:hAnsi="Arial" w:cs="Arial"/>
          <w:sz w:val="20"/>
          <w:lang w:eastAsia="en-US"/>
        </w:rPr>
        <w:t>Les exemplaires au format informatique peuvent être adressés aux adresses électroniques communiquées par le Maitre d’Ouvrage au Titulaire.</w:t>
      </w:r>
    </w:p>
    <w:p w14:paraId="4C897324" w14:textId="77777777" w:rsidR="00042CBF" w:rsidRPr="00EF5FD9" w:rsidRDefault="00042CBF" w:rsidP="00042CBF">
      <w:pPr>
        <w:pStyle w:val="Corpsdetexte"/>
        <w:spacing w:before="120" w:line="240" w:lineRule="auto"/>
        <w:rPr>
          <w:rFonts w:ascii="Arial" w:hAnsi="Arial" w:cs="Arial"/>
          <w:sz w:val="20"/>
          <w:szCs w:val="20"/>
        </w:rPr>
      </w:pPr>
      <w:r w:rsidRPr="00EF5FD9">
        <w:rPr>
          <w:rFonts w:ascii="Arial" w:hAnsi="Arial" w:cs="Arial"/>
          <w:sz w:val="20"/>
          <w:szCs w:val="20"/>
        </w:rPr>
        <w:t xml:space="preserve">Les livrables sont livrés franco de port. </w:t>
      </w:r>
    </w:p>
    <w:p w14:paraId="50131893" w14:textId="77777777" w:rsidR="00420E52" w:rsidRPr="00EF5FD9" w:rsidRDefault="003A04E1" w:rsidP="006B66B3">
      <w:pPr>
        <w:pStyle w:val="Titre1"/>
        <w:rPr>
          <w:rFonts w:ascii="Arial" w:eastAsia="Times New Roman" w:hAnsi="Arial" w:cs="Arial"/>
          <w:lang w:eastAsia="fr-FR"/>
        </w:rPr>
      </w:pPr>
      <w:bookmarkStart w:id="27" w:name="_Ref485990797"/>
      <w:bookmarkStart w:id="28" w:name="_Toc220060060"/>
      <w:r w:rsidRPr="00EF5FD9">
        <w:rPr>
          <w:rFonts w:ascii="Arial" w:eastAsia="Times New Roman" w:hAnsi="Arial" w:cs="Arial"/>
          <w:lang w:eastAsia="fr-FR"/>
        </w:rPr>
        <w:t>Emission des ordres de service</w:t>
      </w:r>
      <w:bookmarkEnd w:id="27"/>
      <w:bookmarkEnd w:id="28"/>
    </w:p>
    <w:p w14:paraId="07A299D8" w14:textId="77777777" w:rsidR="00CF1B62" w:rsidRPr="00EF5FD9" w:rsidRDefault="00CF1B62" w:rsidP="00CF1B62">
      <w:pPr>
        <w:spacing w:after="120" w:line="240" w:lineRule="auto"/>
        <w:jc w:val="both"/>
        <w:rPr>
          <w:rFonts w:ascii="Arial" w:hAnsi="Arial" w:cs="Arial"/>
          <w:sz w:val="20"/>
          <w:szCs w:val="20"/>
        </w:rPr>
      </w:pPr>
      <w:r w:rsidRPr="00EF5FD9">
        <w:rPr>
          <w:rFonts w:ascii="Arial" w:hAnsi="Arial" w:cs="Arial"/>
          <w:sz w:val="20"/>
          <w:szCs w:val="20"/>
        </w:rPr>
        <w:t xml:space="preserve">L'ordre de service est la décision écrite émanant de la personne dûment habilitée par </w:t>
      </w:r>
      <w:r w:rsidR="00207196" w:rsidRPr="00EF5FD9">
        <w:rPr>
          <w:rFonts w:ascii="Arial" w:hAnsi="Arial" w:cs="Arial"/>
          <w:sz w:val="20"/>
          <w:szCs w:val="20"/>
        </w:rPr>
        <w:t>le Maitre d’Ouvrage</w:t>
      </w:r>
      <w:r w:rsidRPr="00EF5FD9">
        <w:rPr>
          <w:rFonts w:ascii="Arial" w:hAnsi="Arial" w:cs="Arial"/>
          <w:sz w:val="20"/>
          <w:szCs w:val="20"/>
        </w:rPr>
        <w:t xml:space="preserve"> qui précise les modalités d’exécution de tout ou partie des prestations constituant l’objet du </w:t>
      </w:r>
      <w:r w:rsidR="00F56D80" w:rsidRPr="00EF5FD9">
        <w:rPr>
          <w:rFonts w:ascii="Arial" w:hAnsi="Arial" w:cs="Arial"/>
          <w:sz w:val="20"/>
          <w:szCs w:val="20"/>
        </w:rPr>
        <w:t>marché</w:t>
      </w:r>
      <w:r w:rsidRPr="00EF5FD9">
        <w:rPr>
          <w:rFonts w:ascii="Arial" w:hAnsi="Arial" w:cs="Arial"/>
          <w:sz w:val="20"/>
          <w:szCs w:val="20"/>
        </w:rPr>
        <w:t>.</w:t>
      </w:r>
    </w:p>
    <w:p w14:paraId="03F4B02A" w14:textId="77777777" w:rsidR="00256309" w:rsidRPr="00EF5FD9" w:rsidRDefault="00256309" w:rsidP="007D1F23">
      <w:pPr>
        <w:pStyle w:val="Textearticle"/>
        <w:numPr>
          <w:ilvl w:val="0"/>
          <w:numId w:val="0"/>
        </w:numPr>
        <w:spacing w:after="120"/>
        <w:rPr>
          <w:rFonts w:eastAsiaTheme="minorHAnsi"/>
          <w:noProof w:val="0"/>
          <w:sz w:val="20"/>
          <w:szCs w:val="20"/>
          <w:lang w:eastAsia="en-US"/>
        </w:rPr>
      </w:pPr>
      <w:r w:rsidRPr="00EF5FD9">
        <w:rPr>
          <w:rFonts w:eastAsiaTheme="minorHAnsi"/>
          <w:noProof w:val="0"/>
          <w:sz w:val="20"/>
          <w:szCs w:val="20"/>
          <w:lang w:eastAsia="en-US"/>
        </w:rPr>
        <w:t>Les ordres de service sont numérotés, datés et signés par le représentant du Pouvoir Adjudicateur. Ils sont adressés au Titulaire en un exemplaire par tout moyen permettant de conférer date certaine à leur transmission.</w:t>
      </w:r>
    </w:p>
    <w:p w14:paraId="5D16F3AD" w14:textId="0E4521DF" w:rsidR="007D1F23" w:rsidRPr="00EF5FD9" w:rsidRDefault="00C24F6C" w:rsidP="007D1F23">
      <w:pPr>
        <w:pStyle w:val="Textearticle"/>
        <w:numPr>
          <w:ilvl w:val="0"/>
          <w:numId w:val="0"/>
        </w:numPr>
        <w:spacing w:after="120"/>
        <w:rPr>
          <w:sz w:val="20"/>
          <w:szCs w:val="20"/>
        </w:rPr>
      </w:pPr>
      <w:r w:rsidRPr="00EF5FD9">
        <w:rPr>
          <w:rFonts w:eastAsiaTheme="minorHAnsi"/>
          <w:noProof w:val="0"/>
          <w:sz w:val="20"/>
          <w:szCs w:val="20"/>
          <w:lang w:eastAsia="en-US"/>
        </w:rPr>
        <w:t>Par dérogation à l’article 3.</w:t>
      </w:r>
      <w:r w:rsidR="00FF028D" w:rsidRPr="00EF5FD9">
        <w:rPr>
          <w:rFonts w:eastAsiaTheme="minorHAnsi"/>
          <w:noProof w:val="0"/>
          <w:sz w:val="20"/>
          <w:szCs w:val="20"/>
          <w:lang w:eastAsia="en-US"/>
        </w:rPr>
        <w:t>8</w:t>
      </w:r>
      <w:r w:rsidRPr="00EF5FD9">
        <w:rPr>
          <w:rFonts w:eastAsiaTheme="minorHAnsi"/>
          <w:noProof w:val="0"/>
          <w:sz w:val="20"/>
          <w:szCs w:val="20"/>
          <w:lang w:eastAsia="en-US"/>
        </w:rPr>
        <w:t>.2 du C</w:t>
      </w:r>
      <w:r w:rsidR="00E24F54" w:rsidRPr="00EF5FD9">
        <w:rPr>
          <w:rFonts w:eastAsiaTheme="minorHAnsi"/>
          <w:noProof w:val="0"/>
          <w:sz w:val="20"/>
          <w:szCs w:val="20"/>
          <w:lang w:eastAsia="en-US"/>
        </w:rPr>
        <w:t>CAG/PI</w:t>
      </w:r>
      <w:r w:rsidRPr="00EF5FD9">
        <w:rPr>
          <w:rFonts w:eastAsiaTheme="minorHAnsi"/>
          <w:noProof w:val="0"/>
          <w:sz w:val="20"/>
          <w:szCs w:val="20"/>
          <w:lang w:eastAsia="en-US"/>
        </w:rPr>
        <w:t xml:space="preserve">, si, dans un délai de 5 (cinq) jours ouvrés à compter de la réception de l’ordre de service par le </w:t>
      </w:r>
      <w:r w:rsidR="006C6C47" w:rsidRPr="00EF5FD9">
        <w:rPr>
          <w:rFonts w:eastAsiaTheme="minorHAnsi"/>
          <w:noProof w:val="0"/>
          <w:sz w:val="20"/>
          <w:szCs w:val="20"/>
          <w:lang w:eastAsia="en-US"/>
        </w:rPr>
        <w:t>Titulaire</w:t>
      </w:r>
      <w:r w:rsidRPr="00EF5FD9">
        <w:rPr>
          <w:rFonts w:eastAsiaTheme="minorHAnsi"/>
          <w:noProof w:val="0"/>
          <w:sz w:val="20"/>
          <w:szCs w:val="20"/>
          <w:lang w:eastAsia="en-US"/>
        </w:rPr>
        <w:t xml:space="preserve">, </w:t>
      </w:r>
      <w:r w:rsidR="00207196" w:rsidRPr="00EF5FD9">
        <w:rPr>
          <w:rFonts w:eastAsiaTheme="minorHAnsi"/>
          <w:noProof w:val="0"/>
          <w:sz w:val="20"/>
          <w:szCs w:val="20"/>
          <w:lang w:eastAsia="en-US"/>
        </w:rPr>
        <w:t>le Maitre d’Ouvrage</w:t>
      </w:r>
      <w:r w:rsidRPr="00EF5FD9">
        <w:rPr>
          <w:rFonts w:eastAsiaTheme="minorHAnsi"/>
          <w:noProof w:val="0"/>
          <w:sz w:val="20"/>
          <w:szCs w:val="20"/>
          <w:lang w:eastAsia="en-US"/>
        </w:rPr>
        <w:t xml:space="preserve"> n'a pas reçu d’observations </w:t>
      </w:r>
      <w:r w:rsidR="00106A42" w:rsidRPr="00EF5FD9">
        <w:rPr>
          <w:rFonts w:eastAsiaTheme="minorHAnsi"/>
          <w:noProof w:val="0"/>
          <w:sz w:val="20"/>
          <w:szCs w:val="20"/>
          <w:lang w:eastAsia="en-US"/>
        </w:rPr>
        <w:t xml:space="preserve">de la part du </w:t>
      </w:r>
      <w:r w:rsidR="006C6C47" w:rsidRPr="00EF5FD9">
        <w:rPr>
          <w:rFonts w:eastAsiaTheme="minorHAnsi"/>
          <w:noProof w:val="0"/>
          <w:sz w:val="20"/>
          <w:szCs w:val="20"/>
          <w:lang w:eastAsia="en-US"/>
        </w:rPr>
        <w:t>Titulaire</w:t>
      </w:r>
      <w:r w:rsidRPr="00EF5FD9">
        <w:rPr>
          <w:rFonts w:eastAsiaTheme="minorHAnsi"/>
          <w:noProof w:val="0"/>
          <w:sz w:val="20"/>
          <w:szCs w:val="20"/>
          <w:lang w:eastAsia="en-US"/>
        </w:rPr>
        <w:t>, ce dernier est réputé avoir accepté les prescriptions définies dans l'ordre de service.</w:t>
      </w:r>
      <w:r w:rsidR="00CB46DD" w:rsidRPr="00EF5FD9">
        <w:rPr>
          <w:sz w:val="20"/>
          <w:szCs w:val="20"/>
        </w:rPr>
        <w:t xml:space="preserve"> </w:t>
      </w:r>
    </w:p>
    <w:p w14:paraId="548F2B6F" w14:textId="77777777" w:rsidR="004E57E4" w:rsidRPr="00EF5FD9" w:rsidRDefault="004E57E4" w:rsidP="00B31B8D">
      <w:pPr>
        <w:pStyle w:val="Titre1"/>
        <w:rPr>
          <w:rFonts w:ascii="Arial" w:hAnsi="Arial" w:cs="Arial"/>
        </w:rPr>
      </w:pPr>
      <w:bookmarkStart w:id="29" w:name="_Toc220060061"/>
      <w:r w:rsidRPr="00EF5FD9">
        <w:rPr>
          <w:rFonts w:ascii="Arial" w:hAnsi="Arial" w:cs="Arial"/>
        </w:rPr>
        <w:t xml:space="preserve">Conditions </w:t>
      </w:r>
      <w:r w:rsidR="00651916" w:rsidRPr="00EF5FD9">
        <w:rPr>
          <w:rFonts w:ascii="Arial" w:hAnsi="Arial" w:cs="Arial"/>
        </w:rPr>
        <w:t>d’exécution</w:t>
      </w:r>
      <w:bookmarkEnd w:id="29"/>
    </w:p>
    <w:p w14:paraId="13821745" w14:textId="77777777" w:rsidR="00651916" w:rsidRPr="00EF5FD9" w:rsidRDefault="00060E74" w:rsidP="00447701">
      <w:pPr>
        <w:pStyle w:val="Titre2"/>
        <w:rPr>
          <w:rFonts w:ascii="Arial" w:hAnsi="Arial" w:cs="Arial"/>
        </w:rPr>
      </w:pPr>
      <w:bookmarkStart w:id="30" w:name="_Toc220060062"/>
      <w:r w:rsidRPr="00EF5FD9">
        <w:rPr>
          <w:rFonts w:ascii="Arial" w:hAnsi="Arial" w:cs="Arial"/>
        </w:rPr>
        <w:t>Contrôle de</w:t>
      </w:r>
      <w:r w:rsidR="00155652" w:rsidRPr="00EF5FD9">
        <w:rPr>
          <w:rFonts w:ascii="Arial" w:hAnsi="Arial" w:cs="Arial"/>
        </w:rPr>
        <w:t xml:space="preserve"> la</w:t>
      </w:r>
      <w:r w:rsidRPr="00EF5FD9">
        <w:rPr>
          <w:rFonts w:ascii="Arial" w:hAnsi="Arial" w:cs="Arial"/>
        </w:rPr>
        <w:t xml:space="preserve"> qualité</w:t>
      </w:r>
      <w:r w:rsidR="007C288B" w:rsidRPr="00EF5FD9">
        <w:rPr>
          <w:rFonts w:ascii="Arial" w:hAnsi="Arial" w:cs="Arial"/>
        </w:rPr>
        <w:t xml:space="preserve"> en cours d’exécution du marché</w:t>
      </w:r>
      <w:bookmarkEnd w:id="30"/>
    </w:p>
    <w:p w14:paraId="00C372A9" w14:textId="77777777" w:rsidR="00C05F61" w:rsidRPr="00EF5FD9" w:rsidRDefault="00C05F61" w:rsidP="006B753D">
      <w:pPr>
        <w:spacing w:after="120" w:line="240" w:lineRule="auto"/>
        <w:jc w:val="both"/>
        <w:rPr>
          <w:rFonts w:ascii="Arial" w:hAnsi="Arial" w:cs="Arial"/>
          <w:sz w:val="20"/>
          <w:szCs w:val="20"/>
        </w:rPr>
      </w:pPr>
      <w:r w:rsidRPr="00EF5FD9">
        <w:rPr>
          <w:rFonts w:ascii="Arial" w:hAnsi="Arial" w:cs="Arial"/>
          <w:sz w:val="20"/>
          <w:szCs w:val="20"/>
        </w:rPr>
        <w:t xml:space="preserve">Le Titulaire s’engage, au titre du </w:t>
      </w:r>
      <w:r w:rsidR="00F56D80" w:rsidRPr="00EF5FD9">
        <w:rPr>
          <w:rFonts w:ascii="Arial" w:hAnsi="Arial" w:cs="Arial"/>
          <w:sz w:val="20"/>
          <w:szCs w:val="20"/>
        </w:rPr>
        <w:t>marché</w:t>
      </w:r>
      <w:r w:rsidRPr="00EF5FD9">
        <w:rPr>
          <w:rFonts w:ascii="Arial" w:hAnsi="Arial" w:cs="Arial"/>
          <w:sz w:val="20"/>
          <w:szCs w:val="20"/>
        </w:rPr>
        <w:t xml:space="preserve"> qui lui est confié, à garantir la qualité des prestations qu’il délivre et leur conformité aux stipulations du présent </w:t>
      </w:r>
      <w:r w:rsidR="00F56D80" w:rsidRPr="00EF5FD9">
        <w:rPr>
          <w:rFonts w:ascii="Arial" w:hAnsi="Arial" w:cs="Arial"/>
          <w:sz w:val="20"/>
          <w:szCs w:val="20"/>
        </w:rPr>
        <w:t>marché</w:t>
      </w:r>
      <w:r w:rsidRPr="00EF5FD9">
        <w:rPr>
          <w:rFonts w:ascii="Arial" w:hAnsi="Arial" w:cs="Arial"/>
          <w:sz w:val="20"/>
          <w:szCs w:val="20"/>
        </w:rPr>
        <w:t>.</w:t>
      </w:r>
    </w:p>
    <w:p w14:paraId="65126089" w14:textId="77777777" w:rsidR="006B753D" w:rsidRPr="00EF5FD9" w:rsidRDefault="006B753D" w:rsidP="006B753D">
      <w:pPr>
        <w:spacing w:after="120" w:line="240" w:lineRule="auto"/>
        <w:jc w:val="both"/>
        <w:rPr>
          <w:rFonts w:ascii="Arial" w:hAnsi="Arial" w:cs="Arial"/>
          <w:sz w:val="20"/>
          <w:szCs w:val="20"/>
        </w:rPr>
      </w:pPr>
      <w:r w:rsidRPr="00EF5FD9">
        <w:rPr>
          <w:rFonts w:ascii="Arial" w:hAnsi="Arial" w:cs="Arial"/>
          <w:sz w:val="20"/>
          <w:szCs w:val="20"/>
        </w:rPr>
        <w:t xml:space="preserve">Il garantit, de manière générale, la qualité des prestations au niveau le plus élevé des usages professionnels et des règles de l'art. </w:t>
      </w:r>
      <w:r w:rsidR="00C05F61" w:rsidRPr="00EF5FD9">
        <w:rPr>
          <w:rFonts w:ascii="Arial" w:hAnsi="Arial" w:cs="Arial"/>
          <w:sz w:val="20"/>
          <w:szCs w:val="20"/>
        </w:rPr>
        <w:t>Il</w:t>
      </w:r>
      <w:r w:rsidRPr="00EF5FD9">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0D0E48E2" w14:textId="77777777" w:rsidR="00AB729A" w:rsidRPr="00EF5FD9" w:rsidRDefault="00AB729A" w:rsidP="00447701">
      <w:pPr>
        <w:pStyle w:val="Titre2"/>
        <w:rPr>
          <w:rFonts w:ascii="Arial" w:hAnsi="Arial" w:cs="Arial"/>
        </w:rPr>
      </w:pPr>
      <w:bookmarkStart w:id="31" w:name="_Toc469578913"/>
      <w:bookmarkStart w:id="32" w:name="_Toc220060063"/>
      <w:r w:rsidRPr="00EF5FD9">
        <w:rPr>
          <w:rFonts w:ascii="Arial" w:hAnsi="Arial" w:cs="Arial"/>
        </w:rPr>
        <w:t xml:space="preserve">Modalités d’accès aux locaux </w:t>
      </w:r>
      <w:bookmarkEnd w:id="31"/>
      <w:r w:rsidR="00460A6E" w:rsidRPr="00EF5FD9">
        <w:rPr>
          <w:rFonts w:ascii="Arial" w:hAnsi="Arial" w:cs="Arial"/>
        </w:rPr>
        <w:t>du Maitre d’Ouvrage</w:t>
      </w:r>
      <w:bookmarkEnd w:id="32"/>
    </w:p>
    <w:p w14:paraId="780EAE43" w14:textId="77777777" w:rsidR="00AB729A" w:rsidRPr="00EF5FD9" w:rsidRDefault="00AB729A" w:rsidP="00AB729A">
      <w:pPr>
        <w:spacing w:after="120" w:line="240" w:lineRule="auto"/>
        <w:jc w:val="both"/>
        <w:rPr>
          <w:rFonts w:ascii="Arial" w:hAnsi="Arial" w:cs="Arial"/>
          <w:sz w:val="20"/>
          <w:szCs w:val="20"/>
        </w:rPr>
      </w:pPr>
      <w:r w:rsidRPr="00EF5FD9">
        <w:rPr>
          <w:rFonts w:ascii="Arial" w:hAnsi="Arial" w:cs="Arial"/>
          <w:sz w:val="20"/>
          <w:szCs w:val="20"/>
        </w:rPr>
        <w:t xml:space="preserve">Les personnels du </w:t>
      </w:r>
      <w:r w:rsidR="006C6C47" w:rsidRPr="00EF5FD9">
        <w:rPr>
          <w:rFonts w:ascii="Arial" w:hAnsi="Arial" w:cs="Arial"/>
          <w:sz w:val="20"/>
          <w:szCs w:val="20"/>
        </w:rPr>
        <w:t>Titulaire</w:t>
      </w:r>
      <w:r w:rsidRPr="00EF5FD9">
        <w:rPr>
          <w:rFonts w:ascii="Arial" w:hAnsi="Arial" w:cs="Arial"/>
          <w:sz w:val="20"/>
          <w:szCs w:val="20"/>
        </w:rPr>
        <w:t xml:space="preserve"> amenés à se déplacer dans l’enceinte et dans les locaux du </w:t>
      </w:r>
      <w:r w:rsidR="00460A6E" w:rsidRPr="00EF5FD9">
        <w:rPr>
          <w:rFonts w:ascii="Arial" w:hAnsi="Arial" w:cs="Arial"/>
          <w:sz w:val="20"/>
          <w:szCs w:val="20"/>
        </w:rPr>
        <w:t>Maitre d’Ouvrage</w:t>
      </w:r>
      <w:r w:rsidRPr="00EF5FD9">
        <w:rPr>
          <w:rFonts w:ascii="Arial" w:hAnsi="Arial" w:cs="Arial"/>
          <w:sz w:val="20"/>
          <w:szCs w:val="20"/>
        </w:rPr>
        <w:t>, adoptent une correction qui prévaut dans tous types d’interventions ayant lieu sur site.</w:t>
      </w:r>
    </w:p>
    <w:p w14:paraId="664027F7" w14:textId="77777777" w:rsidR="00AB729A" w:rsidRPr="00EF5FD9" w:rsidRDefault="00AB729A" w:rsidP="00AB729A">
      <w:pPr>
        <w:spacing w:after="120" w:line="240" w:lineRule="auto"/>
        <w:jc w:val="both"/>
        <w:rPr>
          <w:rFonts w:ascii="Arial" w:hAnsi="Arial" w:cs="Arial"/>
          <w:sz w:val="20"/>
          <w:szCs w:val="20"/>
        </w:rPr>
      </w:pPr>
      <w:r w:rsidRPr="00EF5FD9">
        <w:rPr>
          <w:rFonts w:ascii="Arial" w:hAnsi="Arial" w:cs="Arial"/>
          <w:sz w:val="20"/>
          <w:szCs w:val="20"/>
        </w:rPr>
        <w:t xml:space="preserve">Le personnel du </w:t>
      </w:r>
      <w:r w:rsidR="006C6C47" w:rsidRPr="00EF5FD9">
        <w:rPr>
          <w:rFonts w:ascii="Arial" w:hAnsi="Arial" w:cs="Arial"/>
          <w:sz w:val="20"/>
          <w:szCs w:val="20"/>
        </w:rPr>
        <w:t>Titulaire</w:t>
      </w:r>
      <w:r w:rsidRPr="00EF5FD9">
        <w:rPr>
          <w:rFonts w:ascii="Arial" w:hAnsi="Arial" w:cs="Arial"/>
          <w:sz w:val="20"/>
          <w:szCs w:val="20"/>
        </w:rPr>
        <w:t xml:space="preserve"> chargé des opérations </w:t>
      </w:r>
      <w:r w:rsidR="00CC7718" w:rsidRPr="00EF5FD9">
        <w:rPr>
          <w:rFonts w:ascii="Arial" w:hAnsi="Arial" w:cs="Arial"/>
          <w:sz w:val="20"/>
          <w:szCs w:val="20"/>
        </w:rPr>
        <w:t xml:space="preserve">se déroulant dans les locaux du </w:t>
      </w:r>
      <w:r w:rsidR="00460A6E" w:rsidRPr="00EF5FD9">
        <w:rPr>
          <w:rFonts w:ascii="Arial" w:hAnsi="Arial" w:cs="Arial"/>
          <w:sz w:val="20"/>
          <w:szCs w:val="20"/>
        </w:rPr>
        <w:t>Maitre d’Ouvrage</w:t>
      </w:r>
      <w:r w:rsidRPr="00EF5FD9">
        <w:rPr>
          <w:rFonts w:ascii="Arial" w:hAnsi="Arial" w:cs="Arial"/>
          <w:sz w:val="20"/>
          <w:szCs w:val="20"/>
        </w:rPr>
        <w:t>, se présente dès son arrivée dans l'établissement à un responsable c</w:t>
      </w:r>
      <w:r w:rsidR="008B4DE0" w:rsidRPr="00EF5FD9">
        <w:rPr>
          <w:rFonts w:ascii="Arial" w:hAnsi="Arial" w:cs="Arial"/>
          <w:sz w:val="20"/>
          <w:szCs w:val="20"/>
        </w:rPr>
        <w:t>oncerné du service utilisateur.</w:t>
      </w:r>
    </w:p>
    <w:p w14:paraId="464A10A9" w14:textId="77777777" w:rsidR="00AB729A" w:rsidRPr="00EF5FD9" w:rsidRDefault="00AB729A" w:rsidP="00AB729A">
      <w:pPr>
        <w:spacing w:after="120" w:line="240" w:lineRule="auto"/>
        <w:jc w:val="both"/>
        <w:rPr>
          <w:rFonts w:ascii="Arial" w:hAnsi="Arial" w:cs="Arial"/>
          <w:sz w:val="20"/>
          <w:szCs w:val="20"/>
        </w:rPr>
      </w:pPr>
      <w:r w:rsidRPr="00EF5FD9">
        <w:rPr>
          <w:rFonts w:ascii="Arial" w:hAnsi="Arial" w:cs="Arial"/>
          <w:sz w:val="20"/>
          <w:szCs w:val="20"/>
        </w:rPr>
        <w:t xml:space="preserve">Le </w:t>
      </w:r>
      <w:r w:rsidR="006C6C47" w:rsidRPr="00EF5FD9">
        <w:rPr>
          <w:rFonts w:ascii="Arial" w:hAnsi="Arial" w:cs="Arial"/>
          <w:sz w:val="20"/>
          <w:szCs w:val="20"/>
        </w:rPr>
        <w:t>Titulaire</w:t>
      </w:r>
      <w:r w:rsidRPr="00EF5FD9">
        <w:rPr>
          <w:rFonts w:ascii="Arial" w:hAnsi="Arial" w:cs="Arial"/>
          <w:sz w:val="20"/>
          <w:szCs w:val="20"/>
        </w:rPr>
        <w:t xml:space="preserve"> respecte les règles d’accès aux différents sites du </w:t>
      </w:r>
      <w:r w:rsidR="00460A6E" w:rsidRPr="00EF5FD9">
        <w:rPr>
          <w:rFonts w:ascii="Arial" w:hAnsi="Arial" w:cs="Arial"/>
          <w:sz w:val="20"/>
          <w:szCs w:val="20"/>
        </w:rPr>
        <w:t xml:space="preserve">Maitre d’Ouvrage </w:t>
      </w:r>
      <w:r w:rsidRPr="00EF5FD9">
        <w:rPr>
          <w:rFonts w:ascii="Arial" w:hAnsi="Arial" w:cs="Arial"/>
          <w:sz w:val="20"/>
          <w:szCs w:val="20"/>
        </w:rPr>
        <w:t xml:space="preserve">et se conforme aux dispositions applicables aux entreprises intervenant dans les locaux du </w:t>
      </w:r>
      <w:r w:rsidR="00460A6E" w:rsidRPr="00EF5FD9">
        <w:rPr>
          <w:rFonts w:ascii="Arial" w:hAnsi="Arial" w:cs="Arial"/>
          <w:sz w:val="20"/>
          <w:szCs w:val="20"/>
        </w:rPr>
        <w:t>Maitre d’Ouvrage</w:t>
      </w:r>
      <w:r w:rsidRPr="00EF5FD9">
        <w:rPr>
          <w:rFonts w:ascii="Arial" w:hAnsi="Arial" w:cs="Arial"/>
          <w:sz w:val="20"/>
          <w:szCs w:val="20"/>
        </w:rPr>
        <w:t>.</w:t>
      </w:r>
    </w:p>
    <w:p w14:paraId="226E0CBF" w14:textId="77777777" w:rsidR="00AB729A" w:rsidRPr="00EF5FD9" w:rsidRDefault="00AB729A" w:rsidP="00AB729A">
      <w:pPr>
        <w:spacing w:after="120" w:line="240" w:lineRule="auto"/>
        <w:jc w:val="both"/>
        <w:rPr>
          <w:rFonts w:ascii="Arial" w:hAnsi="Arial" w:cs="Arial"/>
          <w:sz w:val="20"/>
          <w:szCs w:val="20"/>
        </w:rPr>
      </w:pPr>
      <w:r w:rsidRPr="00EF5FD9">
        <w:rPr>
          <w:rFonts w:ascii="Arial" w:hAnsi="Arial" w:cs="Arial"/>
          <w:sz w:val="20"/>
          <w:szCs w:val="20"/>
        </w:rPr>
        <w:lastRenderedPageBreak/>
        <w:t xml:space="preserve">De même, le </w:t>
      </w:r>
      <w:r w:rsidR="006C6C47" w:rsidRPr="00EF5FD9">
        <w:rPr>
          <w:rFonts w:ascii="Arial" w:hAnsi="Arial" w:cs="Arial"/>
          <w:sz w:val="20"/>
          <w:szCs w:val="20"/>
        </w:rPr>
        <w:t>Titulaire</w:t>
      </w:r>
      <w:r w:rsidRPr="00EF5FD9">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w:t>
      </w:r>
      <w:r w:rsidR="000C0187" w:rsidRPr="00EF5FD9">
        <w:rPr>
          <w:rFonts w:ascii="Arial" w:hAnsi="Arial" w:cs="Arial"/>
          <w:sz w:val="20"/>
          <w:szCs w:val="20"/>
        </w:rPr>
        <w:t>le Maitre d’Ouvrage</w:t>
      </w:r>
      <w:r w:rsidRPr="00EF5FD9">
        <w:rPr>
          <w:rFonts w:ascii="Arial" w:hAnsi="Arial" w:cs="Arial"/>
          <w:sz w:val="20"/>
          <w:szCs w:val="20"/>
        </w:rPr>
        <w:t>.</w:t>
      </w:r>
    </w:p>
    <w:p w14:paraId="72EBBDB2" w14:textId="77777777" w:rsidR="00EF2521" w:rsidRPr="00EF5FD9" w:rsidRDefault="00AB729A" w:rsidP="00B33654">
      <w:pPr>
        <w:spacing w:after="120" w:line="240" w:lineRule="auto"/>
        <w:jc w:val="both"/>
        <w:rPr>
          <w:rFonts w:ascii="Arial" w:hAnsi="Arial" w:cs="Arial"/>
          <w:sz w:val="20"/>
          <w:szCs w:val="20"/>
        </w:rPr>
      </w:pPr>
      <w:r w:rsidRPr="00EF5FD9">
        <w:rPr>
          <w:rFonts w:ascii="Arial" w:hAnsi="Arial" w:cs="Arial"/>
          <w:sz w:val="20"/>
          <w:szCs w:val="20"/>
        </w:rPr>
        <w:t xml:space="preserve">Le </w:t>
      </w:r>
      <w:r w:rsidR="006C6C47" w:rsidRPr="00EF5FD9">
        <w:rPr>
          <w:rFonts w:ascii="Arial" w:hAnsi="Arial" w:cs="Arial"/>
          <w:sz w:val="20"/>
          <w:szCs w:val="20"/>
        </w:rPr>
        <w:t>Titulaire</w:t>
      </w:r>
      <w:r w:rsidRPr="00EF5FD9">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EF5FD9">
        <w:rPr>
          <w:rFonts w:ascii="Arial" w:hAnsi="Arial" w:cs="Arial"/>
          <w:sz w:val="20"/>
          <w:szCs w:val="20"/>
        </w:rPr>
        <w:t>Titulaire</w:t>
      </w:r>
      <w:r w:rsidRPr="00EF5FD9">
        <w:rPr>
          <w:rFonts w:ascii="Arial" w:hAnsi="Arial" w:cs="Arial"/>
          <w:sz w:val="20"/>
          <w:szCs w:val="20"/>
        </w:rPr>
        <w:t>.</w:t>
      </w:r>
      <w:r w:rsidR="003B610C" w:rsidRPr="00EF5FD9">
        <w:rPr>
          <w:rFonts w:ascii="Arial" w:hAnsi="Arial" w:cs="Arial"/>
          <w:sz w:val="20"/>
          <w:szCs w:val="20"/>
        </w:rPr>
        <w:t xml:space="preserve"> </w:t>
      </w:r>
    </w:p>
    <w:p w14:paraId="58D94C59" w14:textId="77777777" w:rsidR="004E57E4" w:rsidRPr="00EF5FD9" w:rsidRDefault="004E57E4" w:rsidP="00B31B8D">
      <w:pPr>
        <w:pStyle w:val="Titre1"/>
        <w:rPr>
          <w:rFonts w:ascii="Arial" w:hAnsi="Arial" w:cs="Arial"/>
        </w:rPr>
      </w:pPr>
      <w:bookmarkStart w:id="33" w:name="_Ref481153942"/>
      <w:bookmarkStart w:id="34" w:name="_Toc220060064"/>
      <w:r w:rsidRPr="00EF5FD9">
        <w:rPr>
          <w:rFonts w:ascii="Arial" w:hAnsi="Arial" w:cs="Arial"/>
        </w:rPr>
        <w:t>Constatation de l’exécution des prestations</w:t>
      </w:r>
      <w:bookmarkEnd w:id="33"/>
      <w:bookmarkEnd w:id="34"/>
    </w:p>
    <w:p w14:paraId="2352E7BF" w14:textId="170E5AB9" w:rsidR="001820E3" w:rsidRPr="00EF5FD9" w:rsidRDefault="001820E3" w:rsidP="001820E3">
      <w:pPr>
        <w:spacing w:before="120" w:after="120" w:line="240" w:lineRule="auto"/>
        <w:jc w:val="both"/>
        <w:rPr>
          <w:rFonts w:ascii="Arial" w:hAnsi="Arial" w:cs="Arial"/>
          <w:sz w:val="20"/>
          <w:szCs w:val="20"/>
        </w:rPr>
      </w:pPr>
      <w:r w:rsidRPr="00EF5FD9">
        <w:rPr>
          <w:rFonts w:ascii="Arial" w:hAnsi="Arial" w:cs="Arial"/>
          <w:sz w:val="20"/>
          <w:szCs w:val="20"/>
        </w:rPr>
        <w:t xml:space="preserve">Si le </w:t>
      </w:r>
      <w:r w:rsidR="00F56D80" w:rsidRPr="00EF5FD9">
        <w:rPr>
          <w:rFonts w:ascii="Arial" w:hAnsi="Arial" w:cs="Arial"/>
          <w:sz w:val="20"/>
          <w:szCs w:val="20"/>
        </w:rPr>
        <w:t>marché</w:t>
      </w:r>
      <w:r w:rsidRPr="00EF5FD9">
        <w:rPr>
          <w:rFonts w:ascii="Arial" w:hAnsi="Arial" w:cs="Arial"/>
          <w:sz w:val="20"/>
          <w:szCs w:val="20"/>
        </w:rPr>
        <w:t xml:space="preserve"> comprend des parties distinctes à exécuter en application de l’article </w:t>
      </w:r>
      <w:r w:rsidR="003F0743" w:rsidRPr="00EF5FD9">
        <w:rPr>
          <w:rFonts w:ascii="Arial" w:hAnsi="Arial" w:cs="Arial"/>
          <w:sz w:val="20"/>
          <w:szCs w:val="20"/>
        </w:rPr>
        <w:fldChar w:fldCharType="begin"/>
      </w:r>
      <w:r w:rsidR="003F0743" w:rsidRPr="00EF5FD9">
        <w:rPr>
          <w:rFonts w:ascii="Arial" w:hAnsi="Arial" w:cs="Arial"/>
          <w:sz w:val="20"/>
          <w:szCs w:val="20"/>
        </w:rPr>
        <w:instrText xml:space="preserve"> REF _Ref473041724 \r \h </w:instrText>
      </w:r>
      <w:r w:rsidR="00EF5FD9">
        <w:rPr>
          <w:rFonts w:ascii="Arial" w:hAnsi="Arial" w:cs="Arial"/>
          <w:sz w:val="20"/>
          <w:szCs w:val="20"/>
        </w:rPr>
        <w:instrText xml:space="preserve"> \* MERGEFORMAT </w:instrText>
      </w:r>
      <w:r w:rsidR="003F0743" w:rsidRPr="00EF5FD9">
        <w:rPr>
          <w:rFonts w:ascii="Arial" w:hAnsi="Arial" w:cs="Arial"/>
          <w:sz w:val="20"/>
          <w:szCs w:val="20"/>
        </w:rPr>
      </w:r>
      <w:r w:rsidR="003F0743" w:rsidRPr="00EF5FD9">
        <w:rPr>
          <w:rFonts w:ascii="Arial" w:hAnsi="Arial" w:cs="Arial"/>
          <w:sz w:val="20"/>
          <w:szCs w:val="20"/>
        </w:rPr>
        <w:fldChar w:fldCharType="separate"/>
      </w:r>
      <w:r w:rsidR="00121756" w:rsidRPr="00EF5FD9">
        <w:rPr>
          <w:rFonts w:ascii="Arial" w:hAnsi="Arial" w:cs="Arial"/>
          <w:sz w:val="20"/>
          <w:szCs w:val="20"/>
        </w:rPr>
        <w:t>3</w:t>
      </w:r>
      <w:r w:rsidR="003F0743" w:rsidRPr="00EF5FD9">
        <w:rPr>
          <w:rFonts w:ascii="Arial" w:hAnsi="Arial" w:cs="Arial"/>
          <w:sz w:val="20"/>
          <w:szCs w:val="20"/>
        </w:rPr>
        <w:fldChar w:fldCharType="end"/>
      </w:r>
      <w:r w:rsidRPr="00EF5FD9">
        <w:rPr>
          <w:rFonts w:ascii="Arial" w:hAnsi="Arial" w:cs="Arial"/>
          <w:sz w:val="20"/>
          <w:szCs w:val="20"/>
        </w:rPr>
        <w:t xml:space="preserve"> du présent C.C.A.P., chaque partie fait l’objet de vérifications et de décisions distinctes.</w:t>
      </w:r>
    </w:p>
    <w:p w14:paraId="3E915611" w14:textId="6E746D75" w:rsidR="001820E3" w:rsidRPr="00EF5FD9" w:rsidRDefault="001820E3" w:rsidP="001820E3">
      <w:pPr>
        <w:spacing w:before="120" w:after="120" w:line="240" w:lineRule="auto"/>
        <w:jc w:val="both"/>
        <w:rPr>
          <w:rFonts w:ascii="Arial" w:hAnsi="Arial" w:cs="Arial"/>
          <w:sz w:val="20"/>
          <w:szCs w:val="20"/>
        </w:rPr>
      </w:pPr>
      <w:r w:rsidRPr="00EF5FD9">
        <w:rPr>
          <w:rFonts w:ascii="Arial" w:hAnsi="Arial" w:cs="Arial"/>
          <w:sz w:val="20"/>
          <w:szCs w:val="20"/>
        </w:rPr>
        <w:t xml:space="preserve">Les opérations de vérification et de réception sont effectuées par </w:t>
      </w:r>
      <w:r w:rsidR="000C0187" w:rsidRPr="00EF5FD9">
        <w:rPr>
          <w:rFonts w:ascii="Arial" w:hAnsi="Arial" w:cs="Arial"/>
          <w:sz w:val="20"/>
          <w:szCs w:val="20"/>
        </w:rPr>
        <w:t>le Maitre d’Ouvrage</w:t>
      </w:r>
      <w:r w:rsidRPr="00EF5FD9">
        <w:rPr>
          <w:rFonts w:ascii="Arial" w:hAnsi="Arial" w:cs="Arial"/>
          <w:sz w:val="20"/>
          <w:szCs w:val="20"/>
        </w:rPr>
        <w:t xml:space="preserve"> et ce, conformément aux dispositions des articles 2</w:t>
      </w:r>
      <w:r w:rsidR="00FF028D" w:rsidRPr="00EF5FD9">
        <w:rPr>
          <w:rFonts w:ascii="Arial" w:hAnsi="Arial" w:cs="Arial"/>
          <w:sz w:val="20"/>
          <w:szCs w:val="20"/>
        </w:rPr>
        <w:t>8</w:t>
      </w:r>
      <w:r w:rsidRPr="00EF5FD9">
        <w:rPr>
          <w:rFonts w:ascii="Arial" w:hAnsi="Arial" w:cs="Arial"/>
          <w:sz w:val="20"/>
          <w:szCs w:val="20"/>
        </w:rPr>
        <w:t xml:space="preserve"> et 2</w:t>
      </w:r>
      <w:r w:rsidR="00FF028D" w:rsidRPr="00EF5FD9">
        <w:rPr>
          <w:rFonts w:ascii="Arial" w:hAnsi="Arial" w:cs="Arial"/>
          <w:sz w:val="20"/>
          <w:szCs w:val="20"/>
        </w:rPr>
        <w:t>9</w:t>
      </w:r>
      <w:r w:rsidRPr="00EF5FD9">
        <w:rPr>
          <w:rFonts w:ascii="Arial" w:hAnsi="Arial" w:cs="Arial"/>
          <w:sz w:val="20"/>
          <w:szCs w:val="20"/>
        </w:rPr>
        <w:t xml:space="preserve"> du CCAG/PI, sous réserve des précisions et/ou dérogations suivantes :</w:t>
      </w:r>
    </w:p>
    <w:p w14:paraId="689F8F2F" w14:textId="77777777" w:rsidR="00172400" w:rsidRPr="00EF5FD9" w:rsidRDefault="00172400" w:rsidP="00447701">
      <w:pPr>
        <w:pStyle w:val="Titre2"/>
        <w:rPr>
          <w:rFonts w:ascii="Arial" w:hAnsi="Arial" w:cs="Arial"/>
        </w:rPr>
      </w:pPr>
      <w:bookmarkStart w:id="35" w:name="_Ref481763627"/>
      <w:bookmarkStart w:id="36" w:name="_Toc220060065"/>
      <w:r w:rsidRPr="00EF5FD9">
        <w:rPr>
          <w:rFonts w:ascii="Arial" w:hAnsi="Arial" w:cs="Arial"/>
        </w:rPr>
        <w:t>Opérations de vérification</w:t>
      </w:r>
      <w:bookmarkEnd w:id="35"/>
      <w:bookmarkEnd w:id="36"/>
    </w:p>
    <w:p w14:paraId="4C44E314" w14:textId="79754692" w:rsidR="001820E3" w:rsidRPr="00EF5FD9" w:rsidRDefault="001820E3" w:rsidP="00FF47C3">
      <w:pPr>
        <w:pStyle w:val="Corpsdetexte2"/>
        <w:spacing w:before="120" w:after="120"/>
        <w:rPr>
          <w:rFonts w:eastAsiaTheme="minorHAnsi" w:cs="Arial"/>
          <w:sz w:val="20"/>
          <w:szCs w:val="20"/>
          <w:lang w:eastAsia="en-US"/>
        </w:rPr>
      </w:pPr>
      <w:r w:rsidRPr="00EF5FD9">
        <w:rPr>
          <w:rFonts w:eastAsiaTheme="minorHAnsi" w:cs="Arial"/>
          <w:sz w:val="20"/>
          <w:szCs w:val="20"/>
          <w:lang w:eastAsia="en-US"/>
        </w:rPr>
        <w:t>Par dérogation à l’article 2</w:t>
      </w:r>
      <w:r w:rsidR="00FF028D" w:rsidRPr="00EF5FD9">
        <w:rPr>
          <w:rFonts w:eastAsiaTheme="minorHAnsi" w:cs="Arial"/>
          <w:sz w:val="20"/>
          <w:szCs w:val="20"/>
          <w:lang w:eastAsia="en-US"/>
        </w:rPr>
        <w:t>8</w:t>
      </w:r>
      <w:r w:rsidRPr="00EF5FD9">
        <w:rPr>
          <w:rFonts w:eastAsiaTheme="minorHAnsi" w:cs="Arial"/>
          <w:sz w:val="20"/>
          <w:szCs w:val="20"/>
          <w:lang w:eastAsia="en-US"/>
        </w:rPr>
        <w:t>.5 du CCAG/PI, la présence du Titulaire aux opérations de vérification n’est pas requise.</w:t>
      </w:r>
    </w:p>
    <w:p w14:paraId="09C84A6A" w14:textId="77777777" w:rsidR="004C399E" w:rsidRPr="00EF5FD9" w:rsidRDefault="00E23FBD" w:rsidP="00F00D08">
      <w:pPr>
        <w:pStyle w:val="Corpsdetexte2"/>
        <w:spacing w:before="120" w:after="120"/>
        <w:rPr>
          <w:rFonts w:eastAsiaTheme="minorHAnsi" w:cs="Arial"/>
          <w:sz w:val="20"/>
          <w:szCs w:val="20"/>
          <w:lang w:eastAsia="en-US"/>
        </w:rPr>
      </w:pPr>
      <w:r w:rsidRPr="00EF5FD9">
        <w:rPr>
          <w:rFonts w:eastAsiaTheme="minorHAnsi" w:cs="Arial"/>
          <w:sz w:val="20"/>
          <w:szCs w:val="20"/>
          <w:lang w:eastAsia="en-US"/>
        </w:rPr>
        <w:t xml:space="preserve">Les prestations seront vérifiées au fur et à mesure de leur exécution. </w:t>
      </w:r>
      <w:r w:rsidR="000C0187" w:rsidRPr="00EF5FD9">
        <w:rPr>
          <w:rFonts w:cs="Arial"/>
          <w:sz w:val="20"/>
          <w:szCs w:val="20"/>
        </w:rPr>
        <w:t>Le Maitre d’Ouvrage</w:t>
      </w:r>
      <w:r w:rsidR="004C399E" w:rsidRPr="00EF5FD9">
        <w:rPr>
          <w:rFonts w:cs="Arial"/>
          <w:sz w:val="20"/>
          <w:szCs w:val="20"/>
        </w:rPr>
        <w:t xml:space="preserve"> dispose </w:t>
      </w:r>
      <w:r w:rsidRPr="00EF5FD9">
        <w:rPr>
          <w:rFonts w:cs="Arial"/>
          <w:sz w:val="20"/>
          <w:szCs w:val="20"/>
        </w:rPr>
        <w:t>des</w:t>
      </w:r>
      <w:r w:rsidRPr="00EF5FD9">
        <w:rPr>
          <w:rFonts w:eastAsiaTheme="minorHAnsi" w:cs="Arial"/>
          <w:sz w:val="20"/>
          <w:szCs w:val="20"/>
          <w:lang w:eastAsia="en-US"/>
        </w:rPr>
        <w:t xml:space="preserve"> délais mentionnés à l’article </w:t>
      </w:r>
      <w:r w:rsidRPr="00EF5FD9">
        <w:rPr>
          <w:rFonts w:eastAsiaTheme="minorHAnsi" w:cs="Arial"/>
          <w:sz w:val="20"/>
          <w:szCs w:val="20"/>
          <w:lang w:eastAsia="en-US"/>
        </w:rPr>
        <w:fldChar w:fldCharType="begin"/>
      </w:r>
      <w:r w:rsidRPr="00EF5FD9">
        <w:rPr>
          <w:rFonts w:eastAsiaTheme="minorHAnsi" w:cs="Arial"/>
          <w:sz w:val="20"/>
          <w:szCs w:val="20"/>
          <w:lang w:eastAsia="en-US"/>
        </w:rPr>
        <w:instrText xml:space="preserve"> REF _Ref504039015 \r \h </w:instrText>
      </w:r>
      <w:r w:rsidRPr="00EF5FD9">
        <w:rPr>
          <w:rFonts w:cs="Arial"/>
          <w:sz w:val="20"/>
          <w:szCs w:val="20"/>
        </w:rPr>
        <w:instrText xml:space="preserve"> \* MERGEFORMAT </w:instrText>
      </w:r>
      <w:r w:rsidRPr="00EF5FD9">
        <w:rPr>
          <w:rFonts w:eastAsiaTheme="minorHAnsi" w:cs="Arial"/>
          <w:sz w:val="20"/>
          <w:szCs w:val="20"/>
          <w:lang w:eastAsia="en-US"/>
        </w:rPr>
      </w:r>
      <w:r w:rsidRPr="00EF5FD9">
        <w:rPr>
          <w:rFonts w:eastAsiaTheme="minorHAnsi" w:cs="Arial"/>
          <w:sz w:val="20"/>
          <w:szCs w:val="20"/>
          <w:lang w:eastAsia="en-US"/>
        </w:rPr>
        <w:fldChar w:fldCharType="separate"/>
      </w:r>
      <w:r w:rsidR="00121756" w:rsidRPr="00EF5FD9">
        <w:rPr>
          <w:rFonts w:eastAsiaTheme="minorHAnsi" w:cs="Arial"/>
          <w:sz w:val="20"/>
          <w:szCs w:val="20"/>
          <w:lang w:eastAsia="en-US"/>
        </w:rPr>
        <w:t>8</w:t>
      </w:r>
      <w:r w:rsidRPr="00EF5FD9">
        <w:rPr>
          <w:rFonts w:eastAsiaTheme="minorHAnsi" w:cs="Arial"/>
          <w:sz w:val="20"/>
          <w:szCs w:val="20"/>
          <w:lang w:eastAsia="en-US"/>
        </w:rPr>
        <w:fldChar w:fldCharType="end"/>
      </w:r>
      <w:r w:rsidRPr="00EF5FD9">
        <w:rPr>
          <w:rFonts w:eastAsiaTheme="minorHAnsi" w:cs="Arial"/>
          <w:sz w:val="20"/>
          <w:szCs w:val="20"/>
          <w:lang w:eastAsia="en-US"/>
        </w:rPr>
        <w:t xml:space="preserve"> du présent C.C.A.P.</w:t>
      </w:r>
      <w:r w:rsidR="00F00D08" w:rsidRPr="00EF5FD9">
        <w:rPr>
          <w:rFonts w:cs="Arial"/>
          <w:sz w:val="20"/>
          <w:szCs w:val="20"/>
        </w:rPr>
        <w:t xml:space="preserve"> </w:t>
      </w:r>
      <w:r w:rsidR="004C399E" w:rsidRPr="00EF5FD9">
        <w:rPr>
          <w:rFonts w:cs="Arial"/>
          <w:sz w:val="20"/>
          <w:szCs w:val="20"/>
        </w:rPr>
        <w:t>pour procéder aux vérifications quantitatives et qualitatives et notifier sa décision</w:t>
      </w:r>
      <w:r w:rsidR="00F00D08" w:rsidRPr="00EF5FD9">
        <w:rPr>
          <w:rFonts w:cs="Arial"/>
          <w:sz w:val="20"/>
          <w:szCs w:val="20"/>
        </w:rPr>
        <w:t>,</w:t>
      </w:r>
      <w:r w:rsidR="004C399E" w:rsidRPr="00EF5FD9">
        <w:rPr>
          <w:rFonts w:cs="Arial"/>
          <w:sz w:val="20"/>
          <w:szCs w:val="20"/>
        </w:rPr>
        <w:t xml:space="preserve"> à compter de la date de remise des livrables ou de la fin d’exécution des </w:t>
      </w:r>
      <w:r w:rsidRPr="00EF5FD9">
        <w:rPr>
          <w:rFonts w:cs="Arial"/>
          <w:sz w:val="20"/>
          <w:szCs w:val="20"/>
        </w:rPr>
        <w:t>prestations.</w:t>
      </w:r>
    </w:p>
    <w:p w14:paraId="63DB774F" w14:textId="77777777" w:rsidR="008741BF" w:rsidRPr="00EF5FD9" w:rsidRDefault="004C399E" w:rsidP="007B1F2F">
      <w:pPr>
        <w:spacing w:before="120" w:after="120" w:line="240" w:lineRule="auto"/>
        <w:jc w:val="both"/>
        <w:rPr>
          <w:rFonts w:ascii="Arial" w:hAnsi="Arial" w:cs="Arial"/>
          <w:sz w:val="20"/>
          <w:szCs w:val="20"/>
        </w:rPr>
      </w:pPr>
      <w:r w:rsidRPr="00EF5FD9">
        <w:rPr>
          <w:rFonts w:ascii="Arial" w:hAnsi="Arial" w:cs="Arial"/>
          <w:sz w:val="20"/>
          <w:szCs w:val="20"/>
        </w:rPr>
        <w:t xml:space="preserve">A l'issue des opérations de vérification, le représentant du </w:t>
      </w:r>
      <w:r w:rsidR="00CC4621" w:rsidRPr="00EF5FD9">
        <w:rPr>
          <w:rFonts w:ascii="Arial" w:hAnsi="Arial" w:cs="Arial"/>
          <w:sz w:val="20"/>
          <w:szCs w:val="20"/>
        </w:rPr>
        <w:t>Maitre d’Ouvrage</w:t>
      </w:r>
      <w:r w:rsidRPr="00EF5FD9">
        <w:rPr>
          <w:rFonts w:ascii="Arial" w:hAnsi="Arial" w:cs="Arial"/>
          <w:sz w:val="20"/>
          <w:szCs w:val="20"/>
        </w:rPr>
        <w:t xml:space="preserve"> prend une décision de réception, d'ajourne</w:t>
      </w:r>
      <w:r w:rsidR="007B1F2F" w:rsidRPr="00EF5FD9">
        <w:rPr>
          <w:rFonts w:ascii="Arial" w:hAnsi="Arial" w:cs="Arial"/>
          <w:sz w:val="20"/>
          <w:szCs w:val="20"/>
        </w:rPr>
        <w:t>ment, de réfaction ou de rejet.</w:t>
      </w:r>
    </w:p>
    <w:p w14:paraId="757CF161" w14:textId="77777777" w:rsidR="00172400" w:rsidRPr="00EF5FD9" w:rsidRDefault="004C399E" w:rsidP="00F708BD">
      <w:pPr>
        <w:pStyle w:val="Titre3"/>
        <w:rPr>
          <w:rFonts w:ascii="Arial" w:hAnsi="Arial" w:cs="Arial"/>
        </w:rPr>
      </w:pPr>
      <w:bookmarkStart w:id="37" w:name="_Toc220060066"/>
      <w:r w:rsidRPr="00EF5FD9">
        <w:rPr>
          <w:rFonts w:ascii="Arial" w:hAnsi="Arial" w:cs="Arial"/>
        </w:rPr>
        <w:t>Réception</w:t>
      </w:r>
      <w:bookmarkEnd w:id="37"/>
    </w:p>
    <w:p w14:paraId="554514B7" w14:textId="77777777" w:rsidR="00BB4973" w:rsidRPr="00EF5FD9" w:rsidRDefault="004C399E" w:rsidP="004C399E">
      <w:pPr>
        <w:spacing w:before="120" w:after="120" w:line="240" w:lineRule="auto"/>
        <w:jc w:val="both"/>
        <w:rPr>
          <w:rFonts w:ascii="Arial" w:hAnsi="Arial" w:cs="Arial"/>
          <w:bCs/>
          <w:sz w:val="12"/>
        </w:rPr>
      </w:pPr>
      <w:r w:rsidRPr="00EF5FD9">
        <w:rPr>
          <w:rFonts w:ascii="Arial" w:hAnsi="Arial" w:cs="Arial"/>
          <w:sz w:val="20"/>
          <w:szCs w:val="20"/>
        </w:rPr>
        <w:t xml:space="preserve">La réception des prestations (pour chacune des parties distinctes le cas échéant) </w:t>
      </w:r>
      <w:r w:rsidR="00BB4973" w:rsidRPr="00EF5FD9">
        <w:rPr>
          <w:rFonts w:ascii="Arial" w:hAnsi="Arial" w:cs="Arial"/>
          <w:sz w:val="20"/>
          <w:szCs w:val="20"/>
        </w:rPr>
        <w:t>est formalisée par simple apposition de la mention « Certifié le service fait » par le responsable du suivi des prestations sur la facture présentée par le Titulaire.</w:t>
      </w:r>
    </w:p>
    <w:p w14:paraId="5638A1B2" w14:textId="77777777" w:rsidR="00172400" w:rsidRPr="00EF5FD9" w:rsidRDefault="00235DAF" w:rsidP="007F5368">
      <w:pPr>
        <w:pStyle w:val="p1"/>
        <w:numPr>
          <w:ilvl w:val="12"/>
          <w:numId w:val="0"/>
        </w:numPr>
        <w:spacing w:before="0"/>
        <w:rPr>
          <w:rFonts w:ascii="Arial" w:eastAsiaTheme="minorHAnsi" w:hAnsi="Arial" w:cs="Arial"/>
          <w:sz w:val="20"/>
          <w:lang w:eastAsia="en-US"/>
        </w:rPr>
      </w:pPr>
      <w:r w:rsidRPr="00EF5FD9">
        <w:rPr>
          <w:rFonts w:ascii="Arial" w:eastAsiaTheme="minorHAnsi" w:hAnsi="Arial" w:cs="Arial"/>
          <w:sz w:val="20"/>
          <w:lang w:eastAsia="en-US"/>
        </w:rPr>
        <w:t xml:space="preserve">La décision </w:t>
      </w:r>
      <w:r w:rsidR="004C399E" w:rsidRPr="00EF5FD9">
        <w:rPr>
          <w:rFonts w:ascii="Arial" w:eastAsiaTheme="minorHAnsi" w:hAnsi="Arial" w:cs="Arial"/>
          <w:sz w:val="20"/>
          <w:lang w:eastAsia="en-US"/>
        </w:rPr>
        <w:t>de réception</w:t>
      </w:r>
      <w:r w:rsidR="00BB4973" w:rsidRPr="00EF5FD9">
        <w:rPr>
          <w:rFonts w:ascii="Arial" w:eastAsiaTheme="minorHAnsi" w:hAnsi="Arial" w:cs="Arial"/>
          <w:sz w:val="20"/>
          <w:lang w:eastAsia="en-US"/>
        </w:rPr>
        <w:t xml:space="preserve"> </w:t>
      </w:r>
      <w:r w:rsidRPr="00EF5FD9">
        <w:rPr>
          <w:rFonts w:ascii="Arial" w:eastAsiaTheme="minorHAnsi" w:hAnsi="Arial" w:cs="Arial"/>
          <w:sz w:val="20"/>
          <w:lang w:eastAsia="en-US"/>
        </w:rPr>
        <w:t xml:space="preserve">permet, sous réserve de </w:t>
      </w:r>
      <w:r w:rsidR="00BF3FAD" w:rsidRPr="00EF5FD9">
        <w:rPr>
          <w:rFonts w:ascii="Arial" w:eastAsiaTheme="minorHAnsi" w:hAnsi="Arial" w:cs="Arial"/>
          <w:sz w:val="20"/>
          <w:lang w:eastAsia="en-US"/>
        </w:rPr>
        <w:t>la réception</w:t>
      </w:r>
      <w:r w:rsidR="00C65DFA" w:rsidRPr="00EF5FD9">
        <w:rPr>
          <w:rFonts w:ascii="Arial" w:eastAsiaTheme="minorHAnsi" w:hAnsi="Arial" w:cs="Arial"/>
          <w:sz w:val="20"/>
          <w:lang w:eastAsia="en-US"/>
        </w:rPr>
        <w:t xml:space="preserve"> </w:t>
      </w:r>
      <w:r w:rsidRPr="00EF5FD9">
        <w:rPr>
          <w:rFonts w:ascii="Arial" w:eastAsiaTheme="minorHAnsi" w:hAnsi="Arial" w:cs="Arial"/>
          <w:sz w:val="20"/>
          <w:lang w:eastAsia="en-US"/>
        </w:rPr>
        <w:t xml:space="preserve">de la facture correspondante, le paiement de la prestation selon les conditions prévues à l’article </w:t>
      </w:r>
      <w:r w:rsidRPr="00EF5FD9">
        <w:rPr>
          <w:rFonts w:ascii="Arial" w:eastAsiaTheme="minorHAnsi" w:hAnsi="Arial" w:cs="Arial"/>
          <w:sz w:val="20"/>
          <w:lang w:eastAsia="en-US"/>
        </w:rPr>
        <w:fldChar w:fldCharType="begin"/>
      </w:r>
      <w:r w:rsidRPr="00EF5FD9">
        <w:rPr>
          <w:rFonts w:ascii="Arial" w:eastAsiaTheme="minorHAnsi" w:hAnsi="Arial" w:cs="Arial"/>
          <w:sz w:val="20"/>
          <w:lang w:eastAsia="en-US"/>
        </w:rPr>
        <w:instrText xml:space="preserve"> REF _Ref473625209 \r \h </w:instrText>
      </w:r>
      <w:r w:rsidR="00301E55" w:rsidRPr="00EF5FD9">
        <w:rPr>
          <w:rFonts w:ascii="Arial" w:eastAsiaTheme="minorHAnsi" w:hAnsi="Arial" w:cs="Arial"/>
          <w:sz w:val="20"/>
          <w:lang w:eastAsia="en-US"/>
        </w:rPr>
        <w:instrText xml:space="preserve"> \* MERGEFORMAT </w:instrText>
      </w:r>
      <w:r w:rsidRPr="00EF5FD9">
        <w:rPr>
          <w:rFonts w:ascii="Arial" w:eastAsiaTheme="minorHAnsi" w:hAnsi="Arial" w:cs="Arial"/>
          <w:sz w:val="20"/>
          <w:lang w:eastAsia="en-US"/>
        </w:rPr>
      </w:r>
      <w:r w:rsidRPr="00EF5FD9">
        <w:rPr>
          <w:rFonts w:ascii="Arial" w:eastAsiaTheme="minorHAnsi" w:hAnsi="Arial" w:cs="Arial"/>
          <w:sz w:val="20"/>
          <w:lang w:eastAsia="en-US"/>
        </w:rPr>
        <w:fldChar w:fldCharType="separate"/>
      </w:r>
      <w:r w:rsidR="00121756" w:rsidRPr="00EF5FD9">
        <w:rPr>
          <w:rFonts w:ascii="Arial" w:eastAsiaTheme="minorHAnsi" w:hAnsi="Arial" w:cs="Arial"/>
          <w:sz w:val="20"/>
          <w:lang w:eastAsia="en-US"/>
        </w:rPr>
        <w:t>15.5</w:t>
      </w:r>
      <w:r w:rsidRPr="00EF5FD9">
        <w:rPr>
          <w:rFonts w:ascii="Arial" w:eastAsiaTheme="minorHAnsi" w:hAnsi="Arial" w:cs="Arial"/>
          <w:sz w:val="20"/>
          <w:lang w:eastAsia="en-US"/>
        </w:rPr>
        <w:fldChar w:fldCharType="end"/>
      </w:r>
      <w:r w:rsidR="00C65DFA" w:rsidRPr="00EF5FD9">
        <w:rPr>
          <w:rFonts w:ascii="Arial" w:eastAsiaTheme="minorHAnsi" w:hAnsi="Arial" w:cs="Arial"/>
          <w:sz w:val="20"/>
          <w:lang w:eastAsia="en-US"/>
        </w:rPr>
        <w:t xml:space="preserve"> </w:t>
      </w:r>
      <w:r w:rsidRPr="00EF5FD9">
        <w:rPr>
          <w:rFonts w:ascii="Arial" w:eastAsiaTheme="minorHAnsi" w:hAnsi="Arial" w:cs="Arial"/>
          <w:sz w:val="20"/>
          <w:lang w:eastAsia="en-US"/>
        </w:rPr>
        <w:t>du présent C.C.A.P.</w:t>
      </w:r>
    </w:p>
    <w:p w14:paraId="55A0151C" w14:textId="77777777" w:rsidR="00172400" w:rsidRPr="00EF5FD9" w:rsidRDefault="00172400" w:rsidP="00F708BD">
      <w:pPr>
        <w:pStyle w:val="Titre3"/>
        <w:rPr>
          <w:rFonts w:ascii="Arial" w:hAnsi="Arial" w:cs="Arial"/>
        </w:rPr>
      </w:pPr>
      <w:bookmarkStart w:id="38" w:name="_Ref481763734"/>
      <w:bookmarkStart w:id="39" w:name="_Ref481763741"/>
      <w:bookmarkStart w:id="40" w:name="_Toc220060067"/>
      <w:r w:rsidRPr="00EF5FD9">
        <w:rPr>
          <w:rFonts w:ascii="Arial" w:hAnsi="Arial" w:cs="Arial"/>
        </w:rPr>
        <w:t>Ajournement</w:t>
      </w:r>
      <w:bookmarkEnd w:id="38"/>
      <w:bookmarkEnd w:id="39"/>
      <w:bookmarkEnd w:id="40"/>
    </w:p>
    <w:p w14:paraId="7956BF24" w14:textId="77777777" w:rsidR="004C399E" w:rsidRPr="00EF5FD9" w:rsidRDefault="004C399E" w:rsidP="004C399E">
      <w:pPr>
        <w:spacing w:before="120" w:after="120" w:line="240" w:lineRule="auto"/>
        <w:jc w:val="both"/>
        <w:rPr>
          <w:rFonts w:ascii="Arial" w:hAnsi="Arial" w:cs="Arial"/>
          <w:sz w:val="20"/>
          <w:szCs w:val="20"/>
        </w:rPr>
      </w:pPr>
      <w:r w:rsidRPr="00EF5FD9">
        <w:rPr>
          <w:rFonts w:ascii="Arial" w:hAnsi="Arial" w:cs="Arial"/>
          <w:sz w:val="20"/>
          <w:szCs w:val="20"/>
        </w:rPr>
        <w:t xml:space="preserve">Lorsque le représentant du </w:t>
      </w:r>
      <w:r w:rsidR="00CC4621" w:rsidRPr="00EF5FD9">
        <w:rPr>
          <w:rFonts w:ascii="Arial" w:hAnsi="Arial" w:cs="Arial"/>
          <w:sz w:val="20"/>
          <w:szCs w:val="20"/>
        </w:rPr>
        <w:t>Maitre d’Ouvrage</w:t>
      </w:r>
      <w:r w:rsidRPr="00EF5FD9">
        <w:rPr>
          <w:rFonts w:ascii="Arial" w:hAnsi="Arial" w:cs="Arial"/>
          <w:sz w:val="20"/>
          <w:szCs w:val="20"/>
        </w:rPr>
        <w:t xml:space="preserve"> demande des compléments ou des modifications sur les documents remis, le Titulaire reprend ses études sans rémunération supplémentaire. </w:t>
      </w:r>
    </w:p>
    <w:p w14:paraId="0FEFBE78" w14:textId="77777777" w:rsidR="004C399E" w:rsidRPr="00EF5FD9" w:rsidRDefault="004C399E" w:rsidP="00FC0E2D">
      <w:pPr>
        <w:pStyle w:val="Paragraphedeliste"/>
        <w:numPr>
          <w:ilvl w:val="0"/>
          <w:numId w:val="19"/>
        </w:numPr>
        <w:spacing w:before="120" w:after="120" w:line="240" w:lineRule="auto"/>
        <w:jc w:val="both"/>
        <w:rPr>
          <w:rFonts w:ascii="Arial" w:hAnsi="Arial" w:cs="Arial"/>
          <w:b/>
          <w:sz w:val="20"/>
          <w:szCs w:val="20"/>
        </w:rPr>
      </w:pPr>
      <w:r w:rsidRPr="00EF5FD9">
        <w:rPr>
          <w:rFonts w:ascii="Arial" w:hAnsi="Arial" w:cs="Arial"/>
          <w:b/>
          <w:sz w:val="20"/>
          <w:szCs w:val="20"/>
        </w:rPr>
        <w:t xml:space="preserve">Pour les livrables principaux : </w:t>
      </w:r>
      <w:r w:rsidR="00256309" w:rsidRPr="00EF5FD9">
        <w:rPr>
          <w:rFonts w:ascii="Arial" w:hAnsi="Arial" w:cs="Arial"/>
          <w:b/>
          <w:sz w:val="20"/>
          <w:szCs w:val="20"/>
        </w:rPr>
        <w:t>rapports</w:t>
      </w:r>
    </w:p>
    <w:p w14:paraId="7B6AB4C4" w14:textId="4F237845" w:rsidR="004C399E" w:rsidRPr="00EF5FD9" w:rsidRDefault="004C399E" w:rsidP="004C399E">
      <w:pPr>
        <w:spacing w:before="120" w:after="120" w:line="240" w:lineRule="auto"/>
        <w:jc w:val="both"/>
        <w:rPr>
          <w:rFonts w:ascii="Arial" w:hAnsi="Arial" w:cs="Arial"/>
          <w:sz w:val="20"/>
          <w:szCs w:val="20"/>
        </w:rPr>
      </w:pPr>
      <w:r w:rsidRPr="00EF5FD9">
        <w:rPr>
          <w:rFonts w:ascii="Arial" w:hAnsi="Arial" w:cs="Arial"/>
          <w:sz w:val="20"/>
          <w:szCs w:val="20"/>
        </w:rPr>
        <w:t>Par dérogation à l’article 2</w:t>
      </w:r>
      <w:r w:rsidR="00FF028D" w:rsidRPr="00EF5FD9">
        <w:rPr>
          <w:rFonts w:ascii="Arial" w:hAnsi="Arial" w:cs="Arial"/>
          <w:sz w:val="20"/>
          <w:szCs w:val="20"/>
        </w:rPr>
        <w:t>9</w:t>
      </w:r>
      <w:r w:rsidRPr="00EF5FD9">
        <w:rPr>
          <w:rFonts w:ascii="Arial" w:hAnsi="Arial" w:cs="Arial"/>
          <w:sz w:val="20"/>
          <w:szCs w:val="20"/>
        </w:rPr>
        <w:t xml:space="preserve">.2.1 du CCAG/PI, en cas d'ajournement des prestations remises, le </w:t>
      </w:r>
      <w:r w:rsidR="007B1F2F" w:rsidRPr="00EF5FD9">
        <w:rPr>
          <w:rFonts w:ascii="Arial" w:hAnsi="Arial" w:cs="Arial"/>
          <w:sz w:val="20"/>
          <w:szCs w:val="20"/>
        </w:rPr>
        <w:t>Titulaire</w:t>
      </w:r>
      <w:r w:rsidRPr="00EF5FD9">
        <w:rPr>
          <w:rFonts w:ascii="Arial" w:hAnsi="Arial" w:cs="Arial"/>
          <w:sz w:val="20"/>
          <w:szCs w:val="20"/>
        </w:rPr>
        <w:t xml:space="preserve"> devra fournir les mises au point demandées, dans un délai maximum de </w:t>
      </w:r>
      <w:r w:rsidR="00C1418F" w:rsidRPr="00EF5FD9">
        <w:rPr>
          <w:rFonts w:ascii="Arial" w:hAnsi="Arial" w:cs="Arial"/>
          <w:sz w:val="20"/>
          <w:szCs w:val="20"/>
        </w:rPr>
        <w:t>1</w:t>
      </w:r>
      <w:r w:rsidR="006B66B3" w:rsidRPr="00EF5FD9">
        <w:rPr>
          <w:rFonts w:ascii="Arial" w:hAnsi="Arial" w:cs="Arial"/>
          <w:sz w:val="20"/>
          <w:szCs w:val="20"/>
        </w:rPr>
        <w:t>0</w:t>
      </w:r>
      <w:r w:rsidR="00EA3052" w:rsidRPr="00EF5FD9">
        <w:rPr>
          <w:rFonts w:ascii="Arial" w:hAnsi="Arial" w:cs="Arial"/>
          <w:sz w:val="20"/>
          <w:szCs w:val="20"/>
        </w:rPr>
        <w:t xml:space="preserve"> (dix)</w:t>
      </w:r>
      <w:r w:rsidRPr="00EF5FD9">
        <w:rPr>
          <w:rFonts w:ascii="Arial" w:hAnsi="Arial" w:cs="Arial"/>
          <w:sz w:val="20"/>
          <w:szCs w:val="20"/>
        </w:rPr>
        <w:t xml:space="preserve"> jours. </w:t>
      </w:r>
      <w:r w:rsidR="007B1F2F" w:rsidRPr="00EF5FD9">
        <w:rPr>
          <w:rFonts w:ascii="Arial" w:hAnsi="Arial" w:cs="Arial"/>
          <w:sz w:val="20"/>
          <w:szCs w:val="20"/>
        </w:rPr>
        <w:t>Le T</w:t>
      </w:r>
      <w:r w:rsidRPr="00EF5FD9">
        <w:rPr>
          <w:rFonts w:ascii="Arial" w:hAnsi="Arial" w:cs="Arial"/>
          <w:sz w:val="20"/>
          <w:szCs w:val="20"/>
        </w:rPr>
        <w:t xml:space="preserve">itulaire doit faire connaître son acceptation de cette décision dans un délai de </w:t>
      </w:r>
      <w:r w:rsidR="00C1418F" w:rsidRPr="00EF5FD9">
        <w:rPr>
          <w:rFonts w:ascii="Arial" w:hAnsi="Arial" w:cs="Arial"/>
          <w:sz w:val="20"/>
          <w:szCs w:val="20"/>
        </w:rPr>
        <w:t>5</w:t>
      </w:r>
      <w:r w:rsidRPr="00EF5FD9">
        <w:rPr>
          <w:rFonts w:ascii="Arial" w:hAnsi="Arial" w:cs="Arial"/>
          <w:sz w:val="20"/>
          <w:szCs w:val="20"/>
        </w:rPr>
        <w:t xml:space="preserve"> jours.</w:t>
      </w:r>
    </w:p>
    <w:p w14:paraId="47A5C5BA" w14:textId="77777777" w:rsidR="004C399E" w:rsidRPr="00EF5FD9" w:rsidRDefault="004C399E" w:rsidP="00FC0E2D">
      <w:pPr>
        <w:pStyle w:val="Paragraphedeliste"/>
        <w:numPr>
          <w:ilvl w:val="0"/>
          <w:numId w:val="19"/>
        </w:numPr>
        <w:spacing w:before="120" w:after="120" w:line="240" w:lineRule="auto"/>
        <w:jc w:val="both"/>
        <w:rPr>
          <w:rFonts w:ascii="Arial" w:hAnsi="Arial" w:cs="Arial"/>
          <w:b/>
          <w:sz w:val="20"/>
          <w:szCs w:val="20"/>
        </w:rPr>
      </w:pPr>
      <w:r w:rsidRPr="00EF5FD9">
        <w:rPr>
          <w:rFonts w:ascii="Arial" w:hAnsi="Arial" w:cs="Arial"/>
          <w:b/>
          <w:sz w:val="20"/>
          <w:szCs w:val="20"/>
        </w:rPr>
        <w:t>Pour les livrables secondaires : ordres du jour, comptes rendus, notes :</w:t>
      </w:r>
    </w:p>
    <w:p w14:paraId="3D9F5A98" w14:textId="3CD16D9A" w:rsidR="004C399E" w:rsidRPr="00EF5FD9" w:rsidRDefault="004C399E" w:rsidP="004C399E">
      <w:pPr>
        <w:spacing w:before="120" w:after="120" w:line="240" w:lineRule="auto"/>
        <w:jc w:val="both"/>
        <w:rPr>
          <w:rFonts w:ascii="Arial" w:hAnsi="Arial" w:cs="Arial"/>
          <w:sz w:val="20"/>
          <w:szCs w:val="20"/>
        </w:rPr>
      </w:pPr>
      <w:r w:rsidRPr="00EF5FD9">
        <w:rPr>
          <w:rFonts w:ascii="Arial" w:hAnsi="Arial" w:cs="Arial"/>
          <w:sz w:val="20"/>
          <w:szCs w:val="20"/>
        </w:rPr>
        <w:t>Par dérogation à l’article 2</w:t>
      </w:r>
      <w:r w:rsidR="00FF028D" w:rsidRPr="00EF5FD9">
        <w:rPr>
          <w:rFonts w:ascii="Arial" w:hAnsi="Arial" w:cs="Arial"/>
          <w:sz w:val="20"/>
          <w:szCs w:val="20"/>
        </w:rPr>
        <w:t>9</w:t>
      </w:r>
      <w:r w:rsidRPr="00EF5FD9">
        <w:rPr>
          <w:rFonts w:ascii="Arial" w:hAnsi="Arial" w:cs="Arial"/>
          <w:sz w:val="20"/>
          <w:szCs w:val="20"/>
        </w:rPr>
        <w:t xml:space="preserve">.2.1 du CCAG/PI, le </w:t>
      </w:r>
      <w:r w:rsidR="007B1F2F" w:rsidRPr="00EF5FD9">
        <w:rPr>
          <w:rFonts w:ascii="Arial" w:hAnsi="Arial" w:cs="Arial"/>
          <w:sz w:val="20"/>
          <w:szCs w:val="20"/>
        </w:rPr>
        <w:t>Titulaire</w:t>
      </w:r>
      <w:r w:rsidRPr="00EF5FD9">
        <w:rPr>
          <w:rFonts w:ascii="Arial" w:hAnsi="Arial" w:cs="Arial"/>
          <w:sz w:val="20"/>
          <w:szCs w:val="20"/>
        </w:rPr>
        <w:t xml:space="preserve"> devra fournir les mises au point demandées, dans un délai maximum de trois (3) jours ouvrés.</w:t>
      </w:r>
    </w:p>
    <w:p w14:paraId="256353E2" w14:textId="4B0FB442" w:rsidR="004C399E" w:rsidRPr="00EF5FD9" w:rsidRDefault="004C399E" w:rsidP="004C399E">
      <w:pPr>
        <w:spacing w:before="120" w:after="120" w:line="240" w:lineRule="auto"/>
        <w:jc w:val="both"/>
        <w:rPr>
          <w:rFonts w:ascii="Arial" w:hAnsi="Arial" w:cs="Arial"/>
          <w:sz w:val="20"/>
          <w:szCs w:val="20"/>
        </w:rPr>
      </w:pPr>
      <w:r w:rsidRPr="00EF5FD9">
        <w:rPr>
          <w:rFonts w:ascii="Arial" w:hAnsi="Arial" w:cs="Arial"/>
          <w:sz w:val="20"/>
          <w:szCs w:val="20"/>
        </w:rPr>
        <w:t>Par dérogation à l’article 2</w:t>
      </w:r>
      <w:r w:rsidR="00FF028D" w:rsidRPr="00EF5FD9">
        <w:rPr>
          <w:rFonts w:ascii="Arial" w:hAnsi="Arial" w:cs="Arial"/>
          <w:sz w:val="20"/>
          <w:szCs w:val="20"/>
        </w:rPr>
        <w:t>9.</w:t>
      </w:r>
      <w:r w:rsidRPr="00EF5FD9">
        <w:rPr>
          <w:rFonts w:ascii="Arial" w:hAnsi="Arial" w:cs="Arial"/>
          <w:sz w:val="20"/>
          <w:szCs w:val="20"/>
        </w:rPr>
        <w:t xml:space="preserve">2.1 du CCAG/PI, </w:t>
      </w:r>
      <w:r w:rsidR="007B1F2F" w:rsidRPr="00EF5FD9">
        <w:rPr>
          <w:rFonts w:ascii="Arial" w:hAnsi="Arial" w:cs="Arial"/>
          <w:sz w:val="20"/>
          <w:szCs w:val="20"/>
        </w:rPr>
        <w:t>le T</w:t>
      </w:r>
      <w:r w:rsidRPr="00EF5FD9">
        <w:rPr>
          <w:rFonts w:ascii="Arial" w:hAnsi="Arial" w:cs="Arial"/>
          <w:sz w:val="20"/>
          <w:szCs w:val="20"/>
        </w:rPr>
        <w:t xml:space="preserve">itulaire doit faire connaître son acceptation de cette décision dans un délai de </w:t>
      </w:r>
      <w:r w:rsidR="00EA3052" w:rsidRPr="00EF5FD9">
        <w:rPr>
          <w:rFonts w:ascii="Arial" w:hAnsi="Arial" w:cs="Arial"/>
          <w:sz w:val="20"/>
          <w:szCs w:val="20"/>
        </w:rPr>
        <w:t>deux (2) jours</w:t>
      </w:r>
      <w:r w:rsidRPr="00EF5FD9">
        <w:rPr>
          <w:rFonts w:ascii="Arial" w:hAnsi="Arial" w:cs="Arial"/>
          <w:sz w:val="20"/>
          <w:szCs w:val="20"/>
        </w:rPr>
        <w:t xml:space="preserve"> ouvré</w:t>
      </w:r>
      <w:r w:rsidR="00EA3052" w:rsidRPr="00EF5FD9">
        <w:rPr>
          <w:rFonts w:ascii="Arial" w:hAnsi="Arial" w:cs="Arial"/>
          <w:sz w:val="20"/>
          <w:szCs w:val="20"/>
        </w:rPr>
        <w:t>s</w:t>
      </w:r>
      <w:r w:rsidRPr="00EF5FD9">
        <w:rPr>
          <w:rFonts w:ascii="Arial" w:hAnsi="Arial" w:cs="Arial"/>
          <w:sz w:val="20"/>
          <w:szCs w:val="20"/>
        </w:rPr>
        <w:t>.</w:t>
      </w:r>
    </w:p>
    <w:p w14:paraId="6E95D6B2" w14:textId="77777777" w:rsidR="00172400" w:rsidRPr="00EF5FD9" w:rsidRDefault="00172400" w:rsidP="00F708BD">
      <w:pPr>
        <w:pStyle w:val="Titre3"/>
        <w:rPr>
          <w:rFonts w:ascii="Arial" w:hAnsi="Arial" w:cs="Arial"/>
        </w:rPr>
      </w:pPr>
      <w:bookmarkStart w:id="41" w:name="_Toc220060068"/>
      <w:r w:rsidRPr="00EF5FD9">
        <w:rPr>
          <w:rFonts w:ascii="Arial" w:hAnsi="Arial" w:cs="Arial"/>
        </w:rPr>
        <w:t>Réfaction</w:t>
      </w:r>
      <w:bookmarkEnd w:id="41"/>
    </w:p>
    <w:p w14:paraId="055A6374" w14:textId="23A15886" w:rsidR="00370E85" w:rsidRPr="00EF5FD9" w:rsidRDefault="004C399E" w:rsidP="00353643">
      <w:pPr>
        <w:spacing w:after="120" w:line="240" w:lineRule="auto"/>
        <w:rPr>
          <w:rFonts w:ascii="Arial" w:hAnsi="Arial" w:cs="Arial"/>
        </w:rPr>
      </w:pPr>
      <w:r w:rsidRPr="00EF5FD9">
        <w:rPr>
          <w:rFonts w:ascii="Arial" w:hAnsi="Arial" w:cs="Arial"/>
          <w:sz w:val="20"/>
          <w:szCs w:val="20"/>
        </w:rPr>
        <w:t>L’article 2</w:t>
      </w:r>
      <w:r w:rsidR="00FF028D" w:rsidRPr="00EF5FD9">
        <w:rPr>
          <w:rFonts w:ascii="Arial" w:hAnsi="Arial" w:cs="Arial"/>
          <w:sz w:val="20"/>
          <w:szCs w:val="20"/>
        </w:rPr>
        <w:t>9</w:t>
      </w:r>
      <w:r w:rsidRPr="00EF5FD9">
        <w:rPr>
          <w:rFonts w:ascii="Arial" w:hAnsi="Arial" w:cs="Arial"/>
          <w:sz w:val="20"/>
          <w:szCs w:val="20"/>
        </w:rPr>
        <w:t>.3 du CCAG/PI</w:t>
      </w:r>
      <w:r w:rsidR="00353643" w:rsidRPr="00EF5FD9">
        <w:rPr>
          <w:rFonts w:ascii="Arial" w:hAnsi="Arial" w:cs="Arial"/>
          <w:sz w:val="20"/>
          <w:szCs w:val="20"/>
        </w:rPr>
        <w:t xml:space="preserve"> est applicable.</w:t>
      </w:r>
    </w:p>
    <w:p w14:paraId="77A6051F" w14:textId="77777777" w:rsidR="00172400" w:rsidRPr="00EF5FD9" w:rsidRDefault="00172400" w:rsidP="00F708BD">
      <w:pPr>
        <w:pStyle w:val="Titre3"/>
        <w:rPr>
          <w:rFonts w:ascii="Arial" w:hAnsi="Arial" w:cs="Arial"/>
        </w:rPr>
      </w:pPr>
      <w:bookmarkStart w:id="42" w:name="_Toc220060069"/>
      <w:r w:rsidRPr="00EF5FD9">
        <w:rPr>
          <w:rFonts w:ascii="Arial" w:hAnsi="Arial" w:cs="Arial"/>
        </w:rPr>
        <w:t>Rejet</w:t>
      </w:r>
      <w:bookmarkEnd w:id="42"/>
    </w:p>
    <w:p w14:paraId="371F6801" w14:textId="1845372C" w:rsidR="00353643" w:rsidRPr="00EF5FD9" w:rsidRDefault="004C399E" w:rsidP="00353643">
      <w:pPr>
        <w:spacing w:after="120" w:line="240" w:lineRule="auto"/>
        <w:rPr>
          <w:rFonts w:ascii="Arial" w:hAnsi="Arial" w:cs="Arial"/>
          <w:sz w:val="20"/>
          <w:szCs w:val="20"/>
        </w:rPr>
      </w:pPr>
      <w:r w:rsidRPr="00EF5FD9">
        <w:rPr>
          <w:rFonts w:ascii="Arial" w:hAnsi="Arial" w:cs="Arial"/>
          <w:sz w:val="20"/>
          <w:szCs w:val="20"/>
        </w:rPr>
        <w:t>L’article 2</w:t>
      </w:r>
      <w:r w:rsidR="00FF028D" w:rsidRPr="00EF5FD9">
        <w:rPr>
          <w:rFonts w:ascii="Arial" w:hAnsi="Arial" w:cs="Arial"/>
          <w:sz w:val="20"/>
          <w:szCs w:val="20"/>
        </w:rPr>
        <w:t>9</w:t>
      </w:r>
      <w:r w:rsidRPr="00EF5FD9">
        <w:rPr>
          <w:rFonts w:ascii="Arial" w:hAnsi="Arial" w:cs="Arial"/>
          <w:sz w:val="20"/>
          <w:szCs w:val="20"/>
        </w:rPr>
        <w:t>.4 du CCAG/PI</w:t>
      </w:r>
      <w:r w:rsidR="00353643" w:rsidRPr="00EF5FD9">
        <w:rPr>
          <w:rFonts w:ascii="Arial" w:hAnsi="Arial" w:cs="Arial"/>
          <w:sz w:val="20"/>
          <w:szCs w:val="20"/>
        </w:rPr>
        <w:t xml:space="preserve"> est applicable.</w:t>
      </w:r>
    </w:p>
    <w:p w14:paraId="4AE5BE03" w14:textId="77777777" w:rsidR="00172400" w:rsidRPr="00EF5FD9" w:rsidRDefault="00353643" w:rsidP="00172400">
      <w:pPr>
        <w:spacing w:after="120" w:line="240" w:lineRule="auto"/>
        <w:jc w:val="both"/>
        <w:rPr>
          <w:rFonts w:ascii="Arial" w:hAnsi="Arial" w:cs="Arial"/>
          <w:sz w:val="20"/>
          <w:szCs w:val="20"/>
        </w:rPr>
      </w:pPr>
      <w:r w:rsidRPr="00EF5FD9">
        <w:rPr>
          <w:rFonts w:ascii="Arial" w:hAnsi="Arial" w:cs="Arial"/>
          <w:sz w:val="20"/>
          <w:szCs w:val="20"/>
        </w:rPr>
        <w:lastRenderedPageBreak/>
        <w:t xml:space="preserve">Il est précisé qu’en ce cas, le </w:t>
      </w:r>
      <w:r w:rsidR="006C6C47" w:rsidRPr="00EF5FD9">
        <w:rPr>
          <w:rFonts w:ascii="Arial" w:hAnsi="Arial" w:cs="Arial"/>
          <w:sz w:val="20"/>
          <w:szCs w:val="20"/>
        </w:rPr>
        <w:t>Titulaire</w:t>
      </w:r>
      <w:r w:rsidRPr="00EF5FD9">
        <w:rPr>
          <w:rFonts w:ascii="Arial" w:hAnsi="Arial" w:cs="Arial"/>
          <w:sz w:val="20"/>
          <w:szCs w:val="20"/>
        </w:rPr>
        <w:t xml:space="preserve"> exécute à nouveau la prestation prévue par le </w:t>
      </w:r>
      <w:r w:rsidR="00F56D80" w:rsidRPr="00EF5FD9">
        <w:rPr>
          <w:rFonts w:ascii="Arial" w:hAnsi="Arial" w:cs="Arial"/>
          <w:sz w:val="20"/>
          <w:szCs w:val="20"/>
        </w:rPr>
        <w:t>marché</w:t>
      </w:r>
      <w:r w:rsidRPr="00EF5FD9">
        <w:rPr>
          <w:rFonts w:ascii="Arial" w:hAnsi="Arial" w:cs="Arial"/>
          <w:sz w:val="20"/>
          <w:szCs w:val="20"/>
        </w:rPr>
        <w:t>, sans rémunération supplémentaire.</w:t>
      </w:r>
    </w:p>
    <w:p w14:paraId="6AB75626" w14:textId="77777777" w:rsidR="004E57E4" w:rsidRPr="00EF5FD9" w:rsidRDefault="004E57E4" w:rsidP="00B33654">
      <w:pPr>
        <w:pStyle w:val="Titre1"/>
        <w:rPr>
          <w:rFonts w:ascii="Arial" w:hAnsi="Arial" w:cs="Arial"/>
        </w:rPr>
      </w:pPr>
      <w:bookmarkStart w:id="43" w:name="_Ref473206024"/>
      <w:bookmarkStart w:id="44" w:name="_Toc220060070"/>
      <w:r w:rsidRPr="00EF5FD9">
        <w:rPr>
          <w:rFonts w:ascii="Arial" w:hAnsi="Arial" w:cs="Arial"/>
        </w:rPr>
        <w:t>Garantie</w:t>
      </w:r>
      <w:bookmarkEnd w:id="43"/>
      <w:bookmarkEnd w:id="44"/>
    </w:p>
    <w:p w14:paraId="1670E093" w14:textId="69F9C6D9" w:rsidR="00B47D6D" w:rsidRPr="00EF5FD9" w:rsidRDefault="00B47D6D" w:rsidP="00B47D6D">
      <w:pPr>
        <w:tabs>
          <w:tab w:val="left" w:pos="284"/>
          <w:tab w:val="left" w:pos="567"/>
        </w:tabs>
        <w:spacing w:before="120" w:after="120"/>
        <w:rPr>
          <w:rFonts w:ascii="Arial" w:hAnsi="Arial" w:cs="Arial"/>
          <w:sz w:val="20"/>
          <w:szCs w:val="20"/>
        </w:rPr>
      </w:pPr>
      <w:r w:rsidRPr="00EF5FD9">
        <w:rPr>
          <w:rFonts w:ascii="Arial" w:hAnsi="Arial" w:cs="Arial"/>
          <w:sz w:val="20"/>
          <w:szCs w:val="20"/>
        </w:rPr>
        <w:t xml:space="preserve">Par dérogation à l’article </w:t>
      </w:r>
      <w:r w:rsidR="00FF028D" w:rsidRPr="00EF5FD9">
        <w:rPr>
          <w:rFonts w:ascii="Arial" w:hAnsi="Arial" w:cs="Arial"/>
          <w:sz w:val="20"/>
          <w:szCs w:val="20"/>
        </w:rPr>
        <w:t xml:space="preserve">30 </w:t>
      </w:r>
      <w:r w:rsidRPr="00EF5FD9">
        <w:rPr>
          <w:rFonts w:ascii="Arial" w:hAnsi="Arial" w:cs="Arial"/>
          <w:sz w:val="20"/>
          <w:szCs w:val="20"/>
        </w:rPr>
        <w:t>du CCAG/PI, il n’est pas demandé de garantie technique.</w:t>
      </w:r>
    </w:p>
    <w:p w14:paraId="348742F8" w14:textId="77777777" w:rsidR="004E57E4" w:rsidRPr="00EF5FD9" w:rsidRDefault="00733C5D" w:rsidP="00B31B8D">
      <w:pPr>
        <w:pStyle w:val="Titre1"/>
        <w:rPr>
          <w:rFonts w:ascii="Arial" w:hAnsi="Arial" w:cs="Arial"/>
        </w:rPr>
      </w:pPr>
      <w:bookmarkStart w:id="45" w:name="_Toc220060071"/>
      <w:r w:rsidRPr="00EF5FD9">
        <w:rPr>
          <w:rFonts w:ascii="Arial" w:hAnsi="Arial" w:cs="Arial"/>
        </w:rPr>
        <w:t>Modalités de détermination des prix</w:t>
      </w:r>
      <w:bookmarkEnd w:id="45"/>
    </w:p>
    <w:p w14:paraId="4420F1DF" w14:textId="77777777" w:rsidR="008D3A95" w:rsidRPr="00EF5FD9" w:rsidRDefault="008D3A95" w:rsidP="00447701">
      <w:pPr>
        <w:pStyle w:val="Titre2"/>
        <w:rPr>
          <w:rFonts w:ascii="Arial" w:hAnsi="Arial" w:cs="Arial"/>
        </w:rPr>
      </w:pPr>
      <w:bookmarkStart w:id="46" w:name="_Toc469492592"/>
      <w:bookmarkStart w:id="47" w:name="_Toc220060072"/>
      <w:r w:rsidRPr="00EF5FD9">
        <w:rPr>
          <w:rFonts w:ascii="Arial" w:hAnsi="Arial" w:cs="Arial"/>
        </w:rPr>
        <w:t>Contenu des prix</w:t>
      </w:r>
      <w:bookmarkEnd w:id="46"/>
      <w:bookmarkEnd w:id="47"/>
    </w:p>
    <w:p w14:paraId="3EEBC051" w14:textId="77777777" w:rsidR="000D3EC3" w:rsidRPr="00EF5FD9" w:rsidRDefault="008D3A95" w:rsidP="00B47D6D">
      <w:pPr>
        <w:spacing w:after="120" w:line="240" w:lineRule="auto"/>
        <w:jc w:val="both"/>
        <w:rPr>
          <w:rFonts w:ascii="Arial" w:hAnsi="Arial" w:cs="Arial"/>
          <w:sz w:val="20"/>
          <w:szCs w:val="20"/>
        </w:rPr>
      </w:pPr>
      <w:r w:rsidRPr="00EF5FD9">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753DC820" w14:textId="77777777" w:rsidR="00B47D6D" w:rsidRPr="00EF5FD9" w:rsidRDefault="00B47D6D" w:rsidP="00B47D6D">
      <w:pPr>
        <w:spacing w:before="120" w:after="120" w:line="240" w:lineRule="auto"/>
        <w:contextualSpacing/>
        <w:rPr>
          <w:rFonts w:ascii="Arial" w:hAnsi="Arial" w:cs="Arial"/>
          <w:sz w:val="20"/>
          <w:szCs w:val="20"/>
        </w:rPr>
      </w:pPr>
      <w:r w:rsidRPr="00EF5FD9">
        <w:rPr>
          <w:rFonts w:ascii="Arial" w:hAnsi="Arial" w:cs="Arial"/>
          <w:sz w:val="20"/>
          <w:szCs w:val="20"/>
        </w:rPr>
        <w:t>En particulier, les prix sont réputés inclure :</w:t>
      </w:r>
    </w:p>
    <w:p w14:paraId="5E33789F" w14:textId="77777777" w:rsidR="00B47D6D" w:rsidRPr="00EF5FD9" w:rsidRDefault="00B47D6D" w:rsidP="00FC0E2D">
      <w:pPr>
        <w:pStyle w:val="Paragraphedeliste"/>
        <w:numPr>
          <w:ilvl w:val="0"/>
          <w:numId w:val="20"/>
        </w:numPr>
        <w:spacing w:before="120" w:after="120" w:line="240" w:lineRule="auto"/>
        <w:ind w:left="714" w:hanging="357"/>
        <w:rPr>
          <w:rFonts w:ascii="Arial" w:hAnsi="Arial" w:cs="Arial"/>
          <w:sz w:val="20"/>
          <w:szCs w:val="20"/>
        </w:rPr>
      </w:pPr>
      <w:r w:rsidRPr="00EF5FD9">
        <w:rPr>
          <w:rFonts w:ascii="Arial" w:hAnsi="Arial" w:cs="Arial"/>
          <w:sz w:val="20"/>
          <w:szCs w:val="20"/>
        </w:rPr>
        <w:t>les pré-validations, validations et vérifications consécutives à l'exécution de la mission ou des prestations connexes ;</w:t>
      </w:r>
    </w:p>
    <w:p w14:paraId="77A7557C" w14:textId="77777777" w:rsidR="00B47D6D" w:rsidRPr="00EF5FD9" w:rsidRDefault="00B47D6D" w:rsidP="00FC0E2D">
      <w:pPr>
        <w:pStyle w:val="Paragraphedeliste"/>
        <w:numPr>
          <w:ilvl w:val="0"/>
          <w:numId w:val="20"/>
        </w:numPr>
        <w:spacing w:before="120" w:after="120" w:line="240" w:lineRule="auto"/>
        <w:ind w:left="714" w:hanging="357"/>
        <w:rPr>
          <w:rFonts w:ascii="Arial" w:hAnsi="Arial" w:cs="Arial"/>
          <w:sz w:val="20"/>
          <w:szCs w:val="20"/>
        </w:rPr>
      </w:pPr>
      <w:r w:rsidRPr="00EF5FD9">
        <w:rPr>
          <w:rFonts w:ascii="Arial" w:hAnsi="Arial" w:cs="Arial"/>
          <w:sz w:val="20"/>
          <w:szCs w:val="20"/>
        </w:rPr>
        <w:t>les frais de reprographie des documents, rapports, comptes rendus ;</w:t>
      </w:r>
    </w:p>
    <w:p w14:paraId="69875B33" w14:textId="77777777" w:rsidR="00B47D6D" w:rsidRPr="00EF5FD9" w:rsidRDefault="00B47D6D" w:rsidP="00FC0E2D">
      <w:pPr>
        <w:pStyle w:val="Paragraphedeliste"/>
        <w:numPr>
          <w:ilvl w:val="0"/>
          <w:numId w:val="20"/>
        </w:numPr>
        <w:spacing w:before="120" w:after="120" w:line="240" w:lineRule="auto"/>
        <w:ind w:left="714" w:hanging="357"/>
        <w:rPr>
          <w:rFonts w:ascii="Arial" w:hAnsi="Arial" w:cs="Arial"/>
          <w:sz w:val="20"/>
          <w:szCs w:val="20"/>
        </w:rPr>
      </w:pPr>
      <w:r w:rsidRPr="00EF5FD9">
        <w:rPr>
          <w:rFonts w:ascii="Arial" w:hAnsi="Arial" w:cs="Arial"/>
          <w:sz w:val="20"/>
          <w:szCs w:val="20"/>
        </w:rPr>
        <w:t>les frais postaux ;</w:t>
      </w:r>
    </w:p>
    <w:p w14:paraId="08C295C3" w14:textId="77777777" w:rsidR="00B47D6D" w:rsidRPr="00EF5FD9" w:rsidRDefault="00B47D6D" w:rsidP="00FC0E2D">
      <w:pPr>
        <w:pStyle w:val="Paragraphedeliste"/>
        <w:numPr>
          <w:ilvl w:val="0"/>
          <w:numId w:val="20"/>
        </w:numPr>
        <w:spacing w:before="120" w:after="120" w:line="240" w:lineRule="auto"/>
        <w:ind w:left="714" w:hanging="357"/>
        <w:rPr>
          <w:rFonts w:ascii="Arial" w:hAnsi="Arial" w:cs="Arial"/>
          <w:sz w:val="20"/>
          <w:szCs w:val="20"/>
        </w:rPr>
      </w:pPr>
      <w:r w:rsidRPr="00EF5FD9">
        <w:rPr>
          <w:rFonts w:ascii="Arial" w:hAnsi="Arial" w:cs="Arial"/>
          <w:sz w:val="20"/>
          <w:szCs w:val="20"/>
        </w:rPr>
        <w:t>les frais de secrétariat ;</w:t>
      </w:r>
    </w:p>
    <w:p w14:paraId="2BF81256" w14:textId="77777777" w:rsidR="00B47D6D" w:rsidRPr="00EF5FD9" w:rsidRDefault="00B47D6D" w:rsidP="00FC0E2D">
      <w:pPr>
        <w:pStyle w:val="Paragraphedeliste"/>
        <w:numPr>
          <w:ilvl w:val="0"/>
          <w:numId w:val="20"/>
        </w:numPr>
        <w:spacing w:before="120" w:after="120" w:line="240" w:lineRule="auto"/>
        <w:ind w:left="714" w:hanging="357"/>
        <w:rPr>
          <w:rFonts w:ascii="Arial" w:hAnsi="Arial" w:cs="Arial"/>
          <w:sz w:val="20"/>
          <w:szCs w:val="20"/>
        </w:rPr>
      </w:pPr>
      <w:r w:rsidRPr="00EF5FD9">
        <w:rPr>
          <w:rFonts w:ascii="Arial" w:hAnsi="Arial" w:cs="Arial"/>
          <w:sz w:val="20"/>
          <w:szCs w:val="20"/>
        </w:rPr>
        <w:t>les frais afférents aux assurances.</w:t>
      </w:r>
    </w:p>
    <w:p w14:paraId="66E4456E" w14:textId="77777777" w:rsidR="008D3A95" w:rsidRPr="00EF5FD9" w:rsidRDefault="008D3A95" w:rsidP="00447701">
      <w:pPr>
        <w:pStyle w:val="Titre2"/>
        <w:rPr>
          <w:rFonts w:ascii="Arial" w:hAnsi="Arial" w:cs="Arial"/>
        </w:rPr>
      </w:pPr>
      <w:bookmarkStart w:id="48" w:name="_Toc469492593"/>
      <w:bookmarkStart w:id="49" w:name="_Toc220060073"/>
      <w:r w:rsidRPr="00EF5FD9">
        <w:rPr>
          <w:rFonts w:ascii="Arial" w:hAnsi="Arial" w:cs="Arial"/>
        </w:rPr>
        <w:t>Prix de règlement</w:t>
      </w:r>
      <w:bookmarkEnd w:id="48"/>
      <w:bookmarkEnd w:id="49"/>
    </w:p>
    <w:p w14:paraId="5E488525" w14:textId="77777777" w:rsidR="008D3A95" w:rsidRPr="00EF5FD9" w:rsidRDefault="008D3A95" w:rsidP="007D0EE6">
      <w:pPr>
        <w:spacing w:after="120" w:line="240" w:lineRule="auto"/>
        <w:jc w:val="both"/>
        <w:rPr>
          <w:rFonts w:ascii="Arial" w:hAnsi="Arial" w:cs="Arial"/>
          <w:sz w:val="20"/>
          <w:szCs w:val="20"/>
        </w:rPr>
      </w:pPr>
      <w:r w:rsidRPr="00EF5FD9">
        <w:rPr>
          <w:rFonts w:ascii="Arial" w:hAnsi="Arial" w:cs="Arial"/>
          <w:sz w:val="20"/>
          <w:szCs w:val="20"/>
        </w:rPr>
        <w:t xml:space="preserve">Les prix figurant à l’acte d’engagement sont réputés établis aux conditions économiques du mois de </w:t>
      </w:r>
      <w:r w:rsidR="007D0EE6" w:rsidRPr="00EF5FD9">
        <w:rPr>
          <w:rFonts w:ascii="Arial" w:hAnsi="Arial" w:cs="Arial"/>
          <w:sz w:val="20"/>
          <w:szCs w:val="20"/>
        </w:rPr>
        <w:t xml:space="preserve">remise des offres </w:t>
      </w:r>
      <w:r w:rsidR="006C170A" w:rsidRPr="00EF5FD9">
        <w:rPr>
          <w:rFonts w:ascii="Arial" w:hAnsi="Arial" w:cs="Arial"/>
          <w:sz w:val="20"/>
          <w:szCs w:val="20"/>
        </w:rPr>
        <w:t xml:space="preserve">renseigné </w:t>
      </w:r>
      <w:r w:rsidR="00335202" w:rsidRPr="00EF5FD9">
        <w:rPr>
          <w:rFonts w:ascii="Arial" w:hAnsi="Arial" w:cs="Arial"/>
          <w:sz w:val="20"/>
          <w:szCs w:val="20"/>
        </w:rPr>
        <w:t>en page de garde du présent document</w:t>
      </w:r>
      <w:r w:rsidR="007D0EE6" w:rsidRPr="00EF5FD9">
        <w:rPr>
          <w:rFonts w:ascii="Arial" w:hAnsi="Arial" w:cs="Arial"/>
          <w:sz w:val="20"/>
          <w:szCs w:val="20"/>
        </w:rPr>
        <w:t>.</w:t>
      </w:r>
      <w:r w:rsidRPr="00EF5FD9">
        <w:rPr>
          <w:rFonts w:ascii="Arial" w:hAnsi="Arial" w:cs="Arial"/>
          <w:sz w:val="20"/>
          <w:szCs w:val="20"/>
        </w:rPr>
        <w:t xml:space="preserve"> Ce mois est appelé « mois zéro » (M0).</w:t>
      </w:r>
    </w:p>
    <w:p w14:paraId="1F28C3C5" w14:textId="77777777" w:rsidR="00DD5A6E" w:rsidRPr="00EF5FD9" w:rsidRDefault="00FE22D2" w:rsidP="00FF7AE5">
      <w:pPr>
        <w:pStyle w:val="Titre2"/>
        <w:rPr>
          <w:rFonts w:ascii="Arial" w:eastAsiaTheme="minorHAnsi" w:hAnsi="Arial" w:cs="Arial"/>
        </w:rPr>
      </w:pPr>
      <w:bookmarkStart w:id="50" w:name="_Toc469492594"/>
      <w:bookmarkStart w:id="51" w:name="_Ref476834607"/>
      <w:bookmarkStart w:id="52" w:name="_Toc220060074"/>
      <w:r w:rsidRPr="00EF5FD9">
        <w:rPr>
          <w:rFonts w:ascii="Arial" w:eastAsiaTheme="minorHAnsi" w:hAnsi="Arial" w:cs="Arial"/>
        </w:rPr>
        <w:t>Forme des</w:t>
      </w:r>
      <w:r w:rsidR="008D3A95" w:rsidRPr="00EF5FD9">
        <w:rPr>
          <w:rFonts w:ascii="Arial" w:eastAsiaTheme="minorHAnsi" w:hAnsi="Arial" w:cs="Arial"/>
        </w:rPr>
        <w:t xml:space="preserve"> prix</w:t>
      </w:r>
      <w:bookmarkEnd w:id="50"/>
      <w:bookmarkEnd w:id="51"/>
      <w:bookmarkEnd w:id="52"/>
    </w:p>
    <w:p w14:paraId="79EB228C" w14:textId="77777777" w:rsidR="00B47D6D" w:rsidRPr="00EF5FD9" w:rsidRDefault="00B47D6D" w:rsidP="00FF7AE5">
      <w:pPr>
        <w:spacing w:before="120" w:after="120" w:line="240" w:lineRule="auto"/>
        <w:jc w:val="both"/>
        <w:rPr>
          <w:rFonts w:ascii="Arial" w:hAnsi="Arial" w:cs="Arial"/>
          <w:sz w:val="20"/>
          <w:szCs w:val="20"/>
        </w:rPr>
      </w:pPr>
      <w:r w:rsidRPr="00EF5FD9">
        <w:rPr>
          <w:rFonts w:ascii="Arial" w:hAnsi="Arial" w:cs="Arial"/>
          <w:sz w:val="20"/>
          <w:szCs w:val="20"/>
        </w:rPr>
        <w:t xml:space="preserve">Le marché est traité à prix global forfaitaire, quel que soit le nombre d’heures réellement effectuées par le Titulaire. </w:t>
      </w:r>
    </w:p>
    <w:p w14:paraId="4C9947B9" w14:textId="77777777" w:rsidR="00B47D6D" w:rsidRPr="00EF5FD9" w:rsidRDefault="00B47D6D" w:rsidP="00FF7AE5">
      <w:pPr>
        <w:spacing w:before="120" w:after="120" w:line="240" w:lineRule="auto"/>
        <w:contextualSpacing/>
        <w:jc w:val="both"/>
        <w:rPr>
          <w:rFonts w:ascii="Arial" w:hAnsi="Arial" w:cs="Arial"/>
          <w:sz w:val="20"/>
          <w:szCs w:val="20"/>
        </w:rPr>
      </w:pPr>
      <w:r w:rsidRPr="00EF5FD9">
        <w:rPr>
          <w:rFonts w:ascii="Arial" w:hAnsi="Arial" w:cs="Arial"/>
          <w:sz w:val="20"/>
          <w:szCs w:val="20"/>
        </w:rPr>
        <w:t>En particulier, le forfait de rémunération est réputé inclure :</w:t>
      </w:r>
    </w:p>
    <w:p w14:paraId="2F616F95" w14:textId="77777777" w:rsidR="00B47D6D" w:rsidRPr="00EF5FD9" w:rsidRDefault="00B47D6D" w:rsidP="00FC0E2D">
      <w:pPr>
        <w:pStyle w:val="Paragraphedeliste"/>
        <w:numPr>
          <w:ilvl w:val="0"/>
          <w:numId w:val="21"/>
        </w:numPr>
        <w:spacing w:before="120" w:after="120" w:line="240" w:lineRule="auto"/>
        <w:ind w:left="426"/>
        <w:jc w:val="both"/>
        <w:rPr>
          <w:rFonts w:ascii="Arial" w:hAnsi="Arial" w:cs="Arial"/>
          <w:sz w:val="20"/>
          <w:szCs w:val="20"/>
        </w:rPr>
      </w:pPr>
      <w:r w:rsidRPr="00EF5FD9">
        <w:rPr>
          <w:rFonts w:ascii="Arial" w:hAnsi="Arial" w:cs="Arial"/>
          <w:sz w:val="20"/>
          <w:szCs w:val="20"/>
        </w:rPr>
        <w:t xml:space="preserve">la participation à toutes les réunions sur sites mentionnées dans l’offre du Titulaire ou dans le C.C.T.P., </w:t>
      </w:r>
    </w:p>
    <w:p w14:paraId="480265C5" w14:textId="77777777" w:rsidR="00B47D6D" w:rsidRPr="00EF5FD9" w:rsidRDefault="00B47D6D" w:rsidP="00FC0E2D">
      <w:pPr>
        <w:pStyle w:val="Paragraphedeliste"/>
        <w:numPr>
          <w:ilvl w:val="0"/>
          <w:numId w:val="21"/>
        </w:numPr>
        <w:spacing w:before="120" w:after="120" w:line="240" w:lineRule="auto"/>
        <w:ind w:left="426"/>
        <w:jc w:val="both"/>
        <w:rPr>
          <w:rFonts w:ascii="Arial" w:hAnsi="Arial" w:cs="Arial"/>
          <w:sz w:val="20"/>
          <w:szCs w:val="20"/>
        </w:rPr>
      </w:pPr>
      <w:r w:rsidRPr="00EF5FD9">
        <w:rPr>
          <w:rFonts w:ascii="Arial" w:hAnsi="Arial" w:cs="Arial"/>
          <w:sz w:val="20"/>
          <w:szCs w:val="20"/>
        </w:rPr>
        <w:t>l’ensemble des frais de déplacements occasionnés par ces réunions ;</w:t>
      </w:r>
    </w:p>
    <w:p w14:paraId="1F070AB7" w14:textId="77777777" w:rsidR="00B47D6D" w:rsidRPr="00EF5FD9" w:rsidRDefault="00B47D6D" w:rsidP="00FC0E2D">
      <w:pPr>
        <w:pStyle w:val="Paragraphedeliste"/>
        <w:numPr>
          <w:ilvl w:val="0"/>
          <w:numId w:val="21"/>
        </w:numPr>
        <w:spacing w:after="120" w:line="240" w:lineRule="auto"/>
        <w:ind w:left="426"/>
        <w:jc w:val="both"/>
        <w:rPr>
          <w:rFonts w:ascii="Arial" w:hAnsi="Arial" w:cs="Arial"/>
          <w:sz w:val="20"/>
          <w:szCs w:val="20"/>
        </w:rPr>
      </w:pPr>
      <w:r w:rsidRPr="00EF5FD9">
        <w:rPr>
          <w:rFonts w:ascii="Arial" w:hAnsi="Arial" w:cs="Arial"/>
          <w:sz w:val="20"/>
          <w:szCs w:val="20"/>
        </w:rPr>
        <w:t xml:space="preserve">et plus généralement, tous les frais et dépenses nécessaires à la parfaite exécution du </w:t>
      </w:r>
      <w:r w:rsidR="00F56D80" w:rsidRPr="00EF5FD9">
        <w:rPr>
          <w:rFonts w:ascii="Arial" w:hAnsi="Arial" w:cs="Arial"/>
          <w:sz w:val="20"/>
          <w:szCs w:val="20"/>
        </w:rPr>
        <w:t>marché</w:t>
      </w:r>
      <w:r w:rsidRPr="00EF5FD9">
        <w:rPr>
          <w:rFonts w:ascii="Arial" w:hAnsi="Arial" w:cs="Arial"/>
          <w:sz w:val="20"/>
          <w:szCs w:val="20"/>
        </w:rPr>
        <w:t>.</w:t>
      </w:r>
    </w:p>
    <w:p w14:paraId="6C32C148" w14:textId="77777777" w:rsidR="007D1F23" w:rsidRPr="00EF5FD9" w:rsidRDefault="00B47D6D" w:rsidP="007D1F23">
      <w:pPr>
        <w:spacing w:before="120" w:after="120" w:line="240" w:lineRule="auto"/>
        <w:jc w:val="both"/>
        <w:rPr>
          <w:rFonts w:ascii="Arial" w:hAnsi="Arial" w:cs="Arial"/>
          <w:sz w:val="20"/>
          <w:szCs w:val="20"/>
        </w:rPr>
      </w:pPr>
      <w:r w:rsidRPr="00EF5FD9">
        <w:rPr>
          <w:rFonts w:ascii="Arial" w:hAnsi="Arial" w:cs="Arial"/>
          <w:sz w:val="20"/>
          <w:szCs w:val="20"/>
        </w:rPr>
        <w:t xml:space="preserve">Le Titulaire s'engage à ne percevoir aucune rémunération d'intervenants autres que </w:t>
      </w:r>
      <w:r w:rsidR="000C0187" w:rsidRPr="00EF5FD9">
        <w:rPr>
          <w:rFonts w:ascii="Arial" w:hAnsi="Arial" w:cs="Arial"/>
          <w:sz w:val="20"/>
          <w:szCs w:val="20"/>
        </w:rPr>
        <w:t>le Maitre d’Ouvrage</w:t>
      </w:r>
      <w:r w:rsidRPr="00EF5FD9">
        <w:rPr>
          <w:rFonts w:ascii="Arial" w:hAnsi="Arial" w:cs="Arial"/>
          <w:sz w:val="20"/>
          <w:szCs w:val="20"/>
        </w:rPr>
        <w:t xml:space="preserve"> au titre des opérations l</w:t>
      </w:r>
      <w:r w:rsidR="007D1F23" w:rsidRPr="00EF5FD9">
        <w:rPr>
          <w:rFonts w:ascii="Arial" w:hAnsi="Arial" w:cs="Arial"/>
          <w:sz w:val="20"/>
          <w:szCs w:val="20"/>
        </w:rPr>
        <w:t xml:space="preserve">iées au présent </w:t>
      </w:r>
      <w:r w:rsidR="00F56D80" w:rsidRPr="00EF5FD9">
        <w:rPr>
          <w:rFonts w:ascii="Arial" w:hAnsi="Arial" w:cs="Arial"/>
          <w:sz w:val="20"/>
          <w:szCs w:val="20"/>
        </w:rPr>
        <w:t>marché</w:t>
      </w:r>
      <w:r w:rsidR="007D1F23" w:rsidRPr="00EF5FD9">
        <w:rPr>
          <w:rFonts w:ascii="Arial" w:hAnsi="Arial" w:cs="Arial"/>
          <w:sz w:val="20"/>
          <w:szCs w:val="20"/>
        </w:rPr>
        <w:t>.</w:t>
      </w:r>
    </w:p>
    <w:p w14:paraId="722DC6D6" w14:textId="77777777" w:rsidR="00441FF1" w:rsidRPr="00EF5FD9" w:rsidRDefault="00FF7AE5" w:rsidP="007D0EE6">
      <w:pPr>
        <w:spacing w:after="120" w:line="240" w:lineRule="auto"/>
        <w:jc w:val="both"/>
        <w:rPr>
          <w:rFonts w:ascii="Arial" w:hAnsi="Arial" w:cs="Arial"/>
          <w:sz w:val="20"/>
          <w:szCs w:val="20"/>
        </w:rPr>
      </w:pPr>
      <w:r w:rsidRPr="00EF5FD9">
        <w:rPr>
          <w:rFonts w:ascii="Arial" w:hAnsi="Arial" w:cs="Arial"/>
          <w:sz w:val="20"/>
          <w:szCs w:val="20"/>
        </w:rPr>
        <w:t xml:space="preserve">Les prix du </w:t>
      </w:r>
      <w:r w:rsidR="00F56D80" w:rsidRPr="00EF5FD9">
        <w:rPr>
          <w:rFonts w:ascii="Arial" w:hAnsi="Arial" w:cs="Arial"/>
          <w:sz w:val="20"/>
          <w:szCs w:val="20"/>
        </w:rPr>
        <w:t>marché</w:t>
      </w:r>
      <w:r w:rsidRPr="00EF5FD9">
        <w:rPr>
          <w:rFonts w:ascii="Arial" w:hAnsi="Arial" w:cs="Arial"/>
          <w:sz w:val="20"/>
          <w:szCs w:val="20"/>
        </w:rPr>
        <w:t xml:space="preserve"> figurent à l'acte d'engagement ou dans ses annexes financières.</w:t>
      </w:r>
    </w:p>
    <w:p w14:paraId="6131FE4B" w14:textId="77777777" w:rsidR="00FE22D2" w:rsidRPr="00EF5FD9" w:rsidRDefault="00FE22D2" w:rsidP="00447701">
      <w:pPr>
        <w:pStyle w:val="Titre2"/>
        <w:rPr>
          <w:rFonts w:ascii="Arial" w:eastAsiaTheme="minorHAnsi" w:hAnsi="Arial" w:cs="Arial"/>
        </w:rPr>
      </w:pPr>
      <w:bookmarkStart w:id="53" w:name="_Toc220060075"/>
      <w:r w:rsidRPr="00EF5FD9">
        <w:rPr>
          <w:rFonts w:ascii="Arial" w:eastAsiaTheme="minorHAnsi" w:hAnsi="Arial" w:cs="Arial"/>
        </w:rPr>
        <w:t>Variation des prix</w:t>
      </w:r>
      <w:bookmarkEnd w:id="53"/>
    </w:p>
    <w:p w14:paraId="55F57B81" w14:textId="77777777" w:rsidR="0066582C" w:rsidRPr="00EF5FD9" w:rsidRDefault="0066582C" w:rsidP="00A12B78">
      <w:pPr>
        <w:tabs>
          <w:tab w:val="left" w:pos="567"/>
          <w:tab w:val="left" w:pos="5529"/>
        </w:tabs>
        <w:spacing w:before="120" w:after="120" w:line="240" w:lineRule="auto"/>
        <w:jc w:val="both"/>
        <w:rPr>
          <w:rFonts w:ascii="Arial" w:hAnsi="Arial" w:cs="Arial"/>
          <w:sz w:val="20"/>
          <w:szCs w:val="20"/>
        </w:rPr>
      </w:pPr>
      <w:r w:rsidRPr="00EF5FD9">
        <w:rPr>
          <w:rFonts w:ascii="Arial" w:hAnsi="Arial" w:cs="Arial"/>
          <w:sz w:val="20"/>
          <w:szCs w:val="20"/>
        </w:rPr>
        <w:t>Les prix figurant à l'acte d'engagement sont révisables annuellement, sur d</w:t>
      </w:r>
      <w:r w:rsidR="00D65A4B" w:rsidRPr="00EF5FD9">
        <w:rPr>
          <w:rFonts w:ascii="Arial" w:hAnsi="Arial" w:cs="Arial"/>
          <w:sz w:val="20"/>
          <w:szCs w:val="20"/>
        </w:rPr>
        <w:t>emande de l’une ou l’autre des P</w:t>
      </w:r>
      <w:r w:rsidRPr="00EF5FD9">
        <w:rPr>
          <w:rFonts w:ascii="Arial" w:hAnsi="Arial" w:cs="Arial"/>
          <w:sz w:val="20"/>
          <w:szCs w:val="20"/>
        </w:rPr>
        <w:t>arties, en application de la formule suivante :</w:t>
      </w:r>
    </w:p>
    <w:p w14:paraId="458FF228" w14:textId="77777777" w:rsidR="003E7478" w:rsidRPr="00EF5FD9" w:rsidRDefault="003E7478" w:rsidP="00A12B78">
      <w:pPr>
        <w:tabs>
          <w:tab w:val="left" w:pos="567"/>
          <w:tab w:val="left" w:pos="5529"/>
        </w:tabs>
        <w:spacing w:before="120" w:after="120" w:line="240" w:lineRule="auto"/>
        <w:rPr>
          <w:rFonts w:ascii="Arial" w:hAnsi="Arial" w:cs="Arial"/>
          <w:b/>
          <w:sz w:val="20"/>
          <w:szCs w:val="20"/>
        </w:rPr>
      </w:pPr>
      <w:r w:rsidRPr="00EF5FD9">
        <w:rPr>
          <w:rFonts w:ascii="Arial" w:hAnsi="Arial" w:cs="Arial"/>
          <w:b/>
          <w:sz w:val="20"/>
          <w:szCs w:val="20"/>
        </w:rPr>
        <w:t xml:space="preserve">P = Po </w:t>
      </w:r>
      <w:r w:rsidRPr="00EF5FD9">
        <w:rPr>
          <w:rFonts w:ascii="Arial" w:hAnsi="Arial" w:cs="Arial"/>
          <w:b/>
          <w:sz w:val="20"/>
          <w:szCs w:val="20"/>
        </w:rPr>
        <w:sym w:font="Symbol" w:char="F05B"/>
      </w:r>
      <w:r w:rsidRPr="00EF5FD9">
        <w:rPr>
          <w:rFonts w:ascii="Arial" w:hAnsi="Arial" w:cs="Arial"/>
          <w:b/>
          <w:sz w:val="20"/>
          <w:szCs w:val="20"/>
        </w:rPr>
        <w:t xml:space="preserve">0,15 + 0,85 (I / Io) </w:t>
      </w:r>
    </w:p>
    <w:p w14:paraId="3E49D0C2" w14:textId="77777777" w:rsidR="003E7478" w:rsidRPr="00EF5FD9" w:rsidRDefault="003E7478" w:rsidP="00A12B78">
      <w:pPr>
        <w:tabs>
          <w:tab w:val="left" w:pos="567"/>
          <w:tab w:val="left" w:pos="5529"/>
        </w:tabs>
        <w:spacing w:before="120" w:after="120" w:line="240" w:lineRule="auto"/>
        <w:contextualSpacing/>
        <w:rPr>
          <w:rFonts w:ascii="Arial" w:hAnsi="Arial" w:cs="Arial"/>
          <w:sz w:val="20"/>
          <w:szCs w:val="20"/>
        </w:rPr>
      </w:pPr>
      <w:r w:rsidRPr="00EF5FD9">
        <w:rPr>
          <w:rFonts w:ascii="Arial" w:hAnsi="Arial" w:cs="Arial"/>
          <w:sz w:val="20"/>
          <w:szCs w:val="20"/>
        </w:rPr>
        <w:t>dans laquelle :</w:t>
      </w:r>
    </w:p>
    <w:p w14:paraId="30DA6F5B" w14:textId="77777777" w:rsidR="003E7478" w:rsidRPr="00EF5FD9" w:rsidRDefault="003E7478" w:rsidP="00A12B78">
      <w:pPr>
        <w:tabs>
          <w:tab w:val="left" w:pos="1134"/>
          <w:tab w:val="left" w:pos="5529"/>
        </w:tabs>
        <w:spacing w:before="120" w:after="120" w:line="240" w:lineRule="auto"/>
        <w:contextualSpacing/>
        <w:rPr>
          <w:rFonts w:ascii="Arial" w:hAnsi="Arial" w:cs="Arial"/>
          <w:sz w:val="20"/>
          <w:szCs w:val="20"/>
        </w:rPr>
      </w:pPr>
      <w:r w:rsidRPr="00EF5FD9">
        <w:rPr>
          <w:rFonts w:ascii="Arial" w:hAnsi="Arial" w:cs="Arial"/>
          <w:sz w:val="20"/>
          <w:szCs w:val="20"/>
        </w:rPr>
        <w:t>P</w:t>
      </w:r>
      <w:r w:rsidRPr="00EF5FD9">
        <w:rPr>
          <w:rFonts w:ascii="Arial" w:hAnsi="Arial" w:cs="Arial"/>
          <w:sz w:val="20"/>
          <w:szCs w:val="20"/>
        </w:rPr>
        <w:tab/>
        <w:t>Prix révisé pour l’année N</w:t>
      </w:r>
    </w:p>
    <w:p w14:paraId="46EEB779" w14:textId="77777777" w:rsidR="003E7478" w:rsidRPr="00EF5FD9" w:rsidRDefault="003E7478" w:rsidP="00A12B78">
      <w:pPr>
        <w:tabs>
          <w:tab w:val="left" w:pos="1134"/>
          <w:tab w:val="left" w:pos="5529"/>
        </w:tabs>
        <w:spacing w:before="120" w:after="120" w:line="240" w:lineRule="auto"/>
        <w:contextualSpacing/>
        <w:rPr>
          <w:rFonts w:ascii="Arial" w:hAnsi="Arial" w:cs="Arial"/>
          <w:sz w:val="20"/>
          <w:szCs w:val="20"/>
        </w:rPr>
      </w:pPr>
      <w:r w:rsidRPr="00EF5FD9">
        <w:rPr>
          <w:rFonts w:ascii="Arial" w:hAnsi="Arial" w:cs="Arial"/>
          <w:sz w:val="20"/>
          <w:szCs w:val="20"/>
        </w:rPr>
        <w:t>Po</w:t>
      </w:r>
      <w:r w:rsidRPr="00EF5FD9">
        <w:rPr>
          <w:rFonts w:ascii="Arial" w:hAnsi="Arial" w:cs="Arial"/>
          <w:sz w:val="20"/>
          <w:szCs w:val="20"/>
        </w:rPr>
        <w:tab/>
        <w:t>Prix du marché en cours</w:t>
      </w:r>
    </w:p>
    <w:p w14:paraId="4F016663" w14:textId="77777777" w:rsidR="003E7478" w:rsidRPr="00EF5FD9" w:rsidRDefault="003E7478" w:rsidP="00A12B78">
      <w:pPr>
        <w:tabs>
          <w:tab w:val="left" w:pos="1134"/>
          <w:tab w:val="left" w:pos="5529"/>
        </w:tabs>
        <w:spacing w:before="120" w:after="120" w:line="240" w:lineRule="auto"/>
        <w:contextualSpacing/>
        <w:rPr>
          <w:rFonts w:ascii="Arial" w:hAnsi="Arial" w:cs="Arial"/>
          <w:sz w:val="20"/>
          <w:szCs w:val="20"/>
        </w:rPr>
      </w:pPr>
      <w:r w:rsidRPr="00EF5FD9">
        <w:rPr>
          <w:rFonts w:ascii="Arial" w:hAnsi="Arial" w:cs="Arial"/>
          <w:sz w:val="20"/>
          <w:szCs w:val="20"/>
        </w:rPr>
        <w:t>I</w:t>
      </w:r>
      <w:r w:rsidRPr="00EF5FD9">
        <w:rPr>
          <w:rFonts w:ascii="Arial" w:hAnsi="Arial" w:cs="Arial"/>
          <w:sz w:val="20"/>
          <w:szCs w:val="20"/>
        </w:rPr>
        <w:tab/>
        <w:t>Indice de référence* publié au moment de la demande de révision de l’année N</w:t>
      </w:r>
    </w:p>
    <w:p w14:paraId="03C1BE1C" w14:textId="77777777" w:rsidR="003E7478" w:rsidRPr="00EF5FD9" w:rsidRDefault="003E7478" w:rsidP="00A12B78">
      <w:pPr>
        <w:tabs>
          <w:tab w:val="left" w:pos="709"/>
          <w:tab w:val="left" w:pos="1134"/>
        </w:tabs>
        <w:spacing w:before="120" w:after="120" w:line="240" w:lineRule="auto"/>
        <w:rPr>
          <w:rFonts w:ascii="Arial" w:hAnsi="Arial" w:cs="Arial"/>
          <w:sz w:val="20"/>
          <w:szCs w:val="20"/>
        </w:rPr>
      </w:pPr>
      <w:r w:rsidRPr="00EF5FD9">
        <w:rPr>
          <w:rFonts w:ascii="Arial" w:hAnsi="Arial" w:cs="Arial"/>
          <w:sz w:val="20"/>
          <w:szCs w:val="20"/>
        </w:rPr>
        <w:t>Io</w:t>
      </w:r>
      <w:r w:rsidRPr="00EF5FD9">
        <w:rPr>
          <w:rFonts w:ascii="Arial" w:hAnsi="Arial" w:cs="Arial"/>
          <w:sz w:val="20"/>
          <w:szCs w:val="20"/>
        </w:rPr>
        <w:tab/>
      </w:r>
      <w:r w:rsidRPr="00EF5FD9">
        <w:rPr>
          <w:rFonts w:ascii="Arial" w:hAnsi="Arial" w:cs="Arial"/>
          <w:sz w:val="20"/>
          <w:szCs w:val="20"/>
        </w:rPr>
        <w:tab/>
        <w:t>Indice de référence du mois anniversaire de notification du marché de l’année N-1</w:t>
      </w:r>
    </w:p>
    <w:p w14:paraId="3AA6D8FE" w14:textId="77777777" w:rsidR="00A12B78" w:rsidRPr="00EF5FD9" w:rsidRDefault="00A12B78" w:rsidP="00A12B78">
      <w:pPr>
        <w:tabs>
          <w:tab w:val="left" w:pos="709"/>
          <w:tab w:val="left" w:pos="1134"/>
        </w:tabs>
        <w:spacing w:before="120" w:after="120" w:line="240" w:lineRule="auto"/>
        <w:jc w:val="both"/>
        <w:rPr>
          <w:rFonts w:ascii="Arial" w:hAnsi="Arial" w:cs="Arial"/>
          <w:sz w:val="20"/>
          <w:szCs w:val="20"/>
        </w:rPr>
      </w:pPr>
    </w:p>
    <w:p w14:paraId="2DDF512E" w14:textId="77777777" w:rsidR="00A12B78" w:rsidRPr="00EF5FD9" w:rsidRDefault="003E7478" w:rsidP="00A12B78">
      <w:pPr>
        <w:tabs>
          <w:tab w:val="left" w:pos="709"/>
          <w:tab w:val="left" w:pos="1134"/>
        </w:tabs>
        <w:spacing w:before="120" w:after="120" w:line="240" w:lineRule="auto"/>
        <w:jc w:val="both"/>
        <w:rPr>
          <w:rFonts w:ascii="Arial" w:hAnsi="Arial" w:cs="Arial"/>
          <w:sz w:val="20"/>
          <w:szCs w:val="20"/>
        </w:rPr>
      </w:pPr>
      <w:r w:rsidRPr="00EF5FD9">
        <w:rPr>
          <w:rFonts w:ascii="Arial" w:hAnsi="Arial" w:cs="Arial"/>
          <w:sz w:val="20"/>
          <w:szCs w:val="20"/>
        </w:rPr>
        <w:t xml:space="preserve">*L’indice de référence pour le marché </w:t>
      </w:r>
      <w:r w:rsidR="00A12B78" w:rsidRPr="00EF5FD9">
        <w:rPr>
          <w:rFonts w:ascii="Arial" w:hAnsi="Arial" w:cs="Arial"/>
          <w:sz w:val="20"/>
          <w:szCs w:val="20"/>
        </w:rPr>
        <w:t>est :</w:t>
      </w:r>
    </w:p>
    <w:p w14:paraId="6B3A216F" w14:textId="77777777" w:rsidR="003E7478" w:rsidRPr="00EF5FD9" w:rsidRDefault="003E7478" w:rsidP="00A12B78">
      <w:pPr>
        <w:tabs>
          <w:tab w:val="left" w:pos="709"/>
          <w:tab w:val="left" w:pos="1134"/>
        </w:tabs>
        <w:spacing w:before="120" w:after="120" w:line="240" w:lineRule="auto"/>
        <w:jc w:val="both"/>
        <w:rPr>
          <w:rFonts w:ascii="Arial" w:hAnsi="Arial" w:cs="Arial"/>
          <w:sz w:val="20"/>
          <w:szCs w:val="20"/>
        </w:rPr>
      </w:pPr>
      <w:r w:rsidRPr="00EF5FD9">
        <w:rPr>
          <w:rFonts w:ascii="Arial" w:hAnsi="Arial" w:cs="Arial"/>
          <w:sz w:val="20"/>
          <w:szCs w:val="20"/>
        </w:rPr>
        <w:t xml:space="preserve">- </w:t>
      </w:r>
      <w:r w:rsidR="00A12B78" w:rsidRPr="00EF5FD9">
        <w:rPr>
          <w:rFonts w:ascii="Arial" w:hAnsi="Arial" w:cs="Arial"/>
          <w:sz w:val="20"/>
          <w:szCs w:val="20"/>
        </w:rPr>
        <w:t xml:space="preserve">Indice </w:t>
      </w:r>
      <w:r w:rsidR="00F659A8" w:rsidRPr="00EF5FD9">
        <w:rPr>
          <w:rFonts w:ascii="Arial" w:hAnsi="Arial" w:cs="Arial"/>
          <w:sz w:val="20"/>
          <w:szCs w:val="20"/>
        </w:rPr>
        <w:t>INGENIERIE, base 100 en 2010</w:t>
      </w:r>
      <w:r w:rsidR="00A12B78" w:rsidRPr="00EF5FD9">
        <w:rPr>
          <w:rFonts w:ascii="Arial" w:hAnsi="Arial" w:cs="Arial"/>
          <w:sz w:val="20"/>
          <w:szCs w:val="20"/>
        </w:rPr>
        <w:t xml:space="preserve">. </w:t>
      </w:r>
      <w:r w:rsidRPr="00EF5FD9">
        <w:rPr>
          <w:rFonts w:ascii="Arial" w:hAnsi="Arial" w:cs="Arial"/>
          <w:sz w:val="20"/>
          <w:szCs w:val="20"/>
        </w:rPr>
        <w:t xml:space="preserve">Accès : </w:t>
      </w:r>
      <w:hyperlink r:id="rId13" w:history="1">
        <w:r w:rsidRPr="00EF5FD9">
          <w:rPr>
            <w:rStyle w:val="Lienhypertexte"/>
            <w:rFonts w:ascii="Arial" w:hAnsi="Arial" w:cs="Arial"/>
            <w:sz w:val="20"/>
            <w:szCs w:val="20"/>
          </w:rPr>
          <w:t>http://services.lemoniteur.fr/indices-index</w:t>
        </w:r>
      </w:hyperlink>
      <w:r w:rsidR="00A12B78" w:rsidRPr="00EF5FD9">
        <w:rPr>
          <w:rFonts w:ascii="Arial" w:hAnsi="Arial" w:cs="Arial"/>
          <w:sz w:val="20"/>
          <w:szCs w:val="20"/>
        </w:rPr>
        <w:t xml:space="preserve"> </w:t>
      </w:r>
    </w:p>
    <w:p w14:paraId="3021835B" w14:textId="77777777" w:rsidR="003E7478" w:rsidRPr="00EF5FD9" w:rsidRDefault="003E7478" w:rsidP="00A12B78">
      <w:pPr>
        <w:tabs>
          <w:tab w:val="left" w:pos="567"/>
          <w:tab w:val="left" w:pos="5529"/>
        </w:tabs>
        <w:spacing w:line="240" w:lineRule="auto"/>
        <w:jc w:val="both"/>
        <w:rPr>
          <w:rFonts w:ascii="Arial" w:hAnsi="Arial" w:cs="Arial"/>
          <w:sz w:val="20"/>
          <w:szCs w:val="20"/>
        </w:rPr>
      </w:pPr>
      <w:r w:rsidRPr="00EF5FD9">
        <w:rPr>
          <w:rFonts w:ascii="Arial" w:hAnsi="Arial" w:cs="Arial"/>
          <w:sz w:val="20"/>
          <w:szCs w:val="20"/>
        </w:rPr>
        <w:t xml:space="preserve">La demande de révision est adressée par la Partie la plus diligente à l’autre Partie, par lettre recommandée avec accusé de réception, deux (2) mois avant </w:t>
      </w:r>
      <w:r w:rsidR="00ED3D0A" w:rsidRPr="00EF5FD9">
        <w:rPr>
          <w:rFonts w:ascii="Arial" w:hAnsi="Arial" w:cs="Arial"/>
          <w:sz w:val="20"/>
          <w:szCs w:val="20"/>
        </w:rPr>
        <w:t>la date anniversaire de notification du contrat</w:t>
      </w:r>
      <w:r w:rsidRPr="00EF5FD9">
        <w:rPr>
          <w:rFonts w:ascii="Arial" w:hAnsi="Arial" w:cs="Arial"/>
          <w:sz w:val="20"/>
          <w:szCs w:val="20"/>
        </w:rPr>
        <w:t>. A défaut d’intervenir dans ce délai ou dans cette forme, la demande de révision peut être refusée par l’autre Partie.</w:t>
      </w:r>
    </w:p>
    <w:p w14:paraId="10B9006B" w14:textId="77777777" w:rsidR="003E7478" w:rsidRPr="00EF5FD9" w:rsidRDefault="00A12B78" w:rsidP="00A12B78">
      <w:pPr>
        <w:autoSpaceDE w:val="0"/>
        <w:autoSpaceDN w:val="0"/>
        <w:adjustRightInd w:val="0"/>
        <w:spacing w:before="120" w:after="120" w:line="240" w:lineRule="auto"/>
        <w:jc w:val="both"/>
        <w:rPr>
          <w:rFonts w:ascii="Arial" w:hAnsi="Arial" w:cs="Arial"/>
          <w:sz w:val="20"/>
          <w:szCs w:val="20"/>
        </w:rPr>
      </w:pPr>
      <w:r w:rsidRPr="00EF5FD9">
        <w:rPr>
          <w:rFonts w:ascii="Arial" w:hAnsi="Arial" w:cs="Arial"/>
          <w:sz w:val="20"/>
          <w:szCs w:val="20"/>
        </w:rPr>
        <w:t xml:space="preserve">En cas d’accord, les prix révisés sont applicables pour la période suivante. La nouvelle annexe financière se substitue à la précédente sans qu’il soit nécessaire de conclure un avenant. </w:t>
      </w:r>
    </w:p>
    <w:p w14:paraId="2451D1DA" w14:textId="77777777" w:rsidR="003E7478" w:rsidRPr="00EF5FD9" w:rsidRDefault="003E7478" w:rsidP="00A12B78">
      <w:pPr>
        <w:autoSpaceDE w:val="0"/>
        <w:autoSpaceDN w:val="0"/>
        <w:adjustRightInd w:val="0"/>
        <w:spacing w:after="120" w:line="240" w:lineRule="auto"/>
        <w:jc w:val="both"/>
        <w:rPr>
          <w:rFonts w:ascii="Arial" w:hAnsi="Arial" w:cs="Arial"/>
          <w:sz w:val="20"/>
          <w:szCs w:val="20"/>
        </w:rPr>
      </w:pPr>
      <w:r w:rsidRPr="00EF5FD9">
        <w:rPr>
          <w:rFonts w:ascii="Arial" w:hAnsi="Arial" w:cs="Arial"/>
          <w:sz w:val="20"/>
          <w:szCs w:val="20"/>
        </w:rPr>
        <w:t>Dans le cas où un indice ne serait plus publié, le nouvel indice de substitution préconisé par l’organisme qui l’établit sera de plein droit applicable.</w:t>
      </w:r>
    </w:p>
    <w:p w14:paraId="71EC6EE2" w14:textId="77777777" w:rsidR="00FE22D2" w:rsidRPr="00EF5FD9" w:rsidRDefault="003E7478" w:rsidP="00ED3D0A">
      <w:pPr>
        <w:autoSpaceDE w:val="0"/>
        <w:autoSpaceDN w:val="0"/>
        <w:adjustRightInd w:val="0"/>
        <w:spacing w:after="120" w:line="240" w:lineRule="auto"/>
        <w:jc w:val="both"/>
        <w:rPr>
          <w:rFonts w:ascii="Arial" w:hAnsi="Arial" w:cs="Arial"/>
          <w:sz w:val="20"/>
          <w:szCs w:val="20"/>
        </w:rPr>
      </w:pPr>
      <w:r w:rsidRPr="00EF5FD9">
        <w:rPr>
          <w:rFonts w:ascii="Arial" w:hAnsi="Arial" w:cs="Arial"/>
          <w:sz w:val="20"/>
          <w:szCs w:val="20"/>
        </w:rPr>
        <w:t>Dans l’hypothèse où aucun indice de substitution ne serait préconisé, la substitution d’indice est effectuée par voie d’avenant.</w:t>
      </w:r>
    </w:p>
    <w:p w14:paraId="1666DA60" w14:textId="77777777" w:rsidR="00544DEF" w:rsidRPr="00EF5FD9" w:rsidRDefault="00544DEF" w:rsidP="00B31B8D">
      <w:pPr>
        <w:pStyle w:val="Titre1"/>
        <w:rPr>
          <w:rFonts w:ascii="Arial" w:hAnsi="Arial" w:cs="Arial"/>
        </w:rPr>
      </w:pPr>
      <w:bookmarkStart w:id="54" w:name="_Toc220060076"/>
      <w:r w:rsidRPr="00EF5FD9">
        <w:rPr>
          <w:rFonts w:ascii="Arial" w:hAnsi="Arial" w:cs="Arial"/>
        </w:rPr>
        <w:t>C</w:t>
      </w:r>
      <w:r w:rsidR="00AB6A88" w:rsidRPr="00EF5FD9">
        <w:rPr>
          <w:rFonts w:ascii="Arial" w:hAnsi="Arial" w:cs="Arial"/>
        </w:rPr>
        <w:t>lauses de financement et de sûreté</w:t>
      </w:r>
      <w:bookmarkEnd w:id="54"/>
    </w:p>
    <w:p w14:paraId="02D45B89" w14:textId="77777777" w:rsidR="00217CC0" w:rsidRPr="00EF5FD9" w:rsidRDefault="00AB6A88" w:rsidP="00217CC0">
      <w:pPr>
        <w:spacing w:after="120" w:line="240" w:lineRule="auto"/>
        <w:jc w:val="both"/>
        <w:rPr>
          <w:rFonts w:ascii="Arial" w:hAnsi="Arial" w:cs="Arial"/>
          <w:sz w:val="20"/>
          <w:szCs w:val="20"/>
        </w:rPr>
      </w:pPr>
      <w:r w:rsidRPr="00EF5FD9">
        <w:rPr>
          <w:rFonts w:ascii="Arial" w:hAnsi="Arial" w:cs="Arial"/>
          <w:sz w:val="20"/>
          <w:szCs w:val="20"/>
        </w:rPr>
        <w:t xml:space="preserve">Le </w:t>
      </w:r>
      <w:r w:rsidR="00F56D80" w:rsidRPr="00EF5FD9">
        <w:rPr>
          <w:rFonts w:ascii="Arial" w:hAnsi="Arial" w:cs="Arial"/>
          <w:sz w:val="20"/>
          <w:szCs w:val="20"/>
        </w:rPr>
        <w:t>marché</w:t>
      </w:r>
      <w:r w:rsidRPr="00EF5FD9">
        <w:rPr>
          <w:rFonts w:ascii="Arial" w:hAnsi="Arial" w:cs="Arial"/>
          <w:sz w:val="20"/>
          <w:szCs w:val="20"/>
        </w:rPr>
        <w:t xml:space="preserve"> ne prévoit pas de garanties financières </w:t>
      </w:r>
      <w:r w:rsidR="00217CC0" w:rsidRPr="00EF5FD9">
        <w:rPr>
          <w:rFonts w:ascii="Arial" w:hAnsi="Arial" w:cs="Arial"/>
          <w:sz w:val="20"/>
          <w:szCs w:val="20"/>
        </w:rPr>
        <w:t>au sens des articles R.2191-32 à R.2191-44 du code de la commande publique.</w:t>
      </w:r>
    </w:p>
    <w:p w14:paraId="27C85543" w14:textId="77777777" w:rsidR="00733C5D" w:rsidRPr="00EF5FD9" w:rsidRDefault="00733C5D" w:rsidP="00217CC0">
      <w:pPr>
        <w:pStyle w:val="Titre1"/>
        <w:rPr>
          <w:rFonts w:ascii="Arial" w:hAnsi="Arial" w:cs="Arial"/>
        </w:rPr>
      </w:pPr>
      <w:bookmarkStart w:id="55" w:name="_Toc220060077"/>
      <w:r w:rsidRPr="00EF5FD9">
        <w:rPr>
          <w:rFonts w:ascii="Arial" w:hAnsi="Arial" w:cs="Arial"/>
        </w:rPr>
        <w:t>Modalités de règlement du marché</w:t>
      </w:r>
      <w:bookmarkEnd w:id="55"/>
    </w:p>
    <w:p w14:paraId="4B7BB18D" w14:textId="77777777" w:rsidR="000676A4" w:rsidRPr="00EF5FD9" w:rsidRDefault="000676A4" w:rsidP="00447701">
      <w:pPr>
        <w:pStyle w:val="Titre2"/>
        <w:rPr>
          <w:rFonts w:ascii="Arial" w:hAnsi="Arial" w:cs="Arial"/>
        </w:rPr>
      </w:pPr>
      <w:bookmarkStart w:id="56" w:name="_Ref465873394"/>
      <w:bookmarkStart w:id="57" w:name="_Toc469492599"/>
      <w:bookmarkStart w:id="58" w:name="_Toc220060078"/>
      <w:r w:rsidRPr="00EF5FD9">
        <w:rPr>
          <w:rFonts w:ascii="Arial" w:hAnsi="Arial" w:cs="Arial"/>
        </w:rPr>
        <w:t>Mode de règlement</w:t>
      </w:r>
      <w:bookmarkEnd w:id="56"/>
      <w:bookmarkEnd w:id="57"/>
      <w:bookmarkEnd w:id="58"/>
    </w:p>
    <w:p w14:paraId="63574044" w14:textId="77777777" w:rsidR="00E31D33" w:rsidRPr="00EF5FD9" w:rsidRDefault="000676A4"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Le mode de règlement choisi par l'administration</w:t>
      </w:r>
      <w:r w:rsidR="00D07C23" w:rsidRPr="00EF5FD9">
        <w:rPr>
          <w:rFonts w:ascii="Arial" w:hAnsi="Arial" w:cs="Arial"/>
          <w:sz w:val="20"/>
          <w:szCs w:val="20"/>
        </w:rPr>
        <w:t xml:space="preserve"> est le virement administratif.</w:t>
      </w:r>
    </w:p>
    <w:p w14:paraId="25496CF0" w14:textId="77777777" w:rsidR="000676A4" w:rsidRPr="00EF5FD9" w:rsidRDefault="000676A4" w:rsidP="00447701">
      <w:pPr>
        <w:pStyle w:val="Titre2"/>
        <w:rPr>
          <w:rFonts w:ascii="Arial" w:hAnsi="Arial" w:cs="Arial"/>
        </w:rPr>
      </w:pPr>
      <w:bookmarkStart w:id="59" w:name="_Toc469492600"/>
      <w:bookmarkStart w:id="60" w:name="_Toc220060079"/>
      <w:r w:rsidRPr="00EF5FD9">
        <w:rPr>
          <w:rFonts w:ascii="Arial" w:hAnsi="Arial" w:cs="Arial"/>
        </w:rPr>
        <w:t>Avance</w:t>
      </w:r>
      <w:bookmarkEnd w:id="59"/>
      <w:bookmarkEnd w:id="60"/>
    </w:p>
    <w:p w14:paraId="0CE4ECD0" w14:textId="77777777" w:rsidR="002F00B8" w:rsidRPr="00EF5FD9" w:rsidRDefault="00217CC0"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Conformément aux dispositions de l’article R.2191-3 du code de la commande publique,</w:t>
      </w:r>
      <w:r w:rsidR="000676A4" w:rsidRPr="00EF5FD9">
        <w:rPr>
          <w:rFonts w:ascii="Arial" w:hAnsi="Arial" w:cs="Arial"/>
          <w:sz w:val="20"/>
          <w:szCs w:val="20"/>
        </w:rPr>
        <w:t xml:space="preserve"> une avance est accordée au </w:t>
      </w:r>
      <w:r w:rsidR="006C6C47" w:rsidRPr="00EF5FD9">
        <w:rPr>
          <w:rFonts w:ascii="Arial" w:hAnsi="Arial" w:cs="Arial"/>
          <w:sz w:val="20"/>
          <w:szCs w:val="20"/>
        </w:rPr>
        <w:t>Titulaire</w:t>
      </w:r>
      <w:r w:rsidR="000676A4" w:rsidRPr="00EF5FD9">
        <w:rPr>
          <w:rFonts w:ascii="Arial" w:hAnsi="Arial" w:cs="Arial"/>
          <w:sz w:val="20"/>
          <w:szCs w:val="20"/>
        </w:rPr>
        <w:t xml:space="preserve"> </w:t>
      </w:r>
      <w:r w:rsidR="00950A7A" w:rsidRPr="00EF5FD9">
        <w:rPr>
          <w:rFonts w:ascii="Arial" w:hAnsi="Arial" w:cs="Arial"/>
          <w:sz w:val="20"/>
          <w:szCs w:val="20"/>
        </w:rPr>
        <w:t xml:space="preserve">du </w:t>
      </w:r>
      <w:r w:rsidR="00F56D80" w:rsidRPr="00EF5FD9">
        <w:rPr>
          <w:rFonts w:ascii="Arial" w:hAnsi="Arial" w:cs="Arial"/>
          <w:sz w:val="20"/>
          <w:szCs w:val="20"/>
        </w:rPr>
        <w:t>marché</w:t>
      </w:r>
      <w:r w:rsidR="000676A4" w:rsidRPr="00EF5FD9">
        <w:rPr>
          <w:rFonts w:ascii="Arial" w:hAnsi="Arial" w:cs="Arial"/>
          <w:sz w:val="20"/>
          <w:szCs w:val="20"/>
        </w:rPr>
        <w:t xml:space="preserve"> lorsque le montant initial </w:t>
      </w:r>
      <w:r w:rsidR="00950A7A" w:rsidRPr="00EF5FD9">
        <w:rPr>
          <w:rFonts w:ascii="Arial" w:hAnsi="Arial" w:cs="Arial"/>
          <w:sz w:val="20"/>
          <w:szCs w:val="20"/>
        </w:rPr>
        <w:t>de ce</w:t>
      </w:r>
      <w:r w:rsidR="00067F71" w:rsidRPr="00EF5FD9">
        <w:rPr>
          <w:rFonts w:ascii="Arial" w:hAnsi="Arial" w:cs="Arial"/>
          <w:sz w:val="20"/>
          <w:szCs w:val="20"/>
        </w:rPr>
        <w:t xml:space="preserve"> </w:t>
      </w:r>
      <w:r w:rsidR="00F56D80" w:rsidRPr="00EF5FD9">
        <w:rPr>
          <w:rFonts w:ascii="Arial" w:hAnsi="Arial" w:cs="Arial"/>
          <w:sz w:val="20"/>
          <w:szCs w:val="20"/>
        </w:rPr>
        <w:t>marché</w:t>
      </w:r>
      <w:r w:rsidR="00067F71" w:rsidRPr="00EF5FD9">
        <w:rPr>
          <w:rFonts w:ascii="Arial" w:hAnsi="Arial" w:cs="Arial"/>
          <w:sz w:val="20"/>
          <w:szCs w:val="20"/>
        </w:rPr>
        <w:t xml:space="preserve"> </w:t>
      </w:r>
      <w:r w:rsidR="008E005B" w:rsidRPr="00EF5FD9">
        <w:rPr>
          <w:rFonts w:ascii="Arial" w:hAnsi="Arial" w:cs="Arial"/>
          <w:sz w:val="20"/>
          <w:szCs w:val="20"/>
        </w:rPr>
        <w:t xml:space="preserve">ou de la tranche affermie </w:t>
      </w:r>
      <w:r w:rsidR="000676A4" w:rsidRPr="00EF5FD9">
        <w:rPr>
          <w:rFonts w:ascii="Arial" w:hAnsi="Arial" w:cs="Arial"/>
          <w:sz w:val="20"/>
          <w:szCs w:val="20"/>
        </w:rPr>
        <w:t>est supérieur à 50.000 euros HT et d’une durée d’exé</w:t>
      </w:r>
      <w:r w:rsidR="00CE3D07" w:rsidRPr="00EF5FD9">
        <w:rPr>
          <w:rFonts w:ascii="Arial" w:hAnsi="Arial" w:cs="Arial"/>
          <w:sz w:val="20"/>
          <w:szCs w:val="20"/>
        </w:rPr>
        <w:t>cution supérieure à deux mois.</w:t>
      </w:r>
    </w:p>
    <w:p w14:paraId="455D8ED3" w14:textId="77777777" w:rsidR="002F00B8" w:rsidRPr="00EF5FD9" w:rsidRDefault="002F00B8"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 montant de cette avance est égal à 5% du montant initial T.T.C. du </w:t>
      </w:r>
      <w:r w:rsidR="00F56D80" w:rsidRPr="00EF5FD9">
        <w:rPr>
          <w:rFonts w:ascii="Arial" w:hAnsi="Arial" w:cs="Arial"/>
          <w:sz w:val="20"/>
          <w:szCs w:val="20"/>
        </w:rPr>
        <w:t>marché</w:t>
      </w:r>
      <w:r w:rsidRPr="00EF5FD9">
        <w:rPr>
          <w:rFonts w:ascii="Arial" w:hAnsi="Arial" w:cs="Arial"/>
          <w:sz w:val="20"/>
          <w:szCs w:val="20"/>
        </w:rPr>
        <w:t xml:space="preserve"> ou de la tranche affermie si la durée du </w:t>
      </w:r>
      <w:r w:rsidR="00F56D80" w:rsidRPr="00EF5FD9">
        <w:rPr>
          <w:rFonts w:ascii="Arial" w:hAnsi="Arial" w:cs="Arial"/>
          <w:sz w:val="20"/>
          <w:szCs w:val="20"/>
        </w:rPr>
        <w:t>marché</w:t>
      </w:r>
      <w:r w:rsidRPr="00EF5FD9">
        <w:rPr>
          <w:rFonts w:ascii="Arial" w:hAnsi="Arial" w:cs="Arial"/>
          <w:sz w:val="20"/>
          <w:szCs w:val="20"/>
        </w:rPr>
        <w:t xml:space="preserve"> est inférieure ou égale à douze (12) mois.</w:t>
      </w:r>
    </w:p>
    <w:p w14:paraId="313D1563" w14:textId="77777777" w:rsidR="007A4EF5" w:rsidRPr="00EF5FD9" w:rsidRDefault="002F00B8"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Si la durée du </w:t>
      </w:r>
      <w:r w:rsidR="00F56D80" w:rsidRPr="00EF5FD9">
        <w:rPr>
          <w:rFonts w:ascii="Arial" w:hAnsi="Arial" w:cs="Arial"/>
          <w:sz w:val="20"/>
          <w:szCs w:val="20"/>
        </w:rPr>
        <w:t>marché</w:t>
      </w:r>
      <w:r w:rsidRPr="00EF5FD9">
        <w:rPr>
          <w:rFonts w:ascii="Arial" w:hAnsi="Arial" w:cs="Arial"/>
          <w:sz w:val="20"/>
          <w:szCs w:val="20"/>
        </w:rPr>
        <w:t xml:space="preserve"> est supérieure à douze (12) mois, le montant de l’avance est égal à :</w:t>
      </w:r>
      <w:r w:rsidR="00D752E3" w:rsidRPr="00EF5FD9">
        <w:rPr>
          <w:rFonts w:ascii="Arial" w:hAnsi="Arial" w:cs="Arial"/>
          <w:sz w:val="20"/>
          <w:szCs w:val="20"/>
        </w:rPr>
        <w:t xml:space="preserve"> </w:t>
      </w:r>
      <w:r w:rsidRPr="00EF5FD9">
        <w:rPr>
          <w:rFonts w:ascii="Arial" w:hAnsi="Arial" w:cs="Arial"/>
          <w:sz w:val="20"/>
          <w:szCs w:val="20"/>
        </w:rPr>
        <w:t xml:space="preserve">(montant initial du </w:t>
      </w:r>
      <w:r w:rsidR="00F56D80" w:rsidRPr="00EF5FD9">
        <w:rPr>
          <w:rFonts w:ascii="Arial" w:hAnsi="Arial" w:cs="Arial"/>
          <w:sz w:val="20"/>
          <w:szCs w:val="20"/>
        </w:rPr>
        <w:t>marché</w:t>
      </w:r>
      <w:r w:rsidRPr="00EF5FD9">
        <w:rPr>
          <w:rFonts w:ascii="Arial" w:hAnsi="Arial" w:cs="Arial"/>
          <w:sz w:val="20"/>
          <w:szCs w:val="20"/>
        </w:rPr>
        <w:t xml:space="preserve"> ou de la tranche</w:t>
      </w:r>
      <w:r w:rsidR="00D752E3" w:rsidRPr="00EF5FD9">
        <w:rPr>
          <w:rFonts w:ascii="Arial" w:hAnsi="Arial" w:cs="Arial"/>
          <w:sz w:val="20"/>
          <w:szCs w:val="20"/>
        </w:rPr>
        <w:t xml:space="preserve"> affermie</w:t>
      </w:r>
      <w:r w:rsidR="00AE6374" w:rsidRPr="00EF5FD9">
        <w:rPr>
          <w:rFonts w:ascii="Arial" w:hAnsi="Arial" w:cs="Arial"/>
          <w:sz w:val="20"/>
          <w:szCs w:val="20"/>
        </w:rPr>
        <w:t xml:space="preserve"> T.T.C.</w:t>
      </w:r>
      <w:r w:rsidRPr="00EF5FD9">
        <w:rPr>
          <w:rFonts w:ascii="Arial" w:hAnsi="Arial" w:cs="Arial"/>
          <w:sz w:val="20"/>
          <w:szCs w:val="20"/>
        </w:rPr>
        <w:t xml:space="preserve"> x 12 mois /</w:t>
      </w:r>
      <w:r w:rsidR="00D752E3" w:rsidRPr="00EF5FD9">
        <w:rPr>
          <w:rFonts w:ascii="Arial" w:hAnsi="Arial" w:cs="Arial"/>
          <w:sz w:val="20"/>
          <w:szCs w:val="20"/>
        </w:rPr>
        <w:t xml:space="preserve"> </w:t>
      </w:r>
      <w:r w:rsidR="00962F22" w:rsidRPr="00EF5FD9">
        <w:rPr>
          <w:rFonts w:ascii="Arial" w:hAnsi="Arial" w:cs="Arial"/>
          <w:sz w:val="20"/>
          <w:szCs w:val="20"/>
        </w:rPr>
        <w:t xml:space="preserve">durée du </w:t>
      </w:r>
      <w:r w:rsidR="00F56D80" w:rsidRPr="00EF5FD9">
        <w:rPr>
          <w:rFonts w:ascii="Arial" w:hAnsi="Arial" w:cs="Arial"/>
          <w:sz w:val="20"/>
          <w:szCs w:val="20"/>
        </w:rPr>
        <w:t>marché</w:t>
      </w:r>
      <w:r w:rsidR="00962F22" w:rsidRPr="00EF5FD9">
        <w:rPr>
          <w:rFonts w:ascii="Arial" w:hAnsi="Arial" w:cs="Arial"/>
          <w:sz w:val="20"/>
          <w:szCs w:val="20"/>
        </w:rPr>
        <w:t xml:space="preserve"> en</w:t>
      </w:r>
      <w:r w:rsidR="0063546D" w:rsidRPr="00EF5FD9">
        <w:rPr>
          <w:rFonts w:ascii="Arial" w:hAnsi="Arial" w:cs="Arial"/>
          <w:sz w:val="20"/>
          <w:szCs w:val="20"/>
        </w:rPr>
        <w:t xml:space="preserve"> mois) x 5 %</w:t>
      </w:r>
    </w:p>
    <w:p w14:paraId="0F6A3D8D" w14:textId="77777777" w:rsidR="000676A4" w:rsidRPr="00EF5FD9" w:rsidRDefault="000676A4"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L’avance sera payée dans un délai maximum de 50 jours à partir de la date de notifi</w:t>
      </w:r>
      <w:r w:rsidR="008E005B" w:rsidRPr="00EF5FD9">
        <w:rPr>
          <w:rFonts w:ascii="Arial" w:hAnsi="Arial" w:cs="Arial"/>
          <w:sz w:val="20"/>
          <w:szCs w:val="20"/>
        </w:rPr>
        <w:t xml:space="preserve">cation du </w:t>
      </w:r>
      <w:r w:rsidR="00F56D80" w:rsidRPr="00EF5FD9">
        <w:rPr>
          <w:rFonts w:ascii="Arial" w:hAnsi="Arial" w:cs="Arial"/>
          <w:sz w:val="20"/>
          <w:szCs w:val="20"/>
        </w:rPr>
        <w:t>marché</w:t>
      </w:r>
      <w:r w:rsidR="008E005B" w:rsidRPr="00EF5FD9">
        <w:rPr>
          <w:rFonts w:ascii="Arial" w:hAnsi="Arial" w:cs="Arial"/>
          <w:sz w:val="20"/>
          <w:szCs w:val="20"/>
        </w:rPr>
        <w:t>, de l’affermissement de la tranche ou du bon de commande.</w:t>
      </w:r>
    </w:p>
    <w:p w14:paraId="79C801BE" w14:textId="77777777" w:rsidR="000676A4" w:rsidRPr="00EF5FD9" w:rsidRDefault="000676A4"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L’avance n’est</w:t>
      </w:r>
      <w:r w:rsidR="00067F71" w:rsidRPr="00EF5FD9">
        <w:rPr>
          <w:rFonts w:ascii="Arial" w:hAnsi="Arial" w:cs="Arial"/>
          <w:sz w:val="20"/>
          <w:szCs w:val="20"/>
        </w:rPr>
        <w:t xml:space="preserve"> ni actualisable, ni révisable.</w:t>
      </w:r>
    </w:p>
    <w:p w14:paraId="08F7C6B8" w14:textId="77777777" w:rsidR="000676A4" w:rsidRPr="00EF5FD9" w:rsidRDefault="000676A4"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 remboursement de l’avance, effectué par précompte sur les sommes dues ultérieurement au </w:t>
      </w:r>
      <w:r w:rsidR="006C6C47" w:rsidRPr="00EF5FD9">
        <w:rPr>
          <w:rFonts w:ascii="Arial" w:hAnsi="Arial" w:cs="Arial"/>
          <w:sz w:val="20"/>
          <w:szCs w:val="20"/>
        </w:rPr>
        <w:t>Titulaire</w:t>
      </w:r>
      <w:r w:rsidRPr="00EF5FD9">
        <w:rPr>
          <w:rFonts w:ascii="Arial" w:hAnsi="Arial" w:cs="Arial"/>
          <w:sz w:val="20"/>
          <w:szCs w:val="20"/>
        </w:rPr>
        <w:t>, commence lorsque le montant des p</w:t>
      </w:r>
      <w:r w:rsidR="009A611C" w:rsidRPr="00EF5FD9">
        <w:rPr>
          <w:rFonts w:ascii="Arial" w:hAnsi="Arial" w:cs="Arial"/>
          <w:sz w:val="20"/>
          <w:szCs w:val="20"/>
        </w:rPr>
        <w:t xml:space="preserve">restations exécutées au titre du </w:t>
      </w:r>
      <w:r w:rsidR="00F56D80" w:rsidRPr="00EF5FD9">
        <w:rPr>
          <w:rFonts w:ascii="Arial" w:hAnsi="Arial" w:cs="Arial"/>
          <w:sz w:val="20"/>
          <w:szCs w:val="20"/>
        </w:rPr>
        <w:t>marché</w:t>
      </w:r>
      <w:r w:rsidRPr="00EF5FD9">
        <w:rPr>
          <w:rFonts w:ascii="Arial" w:hAnsi="Arial" w:cs="Arial"/>
          <w:sz w:val="20"/>
          <w:szCs w:val="20"/>
        </w:rPr>
        <w:t xml:space="preserve">, atteint ou dépasse 65 % du montant </w:t>
      </w:r>
      <w:r w:rsidR="009A611C" w:rsidRPr="00EF5FD9">
        <w:rPr>
          <w:rFonts w:ascii="Arial" w:hAnsi="Arial" w:cs="Arial"/>
          <w:sz w:val="20"/>
          <w:szCs w:val="20"/>
        </w:rPr>
        <w:t xml:space="preserve">du </w:t>
      </w:r>
      <w:r w:rsidR="00F56D80" w:rsidRPr="00EF5FD9">
        <w:rPr>
          <w:rFonts w:ascii="Arial" w:hAnsi="Arial" w:cs="Arial"/>
          <w:sz w:val="20"/>
          <w:szCs w:val="20"/>
        </w:rPr>
        <w:t>marché</w:t>
      </w:r>
      <w:r w:rsidRPr="00EF5FD9">
        <w:rPr>
          <w:rFonts w:ascii="Arial" w:hAnsi="Arial" w:cs="Arial"/>
          <w:sz w:val="20"/>
          <w:szCs w:val="20"/>
        </w:rPr>
        <w:t>. Le remboursement doit être terminé lorsque ce pourcentage a</w:t>
      </w:r>
      <w:r w:rsidR="00067F71" w:rsidRPr="00EF5FD9">
        <w:rPr>
          <w:rFonts w:ascii="Arial" w:hAnsi="Arial" w:cs="Arial"/>
          <w:sz w:val="20"/>
          <w:szCs w:val="20"/>
        </w:rPr>
        <w:t>tteint 80 % du montant initial.</w:t>
      </w:r>
    </w:p>
    <w:p w14:paraId="248F3B84" w14:textId="77777777" w:rsidR="000676A4" w:rsidRPr="00EF5FD9" w:rsidRDefault="000676A4"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L’avance faisant l’objet d’un paiement unique, celle-ci se</w:t>
      </w:r>
      <w:r w:rsidR="00067F71" w:rsidRPr="00EF5FD9">
        <w:rPr>
          <w:rFonts w:ascii="Arial" w:hAnsi="Arial" w:cs="Arial"/>
          <w:sz w:val="20"/>
          <w:szCs w:val="20"/>
        </w:rPr>
        <w:t>ra récupérée en une seule fois.</w:t>
      </w:r>
    </w:p>
    <w:p w14:paraId="25EAF30C" w14:textId="77777777" w:rsidR="000676A4" w:rsidRPr="00EF5FD9" w:rsidRDefault="000676A4"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Toutefois, le </w:t>
      </w:r>
      <w:r w:rsidR="006C6C47" w:rsidRPr="00EF5FD9">
        <w:rPr>
          <w:rFonts w:ascii="Arial" w:hAnsi="Arial" w:cs="Arial"/>
          <w:sz w:val="20"/>
          <w:szCs w:val="20"/>
        </w:rPr>
        <w:t>Titulaire</w:t>
      </w:r>
      <w:r w:rsidRPr="00EF5FD9">
        <w:rPr>
          <w:rFonts w:ascii="Arial" w:hAnsi="Arial" w:cs="Arial"/>
          <w:sz w:val="20"/>
          <w:szCs w:val="20"/>
        </w:rPr>
        <w:t xml:space="preserve"> peut refuser le versement de l’avance ; dans ce cas, le candidat le préc</w:t>
      </w:r>
      <w:r w:rsidR="00067F71" w:rsidRPr="00EF5FD9">
        <w:rPr>
          <w:rFonts w:ascii="Arial" w:hAnsi="Arial" w:cs="Arial"/>
          <w:sz w:val="20"/>
          <w:szCs w:val="20"/>
        </w:rPr>
        <w:t>isera dans l’acte d’engagement.</w:t>
      </w:r>
    </w:p>
    <w:p w14:paraId="417AE0C3" w14:textId="77777777" w:rsidR="000676A4" w:rsidRPr="00EF5FD9" w:rsidRDefault="000676A4"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Dans le cas d’une reconduction, la même procédure sera adoptée</w:t>
      </w:r>
      <w:r w:rsidR="00067F71" w:rsidRPr="00EF5FD9">
        <w:rPr>
          <w:rFonts w:ascii="Arial" w:hAnsi="Arial" w:cs="Arial"/>
          <w:sz w:val="20"/>
          <w:szCs w:val="20"/>
        </w:rPr>
        <w:t xml:space="preserve"> pour le versement de l’avance.</w:t>
      </w:r>
    </w:p>
    <w:p w14:paraId="220D64AB" w14:textId="77777777" w:rsidR="000676A4" w:rsidRPr="00EF5FD9" w:rsidRDefault="000676A4"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Il ne sera pas accordé d’avance supplémentaire à celle décrite ci-dessus.</w:t>
      </w:r>
    </w:p>
    <w:p w14:paraId="76DBC710" w14:textId="77777777" w:rsidR="007A4EF5" w:rsidRPr="00EF5FD9" w:rsidRDefault="007A4EF5" w:rsidP="000676A4">
      <w:pPr>
        <w:tabs>
          <w:tab w:val="left" w:pos="709"/>
        </w:tabs>
        <w:spacing w:after="120" w:line="240" w:lineRule="auto"/>
        <w:jc w:val="both"/>
        <w:rPr>
          <w:rFonts w:ascii="Arial" w:hAnsi="Arial" w:cs="Arial"/>
          <w:sz w:val="20"/>
          <w:szCs w:val="20"/>
        </w:rPr>
      </w:pPr>
    </w:p>
    <w:p w14:paraId="6870B3EF" w14:textId="77777777" w:rsidR="0031169E" w:rsidRPr="00EF5FD9" w:rsidRDefault="0031169E" w:rsidP="00447701">
      <w:pPr>
        <w:pStyle w:val="Titre2"/>
        <w:rPr>
          <w:rFonts w:ascii="Arial" w:hAnsi="Arial" w:cs="Arial"/>
        </w:rPr>
      </w:pPr>
      <w:bookmarkStart w:id="61" w:name="_Toc220060080"/>
      <w:r w:rsidRPr="00EF5FD9">
        <w:rPr>
          <w:rFonts w:ascii="Arial" w:hAnsi="Arial" w:cs="Arial"/>
        </w:rPr>
        <w:lastRenderedPageBreak/>
        <w:t>Cession ou nantissement de créances</w:t>
      </w:r>
      <w:bookmarkEnd w:id="61"/>
    </w:p>
    <w:p w14:paraId="46B3D33B" w14:textId="77777777" w:rsidR="0031169E" w:rsidRPr="00EF5FD9" w:rsidRDefault="0031169E" w:rsidP="0031169E">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 Titulaire souhaitant céder ou nantir les créances résultant du </w:t>
      </w:r>
      <w:r w:rsidR="00F56D80" w:rsidRPr="00EF5FD9">
        <w:rPr>
          <w:rFonts w:ascii="Arial" w:hAnsi="Arial" w:cs="Arial"/>
          <w:sz w:val="20"/>
          <w:szCs w:val="20"/>
        </w:rPr>
        <w:t>marché</w:t>
      </w:r>
      <w:r w:rsidRPr="00EF5FD9">
        <w:rPr>
          <w:rFonts w:ascii="Arial" w:hAnsi="Arial" w:cs="Arial"/>
          <w:sz w:val="20"/>
          <w:szCs w:val="20"/>
        </w:rPr>
        <w:t xml:space="preserve"> en fait la demande par écrit au </w:t>
      </w:r>
      <w:r w:rsidR="00ED3D0A" w:rsidRPr="00EF5FD9">
        <w:rPr>
          <w:rFonts w:ascii="Arial" w:hAnsi="Arial" w:cs="Arial"/>
          <w:sz w:val="20"/>
          <w:szCs w:val="20"/>
        </w:rPr>
        <w:t>Maitre d’Ouvrage</w:t>
      </w:r>
      <w:r w:rsidRPr="00EF5FD9">
        <w:rPr>
          <w:rFonts w:ascii="Arial" w:hAnsi="Arial" w:cs="Arial"/>
          <w:sz w:val="20"/>
          <w:szCs w:val="20"/>
        </w:rPr>
        <w:t>. Il reçoit alors de la part de ce dernier :</w:t>
      </w:r>
    </w:p>
    <w:p w14:paraId="7BBB5E7D" w14:textId="77777777" w:rsidR="0031169E" w:rsidRPr="00EF5FD9" w:rsidRDefault="0031169E" w:rsidP="00FC0E2D">
      <w:pPr>
        <w:pStyle w:val="Paragraphedeliste"/>
        <w:numPr>
          <w:ilvl w:val="0"/>
          <w:numId w:val="16"/>
        </w:num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soit une copie de l’original du </w:t>
      </w:r>
      <w:r w:rsidR="00F56D80" w:rsidRPr="00EF5FD9">
        <w:rPr>
          <w:rFonts w:ascii="Arial" w:hAnsi="Arial" w:cs="Arial"/>
          <w:sz w:val="20"/>
          <w:szCs w:val="20"/>
        </w:rPr>
        <w:t>marché</w:t>
      </w:r>
      <w:r w:rsidRPr="00EF5FD9">
        <w:rPr>
          <w:rFonts w:ascii="Arial" w:hAnsi="Arial" w:cs="Arial"/>
          <w:sz w:val="20"/>
          <w:szCs w:val="20"/>
        </w:rPr>
        <w:t xml:space="preserve"> revêtue d’une mention dûment signée par le représentant du </w:t>
      </w:r>
      <w:r w:rsidR="00BB4973" w:rsidRPr="00EF5FD9">
        <w:rPr>
          <w:rFonts w:ascii="Arial" w:hAnsi="Arial" w:cs="Arial"/>
          <w:sz w:val="20"/>
          <w:szCs w:val="20"/>
        </w:rPr>
        <w:t>Maitre d’Ouvrage</w:t>
      </w:r>
      <w:r w:rsidRPr="00EF5FD9">
        <w:rPr>
          <w:rFonts w:ascii="Arial" w:hAnsi="Arial" w:cs="Arial"/>
          <w:sz w:val="20"/>
          <w:szCs w:val="20"/>
        </w:rPr>
        <w:t xml:space="preserve">, indiquant que cette pièce est délivrée en unique exemplaire en vue de permettre au Titulaire de céder ou de nantir des créances résultant du </w:t>
      </w:r>
      <w:r w:rsidR="00F56D80" w:rsidRPr="00EF5FD9">
        <w:rPr>
          <w:rFonts w:ascii="Arial" w:hAnsi="Arial" w:cs="Arial"/>
          <w:sz w:val="20"/>
          <w:szCs w:val="20"/>
        </w:rPr>
        <w:t>marché</w:t>
      </w:r>
      <w:r w:rsidRPr="00EF5FD9">
        <w:rPr>
          <w:rFonts w:ascii="Arial" w:hAnsi="Arial" w:cs="Arial"/>
          <w:sz w:val="20"/>
          <w:szCs w:val="20"/>
        </w:rPr>
        <w:t>,</w:t>
      </w:r>
    </w:p>
    <w:p w14:paraId="5E24DC5E" w14:textId="77777777" w:rsidR="0031169E" w:rsidRPr="00EF5FD9" w:rsidRDefault="0031169E" w:rsidP="00FC0E2D">
      <w:pPr>
        <w:pStyle w:val="Paragraphedeliste"/>
        <w:numPr>
          <w:ilvl w:val="0"/>
          <w:numId w:val="16"/>
        </w:num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soit un certificat de cessibilité conforme à un modèle défini par l’arrêté du 28 aout 2006 relatif au certificat de cessibilité des créances issues des </w:t>
      </w:r>
      <w:r w:rsidR="00F56D80" w:rsidRPr="00EF5FD9">
        <w:rPr>
          <w:rFonts w:ascii="Arial" w:hAnsi="Arial" w:cs="Arial"/>
          <w:sz w:val="20"/>
          <w:szCs w:val="20"/>
        </w:rPr>
        <w:t>marchés</w:t>
      </w:r>
      <w:r w:rsidRPr="00EF5FD9">
        <w:rPr>
          <w:rFonts w:ascii="Arial" w:hAnsi="Arial" w:cs="Arial"/>
          <w:sz w:val="20"/>
          <w:szCs w:val="20"/>
        </w:rPr>
        <w:t>.</w:t>
      </w:r>
    </w:p>
    <w:p w14:paraId="4726DED6" w14:textId="77777777" w:rsidR="000676A4" w:rsidRPr="00EF5FD9" w:rsidRDefault="000676A4" w:rsidP="00447701">
      <w:pPr>
        <w:pStyle w:val="Titre2"/>
        <w:rPr>
          <w:rFonts w:ascii="Arial" w:hAnsi="Arial" w:cs="Arial"/>
        </w:rPr>
      </w:pPr>
      <w:bookmarkStart w:id="62" w:name="_Toc469492601"/>
      <w:bookmarkStart w:id="63" w:name="_Toc220060081"/>
      <w:r w:rsidRPr="00EF5FD9">
        <w:rPr>
          <w:rFonts w:ascii="Arial" w:hAnsi="Arial" w:cs="Arial"/>
        </w:rPr>
        <w:t>Acomptes</w:t>
      </w:r>
      <w:bookmarkEnd w:id="62"/>
      <w:r w:rsidR="00626036" w:rsidRPr="00EF5FD9">
        <w:rPr>
          <w:rFonts w:ascii="Arial" w:hAnsi="Arial" w:cs="Arial"/>
        </w:rPr>
        <w:t xml:space="preserve"> – paiements partiels</w:t>
      </w:r>
      <w:bookmarkEnd w:id="63"/>
    </w:p>
    <w:p w14:paraId="393F85AB" w14:textId="25DBB1B5" w:rsidR="00877AF1" w:rsidRPr="00EF5FD9" w:rsidRDefault="00877AF1" w:rsidP="00CD0DF9">
      <w:pPr>
        <w:tabs>
          <w:tab w:val="left" w:pos="709"/>
        </w:tabs>
        <w:spacing w:after="120" w:line="240" w:lineRule="auto"/>
        <w:jc w:val="both"/>
        <w:rPr>
          <w:rFonts w:ascii="Arial" w:hAnsi="Arial" w:cs="Arial"/>
          <w:sz w:val="20"/>
          <w:szCs w:val="20"/>
        </w:rPr>
      </w:pPr>
      <w:bookmarkStart w:id="64" w:name="_Toc469492602"/>
      <w:r w:rsidRPr="00EF5FD9">
        <w:rPr>
          <w:rFonts w:ascii="Arial" w:hAnsi="Arial" w:cs="Arial"/>
          <w:sz w:val="20"/>
          <w:szCs w:val="20"/>
        </w:rPr>
        <w:t xml:space="preserve">En application de l’article </w:t>
      </w:r>
      <w:r w:rsidR="00DC60AE" w:rsidRPr="00EF5FD9">
        <w:rPr>
          <w:rFonts w:ascii="Arial" w:hAnsi="Arial" w:cs="Arial"/>
          <w:sz w:val="20"/>
          <w:szCs w:val="20"/>
        </w:rPr>
        <w:t>11.</w:t>
      </w:r>
      <w:r w:rsidR="00FF028D" w:rsidRPr="00EF5FD9">
        <w:rPr>
          <w:rFonts w:ascii="Arial" w:hAnsi="Arial" w:cs="Arial"/>
          <w:sz w:val="20"/>
          <w:szCs w:val="20"/>
        </w:rPr>
        <w:t>4.2</w:t>
      </w:r>
      <w:r w:rsidRPr="00EF5FD9">
        <w:rPr>
          <w:rFonts w:ascii="Arial" w:hAnsi="Arial" w:cs="Arial"/>
          <w:sz w:val="20"/>
          <w:szCs w:val="20"/>
        </w:rPr>
        <w:t xml:space="preserve"> du CCAG/PI, des </w:t>
      </w:r>
      <w:r w:rsidR="00DC60AE" w:rsidRPr="00EF5FD9">
        <w:rPr>
          <w:rFonts w:ascii="Arial" w:hAnsi="Arial" w:cs="Arial"/>
          <w:sz w:val="20"/>
          <w:szCs w:val="20"/>
        </w:rPr>
        <w:t>paiements</w:t>
      </w:r>
      <w:r w:rsidRPr="00EF5FD9">
        <w:rPr>
          <w:rFonts w:ascii="Arial" w:hAnsi="Arial" w:cs="Arial"/>
          <w:sz w:val="20"/>
          <w:szCs w:val="20"/>
        </w:rPr>
        <w:t xml:space="preserve"> </w:t>
      </w:r>
      <w:r w:rsidR="00DC60AE" w:rsidRPr="00EF5FD9">
        <w:rPr>
          <w:rFonts w:ascii="Arial" w:hAnsi="Arial" w:cs="Arial"/>
          <w:sz w:val="20"/>
          <w:szCs w:val="20"/>
        </w:rPr>
        <w:t>partiels sont effectués</w:t>
      </w:r>
      <w:r w:rsidRPr="00EF5FD9">
        <w:rPr>
          <w:rFonts w:ascii="Arial" w:hAnsi="Arial" w:cs="Arial"/>
          <w:sz w:val="20"/>
          <w:szCs w:val="20"/>
        </w:rPr>
        <w:t xml:space="preserve"> au</w:t>
      </w:r>
      <w:r w:rsidR="00DC60AE" w:rsidRPr="00EF5FD9">
        <w:rPr>
          <w:rFonts w:ascii="Arial" w:hAnsi="Arial" w:cs="Arial"/>
          <w:sz w:val="20"/>
          <w:szCs w:val="20"/>
        </w:rPr>
        <w:t xml:space="preserve"> profit du Titulaire à l’achèvement de chaque partie technique identifiée</w:t>
      </w:r>
      <w:r w:rsidRPr="00EF5FD9">
        <w:rPr>
          <w:rFonts w:ascii="Arial" w:hAnsi="Arial" w:cs="Arial"/>
          <w:sz w:val="20"/>
          <w:szCs w:val="20"/>
        </w:rPr>
        <w:t xml:space="preserve"> dans le </w:t>
      </w:r>
      <w:r w:rsidR="00F56D80" w:rsidRPr="00EF5FD9">
        <w:rPr>
          <w:rFonts w:ascii="Arial" w:hAnsi="Arial" w:cs="Arial"/>
          <w:sz w:val="20"/>
          <w:szCs w:val="20"/>
        </w:rPr>
        <w:t>marché</w:t>
      </w:r>
      <w:r w:rsidRPr="00EF5FD9">
        <w:rPr>
          <w:rFonts w:ascii="Arial" w:hAnsi="Arial" w:cs="Arial"/>
          <w:sz w:val="20"/>
          <w:szCs w:val="20"/>
        </w:rPr>
        <w:t>.</w:t>
      </w:r>
    </w:p>
    <w:p w14:paraId="54F7C75D" w14:textId="77777777" w:rsidR="00CD0DF9" w:rsidRPr="00EF5FD9" w:rsidRDefault="00DC60AE" w:rsidP="00CD0DF9">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Lorsque la durée des parties techniques excède </w:t>
      </w:r>
      <w:r w:rsidR="006704CB" w:rsidRPr="00EF5FD9">
        <w:rPr>
          <w:rFonts w:ascii="Arial" w:hAnsi="Arial" w:cs="Arial"/>
          <w:sz w:val="20"/>
          <w:szCs w:val="20"/>
        </w:rPr>
        <w:t>un (1</w:t>
      </w:r>
      <w:r w:rsidRPr="00EF5FD9">
        <w:rPr>
          <w:rFonts w:ascii="Arial" w:hAnsi="Arial" w:cs="Arial"/>
          <w:sz w:val="20"/>
          <w:szCs w:val="20"/>
        </w:rPr>
        <w:t xml:space="preserve">) mois, des acomptes </w:t>
      </w:r>
      <w:r w:rsidR="006704CB" w:rsidRPr="00EF5FD9">
        <w:rPr>
          <w:rFonts w:ascii="Arial" w:hAnsi="Arial" w:cs="Arial"/>
          <w:sz w:val="20"/>
          <w:szCs w:val="20"/>
        </w:rPr>
        <w:t>peuvent être</w:t>
      </w:r>
      <w:r w:rsidRPr="00EF5FD9">
        <w:rPr>
          <w:rFonts w:ascii="Arial" w:hAnsi="Arial" w:cs="Arial"/>
          <w:sz w:val="20"/>
          <w:szCs w:val="20"/>
        </w:rPr>
        <w:t xml:space="preserve"> versés</w:t>
      </w:r>
      <w:r w:rsidR="00CD0DF9" w:rsidRPr="00EF5FD9">
        <w:rPr>
          <w:rFonts w:ascii="Arial" w:hAnsi="Arial" w:cs="Arial"/>
          <w:sz w:val="20"/>
          <w:szCs w:val="20"/>
        </w:rPr>
        <w:t xml:space="preserve"> </w:t>
      </w:r>
      <w:r w:rsidR="00D143BB" w:rsidRPr="00EF5FD9">
        <w:rPr>
          <w:rFonts w:ascii="Arial" w:hAnsi="Arial" w:cs="Arial"/>
          <w:sz w:val="20"/>
          <w:szCs w:val="20"/>
        </w:rPr>
        <w:t>mensuellement</w:t>
      </w:r>
      <w:r w:rsidR="006704CB" w:rsidRPr="00EF5FD9">
        <w:rPr>
          <w:rFonts w:ascii="Arial" w:hAnsi="Arial" w:cs="Arial"/>
          <w:sz w:val="20"/>
          <w:szCs w:val="20"/>
        </w:rPr>
        <w:t xml:space="preserve"> à terme échu à la demande du Titulaire,</w:t>
      </w:r>
      <w:r w:rsidR="00CD0DF9" w:rsidRPr="00EF5FD9">
        <w:rPr>
          <w:rFonts w:ascii="Arial" w:hAnsi="Arial" w:cs="Arial"/>
          <w:sz w:val="20"/>
          <w:szCs w:val="20"/>
        </w:rPr>
        <w:t xml:space="preserve"> sous réserve de </w:t>
      </w:r>
      <w:r w:rsidR="00D143BB" w:rsidRPr="00EF5FD9">
        <w:rPr>
          <w:rFonts w:ascii="Arial" w:hAnsi="Arial" w:cs="Arial"/>
          <w:sz w:val="20"/>
          <w:szCs w:val="20"/>
        </w:rPr>
        <w:t>vérification du service fait.</w:t>
      </w:r>
    </w:p>
    <w:p w14:paraId="40A8173F" w14:textId="77777777" w:rsidR="00392B21" w:rsidRPr="00EF5FD9" w:rsidRDefault="00CD0DF9"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 montant des acomptes est déterminé par la représentant du </w:t>
      </w:r>
      <w:r w:rsidR="00BB4973" w:rsidRPr="00EF5FD9">
        <w:rPr>
          <w:rFonts w:ascii="Arial" w:hAnsi="Arial" w:cs="Arial"/>
          <w:sz w:val="20"/>
          <w:szCs w:val="20"/>
        </w:rPr>
        <w:t>Maitre d’Ouvrage</w:t>
      </w:r>
      <w:r w:rsidRPr="00EF5FD9">
        <w:rPr>
          <w:rFonts w:ascii="Arial" w:hAnsi="Arial" w:cs="Arial"/>
          <w:sz w:val="20"/>
          <w:szCs w:val="20"/>
        </w:rPr>
        <w:t xml:space="preserve"> en fonction de la production par le Titulaire d’un compte-rendu d’avancement des prestations, présentant le montant estimé de l’acompte et donnant tous les éléments de détermination de ces sommes. Le Titulaire joint, si le </w:t>
      </w:r>
      <w:r w:rsidR="00F56D80" w:rsidRPr="00EF5FD9">
        <w:rPr>
          <w:rFonts w:ascii="Arial" w:hAnsi="Arial" w:cs="Arial"/>
          <w:sz w:val="20"/>
          <w:szCs w:val="20"/>
        </w:rPr>
        <w:t>marché</w:t>
      </w:r>
      <w:r w:rsidRPr="00EF5FD9">
        <w:rPr>
          <w:rFonts w:ascii="Arial" w:hAnsi="Arial" w:cs="Arial"/>
          <w:sz w:val="20"/>
          <w:szCs w:val="20"/>
        </w:rPr>
        <w:t xml:space="preserve"> le prévoit, les pièces justificatives nécessaires</w:t>
      </w:r>
      <w:r w:rsidR="00877AF1" w:rsidRPr="00EF5FD9">
        <w:rPr>
          <w:rFonts w:ascii="Arial" w:hAnsi="Arial" w:cs="Arial"/>
          <w:sz w:val="20"/>
          <w:szCs w:val="20"/>
        </w:rPr>
        <w:t xml:space="preserve"> pour attester le service fait.</w:t>
      </w:r>
    </w:p>
    <w:p w14:paraId="0B90AB46" w14:textId="77777777" w:rsidR="003853CF" w:rsidRPr="00EF5FD9" w:rsidRDefault="003853CF" w:rsidP="003853CF">
      <w:pPr>
        <w:pStyle w:val="Titre2"/>
        <w:rPr>
          <w:rFonts w:ascii="Arial" w:hAnsi="Arial" w:cs="Arial"/>
        </w:rPr>
      </w:pPr>
      <w:bookmarkStart w:id="65" w:name="_Ref473625209"/>
      <w:bookmarkStart w:id="66" w:name="_Toc3809183"/>
      <w:bookmarkStart w:id="67" w:name="_Toc220060082"/>
      <w:r w:rsidRPr="00EF5FD9">
        <w:rPr>
          <w:rFonts w:ascii="Arial" w:hAnsi="Arial" w:cs="Arial"/>
        </w:rPr>
        <w:t>Paiement</w:t>
      </w:r>
      <w:bookmarkEnd w:id="65"/>
      <w:bookmarkEnd w:id="66"/>
      <w:bookmarkEnd w:id="67"/>
    </w:p>
    <w:p w14:paraId="480758AC" w14:textId="77777777" w:rsidR="003853CF" w:rsidRPr="00EF5FD9" w:rsidRDefault="003853CF" w:rsidP="003853CF">
      <w:pPr>
        <w:pStyle w:val="Titre3"/>
        <w:rPr>
          <w:rFonts w:ascii="Arial" w:hAnsi="Arial" w:cs="Arial"/>
        </w:rPr>
      </w:pPr>
      <w:bookmarkStart w:id="68" w:name="_Toc3809184"/>
      <w:bookmarkStart w:id="69" w:name="_Toc220060083"/>
      <w:bookmarkStart w:id="70" w:name="_Toc469492063"/>
      <w:bookmarkStart w:id="71" w:name="_Toc469492603"/>
      <w:r w:rsidRPr="00EF5FD9">
        <w:rPr>
          <w:rFonts w:ascii="Arial" w:hAnsi="Arial" w:cs="Arial"/>
        </w:rPr>
        <w:t>Répartition des paiements</w:t>
      </w:r>
      <w:bookmarkEnd w:id="68"/>
      <w:bookmarkEnd w:id="69"/>
    </w:p>
    <w:p w14:paraId="5CE199D2"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55D6F73D" w14:textId="77777777" w:rsidR="003853CF" w:rsidRPr="00EF5FD9" w:rsidRDefault="003853CF" w:rsidP="003853CF">
      <w:pPr>
        <w:spacing w:before="120" w:after="120" w:line="240" w:lineRule="exact"/>
        <w:jc w:val="both"/>
        <w:rPr>
          <w:rFonts w:ascii="Arial" w:hAnsi="Arial" w:cs="Arial"/>
          <w:sz w:val="20"/>
          <w:szCs w:val="20"/>
        </w:rPr>
      </w:pPr>
      <w:r w:rsidRPr="00EF5FD9">
        <w:rPr>
          <w:rFonts w:ascii="Arial" w:hAnsi="Arial" w:cs="Arial"/>
          <w:sz w:val="20"/>
          <w:szCs w:val="20"/>
        </w:rPr>
        <w:t>En cas de groupement solidaire, l’acte d’engagement indique le montant total du marché et l’ensemble des prestations que les membres du groupement s’engagent solidairement à réaliser. Le paiement est effectué sur un compte unique, géré par le mandataire du groupement.</w:t>
      </w:r>
    </w:p>
    <w:p w14:paraId="32D7B2DB" w14:textId="77777777" w:rsidR="003853CF" w:rsidRPr="00EF5FD9" w:rsidRDefault="003853CF" w:rsidP="003853CF">
      <w:pPr>
        <w:pStyle w:val="Titre3"/>
        <w:rPr>
          <w:rFonts w:ascii="Arial" w:hAnsi="Arial" w:cs="Arial"/>
        </w:rPr>
      </w:pPr>
      <w:bookmarkStart w:id="72" w:name="_Toc469492065"/>
      <w:bookmarkStart w:id="73" w:name="_Toc469492605"/>
      <w:bookmarkStart w:id="74" w:name="_Toc3809187"/>
      <w:bookmarkStart w:id="75" w:name="_Toc220060084"/>
      <w:r w:rsidRPr="00EF5FD9">
        <w:rPr>
          <w:rFonts w:ascii="Arial" w:hAnsi="Arial" w:cs="Arial"/>
        </w:rPr>
        <w:t xml:space="preserve">Présentation des factures </w:t>
      </w:r>
      <w:bookmarkEnd w:id="72"/>
      <w:bookmarkEnd w:id="73"/>
      <w:bookmarkEnd w:id="74"/>
      <w:r w:rsidRPr="00EF5FD9">
        <w:rPr>
          <w:rFonts w:ascii="Arial" w:hAnsi="Arial" w:cs="Arial"/>
        </w:rPr>
        <w:t>électroniques</w:t>
      </w:r>
      <w:bookmarkEnd w:id="75"/>
    </w:p>
    <w:p w14:paraId="17F55148"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Les factures sont transmises sous forme électronique, conformément aux articles L.2192-1 et L.2192-2 du code de la commande publique.</w:t>
      </w:r>
    </w:p>
    <w:p w14:paraId="393BE2D7"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4" w:history="1">
        <w:r w:rsidRPr="00EF5FD9">
          <w:rPr>
            <w:rFonts w:ascii="Arial" w:hAnsi="Arial" w:cs="Arial"/>
            <w:szCs w:val="20"/>
          </w:rPr>
          <w:t>https://chorus-pro.gouv.fr</w:t>
        </w:r>
      </w:hyperlink>
      <w:r w:rsidRPr="00EF5FD9">
        <w:rPr>
          <w:rFonts w:ascii="Arial" w:hAnsi="Arial" w:cs="Arial"/>
          <w:sz w:val="20"/>
          <w:szCs w:val="20"/>
        </w:rPr>
        <w:t xml:space="preserve"> </w:t>
      </w:r>
    </w:p>
    <w:p w14:paraId="497A27F9"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0037371A" w:rsidRPr="00EF5FD9">
        <w:rPr>
          <w:rFonts w:ascii="Arial" w:hAnsi="Arial" w:cs="Arial"/>
          <w:sz w:val="20"/>
          <w:szCs w:val="20"/>
        </w:rPr>
        <w:t>Maitre d’Ouvrage</w:t>
      </w:r>
      <w:r w:rsidRPr="00EF5FD9">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p>
    <w:p w14:paraId="6E5C5B70"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82CCBAD"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 numéro SIRET du </w:t>
      </w:r>
      <w:r w:rsidR="0037371A" w:rsidRPr="00EF5FD9">
        <w:rPr>
          <w:rFonts w:ascii="Arial" w:hAnsi="Arial" w:cs="Arial"/>
          <w:sz w:val="20"/>
          <w:szCs w:val="20"/>
        </w:rPr>
        <w:t xml:space="preserve">Maitre d’Ouvrage </w:t>
      </w:r>
      <w:r w:rsidRPr="00EF5FD9">
        <w:rPr>
          <w:rFonts w:ascii="Arial" w:hAnsi="Arial" w:cs="Arial"/>
          <w:sz w:val="20"/>
          <w:szCs w:val="20"/>
        </w:rPr>
        <w:t>à indiquer dans les factures, ainsi que le code du service permettant de connaitre le lieu de dépose des factures sous Chorus Pro, sont renseignés en page de garde du présent document [rubriques A et C]</w:t>
      </w:r>
      <w:r w:rsidR="0037371A" w:rsidRPr="00EF5FD9">
        <w:rPr>
          <w:rFonts w:ascii="Arial" w:hAnsi="Arial" w:cs="Arial"/>
          <w:sz w:val="20"/>
          <w:szCs w:val="20"/>
        </w:rPr>
        <w:t>.</w:t>
      </w:r>
    </w:p>
    <w:p w14:paraId="198E8C95" w14:textId="77777777" w:rsidR="003853CF" w:rsidRPr="00EF5FD9" w:rsidRDefault="003853CF" w:rsidP="003853CF">
      <w:pPr>
        <w:pStyle w:val="Titre3"/>
        <w:rPr>
          <w:rFonts w:ascii="Arial" w:hAnsi="Arial" w:cs="Arial"/>
        </w:rPr>
      </w:pPr>
      <w:bookmarkStart w:id="76" w:name="_Toc3809185"/>
      <w:bookmarkStart w:id="77" w:name="_Toc220060085"/>
      <w:r w:rsidRPr="00EF5FD9">
        <w:rPr>
          <w:rFonts w:ascii="Arial" w:hAnsi="Arial" w:cs="Arial"/>
        </w:rPr>
        <w:t>Mentions à faire figurer dans la facture</w:t>
      </w:r>
      <w:bookmarkEnd w:id="70"/>
      <w:bookmarkEnd w:id="71"/>
      <w:bookmarkEnd w:id="76"/>
      <w:bookmarkEnd w:id="77"/>
    </w:p>
    <w:p w14:paraId="0CB3F6B7"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Après exécution des prestations, le Titulaire du marché présentera à la Direction ou au Pôle concerné, une facture où devront figurer, sans préjudice des mentions obligatoires fixées par les dispositions législatives ou réglementaires, les mentions suivantes :</w:t>
      </w:r>
    </w:p>
    <w:p w14:paraId="6F0C8200"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La date d’émission de la facture,</w:t>
      </w:r>
    </w:p>
    <w:p w14:paraId="4DE42AB1"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La dénomination sociale, numéro SIRET et adresse du Titulaire,</w:t>
      </w:r>
    </w:p>
    <w:p w14:paraId="4546A955"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lastRenderedPageBreak/>
        <w:t xml:space="preserve">La désignation sociale et adresse du destinataire de la facture, numéro SIRET, </w:t>
      </w:r>
    </w:p>
    <w:p w14:paraId="42DB0456"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La mention du code du service en charge du paiement,</w:t>
      </w:r>
    </w:p>
    <w:p w14:paraId="674224A4"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Le numéro de facture,</w:t>
      </w:r>
    </w:p>
    <w:p w14:paraId="6F8499C4"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Le numéro de marché et son objet,</w:t>
      </w:r>
    </w:p>
    <w:p w14:paraId="4D0BED83"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Le cas échéant, le numéro du bon de commande en vertu duquel la facture est émise,</w:t>
      </w:r>
    </w:p>
    <w:p w14:paraId="5DA3976D"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L’identité bancaire ou postale telle que précisée sur l’acte d’engagement,</w:t>
      </w:r>
    </w:p>
    <w:p w14:paraId="67F50C75"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La date de livraison des fournitures ou d’exécution des services,</w:t>
      </w:r>
    </w:p>
    <w:p w14:paraId="3EEBD8DE"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La quantité et la dénomination précise des produits livrés ou des prestations réalisées,</w:t>
      </w:r>
    </w:p>
    <w:p w14:paraId="78EB99DB"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Le prix unitaire hors taxes des produits livrés ou des prestations réalisées,</w:t>
      </w:r>
    </w:p>
    <w:p w14:paraId="017A6544"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4F8B9B2C"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Le cas échéant, l’identification du représentant fiscal de l’émetteur de la facture,</w:t>
      </w:r>
    </w:p>
    <w:p w14:paraId="39CCCD0A"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Le cas échéant, les modalités particulières de règlement,</w:t>
      </w:r>
    </w:p>
    <w:p w14:paraId="00E2C6B6" w14:textId="77777777" w:rsidR="003853CF" w:rsidRPr="00EF5FD9" w:rsidRDefault="003853CF" w:rsidP="003853CF">
      <w:pPr>
        <w:pStyle w:val="Paragraphedeliste"/>
        <w:numPr>
          <w:ilvl w:val="0"/>
          <w:numId w:val="8"/>
        </w:numPr>
        <w:tabs>
          <w:tab w:val="left" w:pos="709"/>
        </w:tabs>
        <w:spacing w:after="120" w:line="240" w:lineRule="auto"/>
        <w:jc w:val="both"/>
        <w:rPr>
          <w:rFonts w:ascii="Arial" w:hAnsi="Arial" w:cs="Arial"/>
          <w:sz w:val="20"/>
          <w:szCs w:val="20"/>
        </w:rPr>
      </w:pPr>
      <w:r w:rsidRPr="00EF5FD9">
        <w:rPr>
          <w:rFonts w:ascii="Arial" w:hAnsi="Arial" w:cs="Arial"/>
          <w:sz w:val="20"/>
          <w:szCs w:val="20"/>
        </w:rPr>
        <w:t>Le cas échéant, les renseignements relatifs aux déductions ou versements complémentaires.</w:t>
      </w:r>
    </w:p>
    <w:p w14:paraId="16EDF1F0" w14:textId="77777777" w:rsidR="003853CF" w:rsidRPr="00EF5FD9" w:rsidRDefault="003853CF" w:rsidP="003853CF">
      <w:pPr>
        <w:pStyle w:val="Paragraphedeliste"/>
        <w:tabs>
          <w:tab w:val="left" w:pos="709"/>
        </w:tabs>
        <w:spacing w:after="120" w:line="240" w:lineRule="auto"/>
        <w:jc w:val="both"/>
        <w:rPr>
          <w:rFonts w:ascii="Arial" w:hAnsi="Arial" w:cs="Arial"/>
          <w:sz w:val="20"/>
          <w:szCs w:val="20"/>
        </w:rPr>
      </w:pPr>
    </w:p>
    <w:p w14:paraId="4167320C" w14:textId="77777777" w:rsidR="003853CF" w:rsidRPr="00EF5FD9" w:rsidRDefault="003853CF" w:rsidP="003853CF">
      <w:pPr>
        <w:pStyle w:val="Titre3"/>
        <w:rPr>
          <w:rFonts w:ascii="Arial" w:hAnsi="Arial" w:cs="Arial"/>
        </w:rPr>
      </w:pPr>
      <w:bookmarkStart w:id="78" w:name="_Toc469492066"/>
      <w:bookmarkStart w:id="79" w:name="_Toc469492606"/>
      <w:bookmarkStart w:id="80" w:name="_Toc3809188"/>
      <w:bookmarkStart w:id="81" w:name="_Toc220060086"/>
      <w:r w:rsidRPr="00EF5FD9">
        <w:rPr>
          <w:rFonts w:ascii="Arial" w:hAnsi="Arial" w:cs="Arial"/>
        </w:rPr>
        <w:t>Traitement des factures</w:t>
      </w:r>
      <w:bookmarkEnd w:id="78"/>
      <w:bookmarkEnd w:id="79"/>
      <w:bookmarkEnd w:id="80"/>
      <w:bookmarkEnd w:id="81"/>
    </w:p>
    <w:p w14:paraId="2EF7BBA2"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L’ordonnateur chargé d’émettre les titres de paiement est le représentant légal du </w:t>
      </w:r>
      <w:r w:rsidR="0037371A" w:rsidRPr="00EF5FD9">
        <w:rPr>
          <w:rFonts w:ascii="Arial" w:hAnsi="Arial" w:cs="Arial"/>
          <w:sz w:val="20"/>
          <w:szCs w:val="20"/>
        </w:rPr>
        <w:t xml:space="preserve">Maitre d’Ouvrage </w:t>
      </w:r>
      <w:r w:rsidRPr="00EF5FD9">
        <w:rPr>
          <w:rFonts w:ascii="Arial" w:hAnsi="Arial" w:cs="Arial"/>
          <w:sz w:val="20"/>
          <w:szCs w:val="20"/>
        </w:rPr>
        <w:t>identifié en page de garde du présent document [rubrique C]</w:t>
      </w:r>
      <w:r w:rsidR="0037371A" w:rsidRPr="00EF5FD9">
        <w:rPr>
          <w:rFonts w:ascii="Arial" w:hAnsi="Arial" w:cs="Arial"/>
          <w:sz w:val="20"/>
          <w:szCs w:val="20"/>
        </w:rPr>
        <w:t>.</w:t>
      </w:r>
    </w:p>
    <w:p w14:paraId="70E5F9BC"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w:t>
      </w:r>
      <w:r w:rsidR="0037371A" w:rsidRPr="00EF5FD9">
        <w:rPr>
          <w:rFonts w:ascii="Arial" w:hAnsi="Arial" w:cs="Arial"/>
          <w:sz w:val="20"/>
          <w:szCs w:val="20"/>
        </w:rPr>
        <w:t xml:space="preserve">Maitre d’Ouvrage </w:t>
      </w:r>
      <w:r w:rsidRPr="00EF5FD9">
        <w:rPr>
          <w:rFonts w:ascii="Arial" w:hAnsi="Arial" w:cs="Arial"/>
          <w:sz w:val="20"/>
          <w:szCs w:val="20"/>
        </w:rPr>
        <w:t>ou, si l’admission des prestations intervient à une date postérieure à la réception de la facture, à compter de la date d’admission des prestations.</w:t>
      </w:r>
    </w:p>
    <w:p w14:paraId="41AA90DE"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478459F5"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En particulier, aucune facture ne sera réglée si elle contient des tarifs ajustés ou révisés d’office par le Titulaire, sans avoir fait l’objet d’une demande préalable acceptée par le </w:t>
      </w:r>
      <w:r w:rsidR="0037371A" w:rsidRPr="00EF5FD9">
        <w:rPr>
          <w:rFonts w:ascii="Arial" w:hAnsi="Arial" w:cs="Arial"/>
          <w:sz w:val="20"/>
          <w:szCs w:val="20"/>
        </w:rPr>
        <w:t xml:space="preserve">Maitre d’Ouvrage </w:t>
      </w:r>
      <w:r w:rsidRPr="00EF5FD9">
        <w:rPr>
          <w:rFonts w:ascii="Arial" w:hAnsi="Arial" w:cs="Arial"/>
          <w:sz w:val="20"/>
          <w:szCs w:val="20"/>
        </w:rPr>
        <w:t>selon la procédure décrite à l’article consacré aux variations de prix.</w:t>
      </w:r>
    </w:p>
    <w:p w14:paraId="3B7BE685"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Les coordonnées du comptable assignataire des paiements figurent en page de garde du présent document [rubrique C]. Les paiements seront effectués par virement au crédit du compte courant figurant dans l’acte d’engagement.</w:t>
      </w:r>
    </w:p>
    <w:p w14:paraId="1B473FFB" w14:textId="77777777" w:rsidR="003853CF" w:rsidRPr="00EF5FD9" w:rsidRDefault="003853CF" w:rsidP="003853CF">
      <w:pPr>
        <w:tabs>
          <w:tab w:val="left" w:pos="709"/>
        </w:tabs>
        <w:spacing w:after="120" w:line="240" w:lineRule="auto"/>
        <w:jc w:val="both"/>
        <w:rPr>
          <w:rFonts w:ascii="Arial" w:hAnsi="Arial" w:cs="Arial"/>
          <w:sz w:val="20"/>
          <w:szCs w:val="20"/>
        </w:rPr>
      </w:pPr>
      <w:r w:rsidRPr="00EF5FD9">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76E347D" w14:textId="77777777" w:rsidR="003853CF" w:rsidRPr="00EF5FD9" w:rsidRDefault="003853CF" w:rsidP="003853CF">
      <w:pPr>
        <w:spacing w:after="120" w:line="240" w:lineRule="auto"/>
        <w:jc w:val="both"/>
        <w:rPr>
          <w:rFonts w:ascii="Arial" w:hAnsi="Arial" w:cs="Arial"/>
          <w:sz w:val="20"/>
          <w:szCs w:val="20"/>
        </w:rPr>
      </w:pPr>
      <w:r w:rsidRPr="00EF5FD9">
        <w:rPr>
          <w:rFonts w:ascii="Arial" w:hAnsi="Arial" w:cs="Arial"/>
          <w:sz w:val="20"/>
          <w:szCs w:val="20"/>
        </w:rPr>
        <w:t>Le paiement du marché s’effectue grâce aux crédits inscrits à l’Etat Prévisionnel des Recettes et des Dépenses (EPRD) de l’établissement ou de chaque établissement en cas de groupement de commandes.</w:t>
      </w:r>
    </w:p>
    <w:p w14:paraId="79E04AA4" w14:textId="77777777" w:rsidR="003853CF" w:rsidRPr="00EF5FD9" w:rsidRDefault="003853CF" w:rsidP="000676A4">
      <w:pPr>
        <w:tabs>
          <w:tab w:val="left" w:pos="709"/>
        </w:tabs>
        <w:spacing w:after="120" w:line="240" w:lineRule="auto"/>
        <w:jc w:val="both"/>
        <w:rPr>
          <w:rFonts w:ascii="Arial" w:hAnsi="Arial" w:cs="Arial"/>
          <w:sz w:val="20"/>
          <w:szCs w:val="20"/>
        </w:rPr>
      </w:pPr>
    </w:p>
    <w:p w14:paraId="2C9C6E5D" w14:textId="77777777" w:rsidR="000676A4" w:rsidRPr="00EF5FD9" w:rsidRDefault="000676A4" w:rsidP="00447701">
      <w:pPr>
        <w:pStyle w:val="Titre2"/>
        <w:rPr>
          <w:rFonts w:ascii="Arial" w:hAnsi="Arial" w:cs="Arial"/>
        </w:rPr>
      </w:pPr>
      <w:bookmarkStart w:id="82" w:name="_Toc469492608"/>
      <w:bookmarkStart w:id="83" w:name="_Toc220060087"/>
      <w:bookmarkEnd w:id="64"/>
      <w:r w:rsidRPr="00EF5FD9">
        <w:rPr>
          <w:rFonts w:ascii="Arial" w:hAnsi="Arial" w:cs="Arial"/>
        </w:rPr>
        <w:t>Intérêts moratoires et indemnité forfaitaire pour frais de recouvrement</w:t>
      </w:r>
      <w:bookmarkEnd w:id="82"/>
      <w:bookmarkEnd w:id="83"/>
      <w:r w:rsidRPr="00EF5FD9">
        <w:rPr>
          <w:rFonts w:ascii="Arial" w:hAnsi="Arial" w:cs="Arial"/>
        </w:rPr>
        <w:t xml:space="preserve"> </w:t>
      </w:r>
    </w:p>
    <w:p w14:paraId="0842B823" w14:textId="77777777" w:rsidR="000676A4" w:rsidRPr="00EF5FD9" w:rsidRDefault="000676A4"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029EBBBC" w14:textId="77777777" w:rsidR="000676A4" w:rsidRPr="00EF5FD9" w:rsidRDefault="000676A4" w:rsidP="000676A4">
      <w:pPr>
        <w:tabs>
          <w:tab w:val="left" w:pos="709"/>
        </w:tabs>
        <w:spacing w:after="120" w:line="240" w:lineRule="auto"/>
        <w:jc w:val="both"/>
        <w:rPr>
          <w:rFonts w:ascii="Arial" w:hAnsi="Arial" w:cs="Arial"/>
          <w:sz w:val="20"/>
          <w:szCs w:val="20"/>
        </w:rPr>
      </w:pPr>
      <w:r w:rsidRPr="00EF5FD9">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1E94C46F" w14:textId="77777777" w:rsidR="000676A4" w:rsidRPr="00EF5FD9" w:rsidRDefault="000676A4" w:rsidP="007D1F23">
      <w:pPr>
        <w:tabs>
          <w:tab w:val="left" w:pos="709"/>
        </w:tabs>
        <w:spacing w:after="120" w:line="240" w:lineRule="auto"/>
        <w:jc w:val="both"/>
        <w:rPr>
          <w:rFonts w:ascii="Arial" w:hAnsi="Arial" w:cs="Arial"/>
          <w:sz w:val="20"/>
          <w:szCs w:val="20"/>
        </w:rPr>
      </w:pPr>
      <w:r w:rsidRPr="00EF5FD9">
        <w:rPr>
          <w:rFonts w:ascii="Arial" w:hAnsi="Arial" w:cs="Arial"/>
          <w:sz w:val="20"/>
          <w:szCs w:val="20"/>
        </w:rPr>
        <w:t>Le montant de l'indemnité forfaitaire pour frais de re</w:t>
      </w:r>
      <w:r w:rsidR="007D1F23" w:rsidRPr="00EF5FD9">
        <w:rPr>
          <w:rFonts w:ascii="Arial" w:hAnsi="Arial" w:cs="Arial"/>
          <w:sz w:val="20"/>
          <w:szCs w:val="20"/>
        </w:rPr>
        <w:t>couvrement est fixé à 40 euros.</w:t>
      </w:r>
    </w:p>
    <w:p w14:paraId="4C40A573" w14:textId="77777777" w:rsidR="00733C5D" w:rsidRPr="00EF5FD9" w:rsidRDefault="00733C5D" w:rsidP="00B31B8D">
      <w:pPr>
        <w:pStyle w:val="Titre1"/>
        <w:rPr>
          <w:rFonts w:ascii="Arial" w:hAnsi="Arial" w:cs="Arial"/>
        </w:rPr>
      </w:pPr>
      <w:bookmarkStart w:id="84" w:name="_Ref477365810"/>
      <w:bookmarkStart w:id="85" w:name="_Toc220060088"/>
      <w:r w:rsidRPr="00EF5FD9">
        <w:rPr>
          <w:rFonts w:ascii="Arial" w:hAnsi="Arial" w:cs="Arial"/>
        </w:rPr>
        <w:lastRenderedPageBreak/>
        <w:t>Pénalités</w:t>
      </w:r>
      <w:bookmarkEnd w:id="84"/>
      <w:bookmarkEnd w:id="85"/>
    </w:p>
    <w:p w14:paraId="6718166D" w14:textId="77777777" w:rsidR="003C4B31" w:rsidRPr="00EF5FD9" w:rsidRDefault="003C4B31" w:rsidP="00447701">
      <w:pPr>
        <w:pStyle w:val="Titre2"/>
        <w:rPr>
          <w:rFonts w:ascii="Arial" w:hAnsi="Arial" w:cs="Arial"/>
        </w:rPr>
      </w:pPr>
      <w:bookmarkStart w:id="86" w:name="_Toc447277052"/>
      <w:bookmarkStart w:id="87" w:name="_Toc469492611"/>
      <w:bookmarkStart w:id="88" w:name="_Toc220060089"/>
      <w:r w:rsidRPr="00EF5FD9">
        <w:rPr>
          <w:rFonts w:ascii="Arial" w:hAnsi="Arial" w:cs="Arial"/>
        </w:rPr>
        <w:t>Généralités</w:t>
      </w:r>
      <w:bookmarkEnd w:id="86"/>
      <w:bookmarkEnd w:id="87"/>
      <w:bookmarkEnd w:id="88"/>
    </w:p>
    <w:p w14:paraId="222131C9" w14:textId="77777777" w:rsidR="003C4B31" w:rsidRPr="00EF5FD9" w:rsidRDefault="003C4B31" w:rsidP="001B329B">
      <w:pPr>
        <w:tabs>
          <w:tab w:val="left" w:pos="709"/>
        </w:tabs>
        <w:spacing w:after="120" w:line="240" w:lineRule="auto"/>
        <w:jc w:val="both"/>
        <w:rPr>
          <w:rFonts w:ascii="Arial" w:hAnsi="Arial" w:cs="Arial"/>
          <w:sz w:val="20"/>
          <w:szCs w:val="20"/>
        </w:rPr>
      </w:pPr>
      <w:r w:rsidRPr="00EF5FD9">
        <w:rPr>
          <w:rFonts w:ascii="Arial" w:hAnsi="Arial" w:cs="Arial"/>
          <w:sz w:val="20"/>
          <w:szCs w:val="20"/>
        </w:rPr>
        <w:t>Elles dérogent aux stipulations prév</w:t>
      </w:r>
      <w:r w:rsidR="002022E6" w:rsidRPr="00EF5FD9">
        <w:rPr>
          <w:rFonts w:ascii="Arial" w:hAnsi="Arial" w:cs="Arial"/>
          <w:sz w:val="20"/>
          <w:szCs w:val="20"/>
        </w:rPr>
        <w:t>ues par l’article 14 du CCAG/PI</w:t>
      </w:r>
      <w:r w:rsidR="00410772" w:rsidRPr="00EF5FD9">
        <w:rPr>
          <w:rFonts w:ascii="Arial" w:hAnsi="Arial" w:cs="Arial"/>
          <w:sz w:val="20"/>
          <w:szCs w:val="20"/>
        </w:rPr>
        <w:t>. </w:t>
      </w:r>
    </w:p>
    <w:p w14:paraId="6E7FABDB" w14:textId="77777777" w:rsidR="001B329B" w:rsidRPr="00EF5FD9" w:rsidRDefault="003C4B31" w:rsidP="001B329B">
      <w:pPr>
        <w:spacing w:after="120" w:line="240" w:lineRule="auto"/>
        <w:jc w:val="both"/>
        <w:rPr>
          <w:rFonts w:ascii="Arial" w:hAnsi="Arial" w:cs="Arial"/>
          <w:sz w:val="20"/>
          <w:szCs w:val="20"/>
        </w:rPr>
      </w:pPr>
      <w:r w:rsidRPr="00EF5FD9">
        <w:rPr>
          <w:rFonts w:ascii="Arial" w:hAnsi="Arial" w:cs="Arial"/>
          <w:sz w:val="20"/>
          <w:szCs w:val="20"/>
        </w:rPr>
        <w:t xml:space="preserve">Les pénalités dues par les </w:t>
      </w:r>
      <w:r w:rsidR="006C6C47" w:rsidRPr="00EF5FD9">
        <w:rPr>
          <w:rFonts w:ascii="Arial" w:hAnsi="Arial" w:cs="Arial"/>
          <w:sz w:val="20"/>
          <w:szCs w:val="20"/>
        </w:rPr>
        <w:t>Titulaire</w:t>
      </w:r>
      <w:r w:rsidRPr="00EF5FD9">
        <w:rPr>
          <w:rFonts w:ascii="Arial" w:hAnsi="Arial" w:cs="Arial"/>
          <w:sz w:val="20"/>
          <w:szCs w:val="20"/>
        </w:rPr>
        <w:t xml:space="preserve">s, sont décomptées, calculées et exigibles si, à l’expiration des délais contractuels </w:t>
      </w:r>
      <w:r w:rsidR="002505E9" w:rsidRPr="00EF5FD9">
        <w:rPr>
          <w:rFonts w:ascii="Arial" w:hAnsi="Arial" w:cs="Arial"/>
          <w:sz w:val="20"/>
          <w:szCs w:val="20"/>
        </w:rPr>
        <w:t xml:space="preserve">définis à l’article </w:t>
      </w:r>
      <w:r w:rsidR="002505E9" w:rsidRPr="00EF5FD9">
        <w:rPr>
          <w:rFonts w:ascii="Arial" w:hAnsi="Arial" w:cs="Arial"/>
          <w:sz w:val="20"/>
          <w:szCs w:val="20"/>
        </w:rPr>
        <w:fldChar w:fldCharType="begin"/>
      </w:r>
      <w:r w:rsidR="002505E9" w:rsidRPr="00EF5FD9">
        <w:rPr>
          <w:rFonts w:ascii="Arial" w:hAnsi="Arial" w:cs="Arial"/>
          <w:sz w:val="20"/>
          <w:szCs w:val="20"/>
        </w:rPr>
        <w:instrText xml:space="preserve"> REF _Ref473546797 \r \h </w:instrText>
      </w:r>
      <w:r w:rsidR="00A924F7" w:rsidRPr="00EF5FD9">
        <w:rPr>
          <w:rFonts w:ascii="Arial" w:hAnsi="Arial" w:cs="Arial"/>
          <w:sz w:val="20"/>
          <w:szCs w:val="20"/>
        </w:rPr>
        <w:instrText xml:space="preserve"> \* MERGEFORMAT </w:instrText>
      </w:r>
      <w:r w:rsidR="002505E9" w:rsidRPr="00EF5FD9">
        <w:rPr>
          <w:rFonts w:ascii="Arial" w:hAnsi="Arial" w:cs="Arial"/>
          <w:sz w:val="20"/>
          <w:szCs w:val="20"/>
        </w:rPr>
      </w:r>
      <w:r w:rsidR="002505E9" w:rsidRPr="00EF5FD9">
        <w:rPr>
          <w:rFonts w:ascii="Arial" w:hAnsi="Arial" w:cs="Arial"/>
          <w:sz w:val="20"/>
          <w:szCs w:val="20"/>
        </w:rPr>
        <w:fldChar w:fldCharType="separate"/>
      </w:r>
      <w:r w:rsidR="00121756" w:rsidRPr="00EF5FD9">
        <w:rPr>
          <w:rFonts w:ascii="Arial" w:hAnsi="Arial" w:cs="Arial"/>
          <w:sz w:val="20"/>
          <w:szCs w:val="20"/>
        </w:rPr>
        <w:t>8</w:t>
      </w:r>
      <w:r w:rsidR="002505E9" w:rsidRPr="00EF5FD9">
        <w:rPr>
          <w:rFonts w:ascii="Arial" w:hAnsi="Arial" w:cs="Arial"/>
          <w:sz w:val="20"/>
          <w:szCs w:val="20"/>
        </w:rPr>
        <w:fldChar w:fldCharType="end"/>
      </w:r>
      <w:r w:rsidR="002505E9" w:rsidRPr="00EF5FD9">
        <w:rPr>
          <w:rFonts w:ascii="Arial" w:hAnsi="Arial" w:cs="Arial"/>
          <w:sz w:val="20"/>
          <w:szCs w:val="20"/>
        </w:rPr>
        <w:t xml:space="preserve"> du présent C.C.A.P.</w:t>
      </w:r>
      <w:r w:rsidR="00AC55E6" w:rsidRPr="00EF5FD9">
        <w:rPr>
          <w:rFonts w:ascii="Arial" w:hAnsi="Arial" w:cs="Arial"/>
          <w:sz w:val="20"/>
          <w:szCs w:val="20"/>
        </w:rPr>
        <w:t xml:space="preserve"> ou aux stipulations auxquelles il renvoie</w:t>
      </w:r>
      <w:r w:rsidRPr="00EF5FD9">
        <w:rPr>
          <w:rFonts w:ascii="Arial" w:hAnsi="Arial" w:cs="Arial"/>
          <w:sz w:val="20"/>
          <w:szCs w:val="20"/>
        </w:rPr>
        <w:t xml:space="preserve">, les prestations des </w:t>
      </w:r>
      <w:r w:rsidR="006C6C47" w:rsidRPr="00EF5FD9">
        <w:rPr>
          <w:rFonts w:ascii="Arial" w:hAnsi="Arial" w:cs="Arial"/>
          <w:sz w:val="20"/>
          <w:szCs w:val="20"/>
        </w:rPr>
        <w:t>Titulaire</w:t>
      </w:r>
      <w:r w:rsidRPr="00EF5FD9">
        <w:rPr>
          <w:rFonts w:ascii="Arial" w:hAnsi="Arial" w:cs="Arial"/>
          <w:sz w:val="20"/>
          <w:szCs w:val="20"/>
        </w:rPr>
        <w:t>s ne sont pas entièrement réalisées ou sont mal réalisées.</w:t>
      </w:r>
    </w:p>
    <w:p w14:paraId="32F0E779" w14:textId="77777777" w:rsidR="001B329B" w:rsidRPr="00EF5FD9" w:rsidRDefault="00474C4B" w:rsidP="001B329B">
      <w:pPr>
        <w:spacing w:after="120" w:line="240" w:lineRule="auto"/>
        <w:jc w:val="both"/>
        <w:rPr>
          <w:rFonts w:ascii="Arial" w:hAnsi="Arial" w:cs="Arial"/>
          <w:sz w:val="20"/>
          <w:szCs w:val="20"/>
        </w:rPr>
      </w:pPr>
      <w:r w:rsidRPr="00EF5FD9">
        <w:rPr>
          <w:rFonts w:ascii="Arial" w:hAnsi="Arial" w:cs="Arial"/>
          <w:sz w:val="20"/>
          <w:szCs w:val="20"/>
        </w:rPr>
        <w:t>Il appartient a</w:t>
      </w:r>
      <w:r w:rsidR="001B329B" w:rsidRPr="00EF5FD9">
        <w:rPr>
          <w:rFonts w:ascii="Arial" w:hAnsi="Arial" w:cs="Arial"/>
          <w:sz w:val="20"/>
          <w:szCs w:val="20"/>
        </w:rPr>
        <w:t>u T</w:t>
      </w:r>
      <w:r w:rsidRPr="00EF5FD9">
        <w:rPr>
          <w:rFonts w:ascii="Arial" w:hAnsi="Arial" w:cs="Arial"/>
          <w:sz w:val="20"/>
          <w:szCs w:val="20"/>
        </w:rPr>
        <w:t>itulaire de faire,</w:t>
      </w:r>
      <w:r w:rsidR="001B329B" w:rsidRPr="00EF5FD9">
        <w:rPr>
          <w:rFonts w:ascii="Arial" w:hAnsi="Arial" w:cs="Arial"/>
          <w:sz w:val="20"/>
          <w:szCs w:val="20"/>
        </w:rPr>
        <w:t xml:space="preserve"> le cas échéant, la preuve que l</w:t>
      </w:r>
      <w:r w:rsidRPr="00EF5FD9">
        <w:rPr>
          <w:rFonts w:ascii="Arial" w:hAnsi="Arial" w:cs="Arial"/>
          <w:sz w:val="20"/>
          <w:szCs w:val="20"/>
        </w:rPr>
        <w:t>es</w:t>
      </w:r>
      <w:r w:rsidR="001B329B" w:rsidRPr="00EF5FD9">
        <w:rPr>
          <w:rFonts w:ascii="Arial" w:hAnsi="Arial" w:cs="Arial"/>
          <w:sz w:val="20"/>
          <w:szCs w:val="20"/>
        </w:rPr>
        <w:t xml:space="preserve"> manquements ou</w:t>
      </w:r>
      <w:r w:rsidRPr="00EF5FD9">
        <w:rPr>
          <w:rFonts w:ascii="Arial" w:hAnsi="Arial" w:cs="Arial"/>
          <w:sz w:val="20"/>
          <w:szCs w:val="20"/>
        </w:rPr>
        <w:t xml:space="preserve"> retards</w:t>
      </w:r>
      <w:r w:rsidR="001B329B" w:rsidRPr="00EF5FD9">
        <w:rPr>
          <w:rFonts w:ascii="Arial" w:hAnsi="Arial" w:cs="Arial"/>
          <w:sz w:val="20"/>
          <w:szCs w:val="20"/>
        </w:rPr>
        <w:t xml:space="preserve"> susceptibles d’engendrer l’application de pénalités ne lui sont pas imputables, soit qu’ils relèvent de la force majeure</w:t>
      </w:r>
      <w:r w:rsidR="006B2746" w:rsidRPr="00EF5FD9">
        <w:rPr>
          <w:rFonts w:ascii="Arial" w:hAnsi="Arial" w:cs="Arial"/>
          <w:sz w:val="20"/>
          <w:szCs w:val="20"/>
        </w:rPr>
        <w:t xml:space="preserve"> ou d’une cause exonératoire</w:t>
      </w:r>
      <w:r w:rsidR="001B329B" w:rsidRPr="00EF5FD9">
        <w:rPr>
          <w:rFonts w:ascii="Arial" w:hAnsi="Arial" w:cs="Arial"/>
          <w:sz w:val="20"/>
          <w:szCs w:val="20"/>
        </w:rPr>
        <w:t xml:space="preserve">, soit </w:t>
      </w:r>
      <w:r w:rsidR="006B2746" w:rsidRPr="00EF5FD9">
        <w:rPr>
          <w:rFonts w:ascii="Arial" w:hAnsi="Arial" w:cs="Arial"/>
          <w:sz w:val="20"/>
          <w:szCs w:val="20"/>
        </w:rPr>
        <w:t xml:space="preserve">en raison d’un manquement du </w:t>
      </w:r>
      <w:r w:rsidR="00CC4621" w:rsidRPr="00EF5FD9">
        <w:rPr>
          <w:rFonts w:ascii="Arial" w:hAnsi="Arial" w:cs="Arial"/>
          <w:sz w:val="20"/>
          <w:szCs w:val="20"/>
        </w:rPr>
        <w:t>Maitre d’Ouvrage</w:t>
      </w:r>
      <w:r w:rsidR="006B2746" w:rsidRPr="00EF5FD9">
        <w:rPr>
          <w:rFonts w:ascii="Arial" w:hAnsi="Arial" w:cs="Arial"/>
          <w:sz w:val="20"/>
          <w:szCs w:val="20"/>
        </w:rPr>
        <w:t xml:space="preserve"> à ses propres obligations contractuelles</w:t>
      </w:r>
      <w:r w:rsidR="001B329B" w:rsidRPr="00EF5FD9">
        <w:rPr>
          <w:rFonts w:ascii="Arial" w:hAnsi="Arial" w:cs="Arial"/>
          <w:sz w:val="20"/>
          <w:szCs w:val="20"/>
        </w:rPr>
        <w:t>.</w:t>
      </w:r>
    </w:p>
    <w:p w14:paraId="5EECCA9F" w14:textId="77777777" w:rsidR="00877AF1" w:rsidRPr="00EF5FD9" w:rsidRDefault="002D3766" w:rsidP="00877AF1">
      <w:pPr>
        <w:tabs>
          <w:tab w:val="left" w:pos="709"/>
        </w:tabs>
        <w:spacing w:after="120" w:line="240" w:lineRule="auto"/>
        <w:jc w:val="both"/>
        <w:rPr>
          <w:rFonts w:ascii="Arial" w:hAnsi="Arial" w:cs="Arial"/>
          <w:sz w:val="20"/>
          <w:szCs w:val="20"/>
        </w:rPr>
      </w:pPr>
      <w:r w:rsidRPr="00EF5FD9">
        <w:rPr>
          <w:rFonts w:ascii="Arial" w:hAnsi="Arial" w:cs="Arial"/>
          <w:sz w:val="20"/>
          <w:szCs w:val="20"/>
        </w:rPr>
        <w:t>Les pénalités sont exigibles à compter du premier jour de retard,</w:t>
      </w:r>
      <w:r w:rsidR="00877AF1" w:rsidRPr="00EF5FD9">
        <w:rPr>
          <w:rFonts w:ascii="Arial" w:hAnsi="Arial" w:cs="Arial"/>
          <w:sz w:val="20"/>
          <w:szCs w:val="20"/>
        </w:rPr>
        <w:t xml:space="preserve"> sans mise en demeure préalable ;</w:t>
      </w:r>
      <w:r w:rsidRPr="00EF5FD9">
        <w:rPr>
          <w:rFonts w:ascii="Arial" w:hAnsi="Arial" w:cs="Arial"/>
          <w:sz w:val="20"/>
          <w:szCs w:val="20"/>
        </w:rPr>
        <w:t xml:space="preserve"> </w:t>
      </w:r>
      <w:r w:rsidR="00877AF1" w:rsidRPr="00EF5FD9">
        <w:rPr>
          <w:rFonts w:ascii="Arial" w:hAnsi="Arial" w:cs="Arial"/>
          <w:sz w:val="20"/>
          <w:szCs w:val="20"/>
        </w:rPr>
        <w:t>elles sont déduites de la facture correspondant aux prestations en retard ou des factures suivantes.</w:t>
      </w:r>
    </w:p>
    <w:p w14:paraId="3D262269" w14:textId="77777777" w:rsidR="001B329B" w:rsidRPr="00EF5FD9" w:rsidRDefault="001B329B" w:rsidP="001B329B">
      <w:pPr>
        <w:spacing w:after="120" w:line="240" w:lineRule="auto"/>
        <w:jc w:val="both"/>
        <w:rPr>
          <w:rFonts w:ascii="Arial" w:hAnsi="Arial" w:cs="Arial"/>
          <w:sz w:val="20"/>
          <w:szCs w:val="20"/>
        </w:rPr>
      </w:pPr>
      <w:r w:rsidRPr="00EF5FD9">
        <w:rPr>
          <w:rFonts w:ascii="Arial" w:hAnsi="Arial" w:cs="Arial"/>
          <w:sz w:val="20"/>
          <w:szCs w:val="20"/>
        </w:rPr>
        <w:t xml:space="preserve">Les manquements susceptibles d’engendrer l’application de pénalités peuvent être constatés par le </w:t>
      </w:r>
      <w:r w:rsidR="00894B7C" w:rsidRPr="00EF5FD9">
        <w:rPr>
          <w:rFonts w:ascii="Arial" w:hAnsi="Arial" w:cs="Arial"/>
          <w:sz w:val="20"/>
          <w:szCs w:val="20"/>
        </w:rPr>
        <w:t xml:space="preserve">Maitre d’Ouvrage </w:t>
      </w:r>
      <w:r w:rsidRPr="00EF5FD9">
        <w:rPr>
          <w:rFonts w:ascii="Arial" w:hAnsi="Arial" w:cs="Arial"/>
          <w:sz w:val="20"/>
          <w:szCs w:val="20"/>
        </w:rPr>
        <w:t>à tout moment</w:t>
      </w:r>
      <w:r w:rsidR="00410772" w:rsidRPr="00EF5FD9">
        <w:rPr>
          <w:rFonts w:ascii="Arial" w:hAnsi="Arial" w:cs="Arial"/>
          <w:sz w:val="20"/>
          <w:szCs w:val="20"/>
        </w:rPr>
        <w:t>.</w:t>
      </w:r>
      <w:r w:rsidR="002D3766" w:rsidRPr="00EF5FD9">
        <w:rPr>
          <w:rFonts w:ascii="Arial" w:hAnsi="Arial" w:cs="Arial"/>
          <w:sz w:val="20"/>
          <w:szCs w:val="20"/>
        </w:rPr>
        <w:t xml:space="preserve"> Le Titulaire reste intégralement redevable de la prestation dont l’inexécution a donné lieu à l’application de ladite pénalité, et ne saurait se considérer comme étant libéré de son obligation du fait du paiement de ladite pénalité.</w:t>
      </w:r>
    </w:p>
    <w:p w14:paraId="7B02D827" w14:textId="77777777" w:rsidR="003C4B31" w:rsidRPr="00EF5FD9" w:rsidRDefault="003C4B31" w:rsidP="00447701">
      <w:pPr>
        <w:pStyle w:val="Titre2"/>
        <w:rPr>
          <w:rFonts w:ascii="Arial" w:hAnsi="Arial" w:cs="Arial"/>
        </w:rPr>
      </w:pPr>
      <w:bookmarkStart w:id="89" w:name="_Toc447277053"/>
      <w:bookmarkStart w:id="90" w:name="_Toc469492612"/>
      <w:bookmarkStart w:id="91" w:name="_Toc220060090"/>
      <w:r w:rsidRPr="00EF5FD9">
        <w:rPr>
          <w:rFonts w:ascii="Arial" w:hAnsi="Arial" w:cs="Arial"/>
        </w:rPr>
        <w:t>Pénalités de retard</w:t>
      </w:r>
      <w:bookmarkEnd w:id="89"/>
      <w:bookmarkEnd w:id="90"/>
      <w:bookmarkEnd w:id="91"/>
    </w:p>
    <w:p w14:paraId="372B5158" w14:textId="77777777" w:rsidR="00666E4D" w:rsidRPr="00EF5FD9" w:rsidRDefault="002D3766" w:rsidP="007611C1">
      <w:pPr>
        <w:pStyle w:val="Corpsdetexte"/>
        <w:spacing w:before="120" w:line="240" w:lineRule="auto"/>
        <w:jc w:val="both"/>
        <w:rPr>
          <w:rFonts w:ascii="Arial" w:hAnsi="Arial" w:cs="Arial"/>
          <w:sz w:val="20"/>
          <w:szCs w:val="20"/>
        </w:rPr>
      </w:pPr>
      <w:r w:rsidRPr="00EF5FD9">
        <w:rPr>
          <w:rFonts w:ascii="Arial" w:hAnsi="Arial" w:cs="Arial"/>
          <w:sz w:val="20"/>
          <w:szCs w:val="20"/>
        </w:rPr>
        <w:t xml:space="preserve">Si </w:t>
      </w:r>
      <w:r w:rsidR="007E1FDB" w:rsidRPr="00EF5FD9">
        <w:rPr>
          <w:rFonts w:ascii="Arial" w:hAnsi="Arial" w:cs="Arial"/>
          <w:sz w:val="20"/>
          <w:szCs w:val="20"/>
        </w:rPr>
        <w:t>le T</w:t>
      </w:r>
      <w:r w:rsidRPr="00EF5FD9">
        <w:rPr>
          <w:rFonts w:ascii="Arial" w:hAnsi="Arial" w:cs="Arial"/>
          <w:sz w:val="20"/>
          <w:szCs w:val="20"/>
        </w:rPr>
        <w:t xml:space="preserve">itulaire ne respecte pas les délais d’exécution des prestations prévus dans le </w:t>
      </w:r>
      <w:r w:rsidR="00F56D80" w:rsidRPr="00EF5FD9">
        <w:rPr>
          <w:rFonts w:ascii="Arial" w:hAnsi="Arial" w:cs="Arial"/>
          <w:sz w:val="20"/>
          <w:szCs w:val="20"/>
        </w:rPr>
        <w:t>marché</w:t>
      </w:r>
      <w:r w:rsidRPr="00EF5FD9">
        <w:rPr>
          <w:rFonts w:ascii="Arial" w:hAnsi="Arial" w:cs="Arial"/>
          <w:sz w:val="20"/>
          <w:szCs w:val="20"/>
        </w:rPr>
        <w:t xml:space="preserve">, ou les délais de restitution des livrables, </w:t>
      </w:r>
      <w:r w:rsidR="007E1FDB" w:rsidRPr="00EF5FD9">
        <w:rPr>
          <w:rFonts w:ascii="Arial" w:hAnsi="Arial" w:cs="Arial"/>
          <w:sz w:val="20"/>
          <w:szCs w:val="20"/>
        </w:rPr>
        <w:t xml:space="preserve">il </w:t>
      </w:r>
      <w:r w:rsidRPr="00EF5FD9">
        <w:rPr>
          <w:rFonts w:ascii="Arial" w:hAnsi="Arial" w:cs="Arial"/>
          <w:sz w:val="20"/>
          <w:szCs w:val="20"/>
        </w:rPr>
        <w:t xml:space="preserve">encourt une pénalité de retard d’un montant de </w:t>
      </w:r>
      <w:r w:rsidR="00D143BB" w:rsidRPr="00EF5FD9">
        <w:rPr>
          <w:rFonts w:ascii="Arial" w:hAnsi="Arial" w:cs="Arial"/>
          <w:sz w:val="20"/>
          <w:szCs w:val="20"/>
        </w:rPr>
        <w:t>10</w:t>
      </w:r>
      <w:r w:rsidRPr="00EF5FD9">
        <w:rPr>
          <w:rFonts w:ascii="Arial" w:hAnsi="Arial" w:cs="Arial"/>
          <w:sz w:val="20"/>
          <w:szCs w:val="20"/>
        </w:rPr>
        <w:t>0 € par jour calendaire de retard.</w:t>
      </w:r>
    </w:p>
    <w:p w14:paraId="13DC7C81" w14:textId="77777777" w:rsidR="007E1FDB" w:rsidRPr="00EF5FD9" w:rsidRDefault="007E1FDB" w:rsidP="00FC0E2D">
      <w:pPr>
        <w:pStyle w:val="Titre2"/>
        <w:numPr>
          <w:ilvl w:val="1"/>
          <w:numId w:val="18"/>
        </w:numPr>
        <w:rPr>
          <w:rFonts w:ascii="Arial" w:hAnsi="Arial" w:cs="Arial"/>
        </w:rPr>
      </w:pPr>
      <w:bookmarkStart w:id="92" w:name="_Toc470683967"/>
      <w:bookmarkStart w:id="93" w:name="_Toc220060091"/>
      <w:r w:rsidRPr="00EF5FD9">
        <w:rPr>
          <w:rFonts w:ascii="Arial" w:hAnsi="Arial" w:cs="Arial"/>
        </w:rPr>
        <w:t>Pénalités pour non remplacement d’un membre de l’équipe</w:t>
      </w:r>
      <w:bookmarkEnd w:id="92"/>
      <w:bookmarkEnd w:id="93"/>
      <w:r w:rsidRPr="00EF5FD9">
        <w:rPr>
          <w:rFonts w:ascii="Arial" w:hAnsi="Arial" w:cs="Arial"/>
        </w:rPr>
        <w:t xml:space="preserve"> </w:t>
      </w:r>
    </w:p>
    <w:p w14:paraId="0CA12B0C" w14:textId="2B2D4B5B" w:rsidR="007E1FDB" w:rsidRPr="00EF5FD9" w:rsidRDefault="007E1FDB" w:rsidP="007E1FDB">
      <w:pPr>
        <w:spacing w:line="240" w:lineRule="auto"/>
        <w:jc w:val="both"/>
        <w:rPr>
          <w:rFonts w:ascii="Arial" w:hAnsi="Arial" w:cs="Arial"/>
          <w:sz w:val="20"/>
          <w:szCs w:val="20"/>
        </w:rPr>
      </w:pPr>
      <w:r w:rsidRPr="00EF5FD9">
        <w:rPr>
          <w:rFonts w:ascii="Arial" w:hAnsi="Arial" w:cs="Arial"/>
          <w:sz w:val="20"/>
          <w:szCs w:val="20"/>
        </w:rPr>
        <w:t xml:space="preserve">En cas de non remplacement de la personne chargée de la conduite des prestations, dans le délai mentionné à l’article </w:t>
      </w:r>
      <w:r w:rsidRPr="00EF5FD9">
        <w:rPr>
          <w:rFonts w:ascii="Arial" w:hAnsi="Arial" w:cs="Arial"/>
          <w:sz w:val="20"/>
          <w:szCs w:val="20"/>
        </w:rPr>
        <w:fldChar w:fldCharType="begin"/>
      </w:r>
      <w:r w:rsidRPr="00EF5FD9">
        <w:rPr>
          <w:rFonts w:ascii="Arial" w:hAnsi="Arial" w:cs="Arial"/>
          <w:sz w:val="20"/>
          <w:szCs w:val="20"/>
        </w:rPr>
        <w:instrText xml:space="preserve"> REF _Ref485989957 \r \h </w:instrText>
      </w:r>
      <w:r w:rsidR="004C5365" w:rsidRPr="00EF5FD9">
        <w:rPr>
          <w:rFonts w:ascii="Arial" w:hAnsi="Arial" w:cs="Arial"/>
          <w:sz w:val="20"/>
          <w:szCs w:val="20"/>
        </w:rPr>
        <w:instrText xml:space="preserve"> \* MERGEFORMAT </w:instrText>
      </w:r>
      <w:r w:rsidRPr="00EF5FD9">
        <w:rPr>
          <w:rFonts w:ascii="Arial" w:hAnsi="Arial" w:cs="Arial"/>
          <w:sz w:val="20"/>
          <w:szCs w:val="20"/>
        </w:rPr>
      </w:r>
      <w:r w:rsidRPr="00EF5FD9">
        <w:rPr>
          <w:rFonts w:ascii="Arial" w:hAnsi="Arial" w:cs="Arial"/>
          <w:sz w:val="20"/>
          <w:szCs w:val="20"/>
        </w:rPr>
        <w:fldChar w:fldCharType="separate"/>
      </w:r>
      <w:r w:rsidR="00121756" w:rsidRPr="00EF5FD9">
        <w:rPr>
          <w:rFonts w:ascii="Arial" w:hAnsi="Arial" w:cs="Arial"/>
          <w:sz w:val="20"/>
          <w:szCs w:val="20"/>
        </w:rPr>
        <w:t>2.3.1</w:t>
      </w:r>
      <w:r w:rsidRPr="00EF5FD9">
        <w:rPr>
          <w:rFonts w:ascii="Arial" w:hAnsi="Arial" w:cs="Arial"/>
          <w:sz w:val="20"/>
          <w:szCs w:val="20"/>
        </w:rPr>
        <w:fldChar w:fldCharType="end"/>
      </w:r>
      <w:r w:rsidRPr="00EF5FD9">
        <w:rPr>
          <w:rFonts w:ascii="Arial" w:hAnsi="Arial" w:cs="Arial"/>
          <w:sz w:val="20"/>
          <w:szCs w:val="20"/>
        </w:rPr>
        <w:t xml:space="preserve"> du présent document, le Titulaire encourt une pénalité d’un montant de </w:t>
      </w:r>
      <w:r w:rsidR="00D143BB" w:rsidRPr="00EF5FD9">
        <w:rPr>
          <w:rFonts w:ascii="Arial" w:hAnsi="Arial" w:cs="Arial"/>
          <w:sz w:val="20"/>
          <w:szCs w:val="20"/>
        </w:rPr>
        <w:t>2</w:t>
      </w:r>
      <w:r w:rsidRPr="00EF5FD9">
        <w:rPr>
          <w:rFonts w:ascii="Arial" w:hAnsi="Arial" w:cs="Arial"/>
          <w:sz w:val="20"/>
          <w:szCs w:val="20"/>
        </w:rPr>
        <w:t>00 € par jour calendaire de retard.</w:t>
      </w:r>
    </w:p>
    <w:p w14:paraId="1DFD1818" w14:textId="77777777" w:rsidR="00BE19E7" w:rsidRPr="00EF5FD9" w:rsidRDefault="00BE19E7" w:rsidP="00447701">
      <w:pPr>
        <w:pStyle w:val="Titre2"/>
        <w:rPr>
          <w:rFonts w:ascii="Arial" w:hAnsi="Arial" w:cs="Arial"/>
        </w:rPr>
      </w:pPr>
      <w:bookmarkStart w:id="94" w:name="_Toc220060092"/>
      <w:r w:rsidRPr="00EF5FD9">
        <w:rPr>
          <w:rStyle w:val="Titre2Car"/>
          <w:rFonts w:ascii="Arial" w:hAnsi="Arial" w:cs="Arial"/>
          <w:b/>
          <w:bCs/>
        </w:rPr>
        <w:t>Absence ou retard aux réunions</w:t>
      </w:r>
      <w:bookmarkEnd w:id="94"/>
      <w:r w:rsidRPr="00EF5FD9">
        <w:rPr>
          <w:rStyle w:val="Titre2Car"/>
          <w:rFonts w:ascii="Arial" w:hAnsi="Arial" w:cs="Arial"/>
          <w:b/>
          <w:bCs/>
        </w:rPr>
        <w:t xml:space="preserve"> </w:t>
      </w:r>
    </w:p>
    <w:p w14:paraId="1192150E" w14:textId="77777777" w:rsidR="00BE19E7" w:rsidRPr="00EF5FD9" w:rsidRDefault="00BE19E7" w:rsidP="00BE19E7">
      <w:pPr>
        <w:spacing w:after="120" w:line="240" w:lineRule="auto"/>
        <w:jc w:val="both"/>
        <w:rPr>
          <w:rFonts w:ascii="Arial" w:hAnsi="Arial" w:cs="Arial"/>
          <w:sz w:val="20"/>
          <w:szCs w:val="20"/>
        </w:rPr>
      </w:pPr>
      <w:r w:rsidRPr="00EF5FD9">
        <w:rPr>
          <w:rFonts w:ascii="Arial" w:hAnsi="Arial" w:cs="Arial"/>
          <w:sz w:val="20"/>
          <w:szCs w:val="20"/>
        </w:rPr>
        <w:t xml:space="preserve">En cas de retard de plus de </w:t>
      </w:r>
      <w:r w:rsidR="00EA3052" w:rsidRPr="00EF5FD9">
        <w:rPr>
          <w:rFonts w:ascii="Arial" w:hAnsi="Arial" w:cs="Arial"/>
          <w:sz w:val="20"/>
          <w:szCs w:val="20"/>
        </w:rPr>
        <w:t>trente (30)</w:t>
      </w:r>
      <w:r w:rsidRPr="00EF5FD9">
        <w:rPr>
          <w:rFonts w:ascii="Arial" w:hAnsi="Arial" w:cs="Arial"/>
          <w:sz w:val="20"/>
          <w:szCs w:val="20"/>
        </w:rPr>
        <w:t xml:space="preserve"> minutes ou d’absence du Titulaire aux réunions pour lesquelles sa présence est requise et pour lesquelles il a été dûment convoqué</w:t>
      </w:r>
      <w:r w:rsidR="00F434F9" w:rsidRPr="00EF5FD9">
        <w:rPr>
          <w:rFonts w:ascii="Arial" w:hAnsi="Arial" w:cs="Arial"/>
          <w:sz w:val="20"/>
          <w:szCs w:val="20"/>
        </w:rPr>
        <w:t xml:space="preserve"> (par téléphone, par </w:t>
      </w:r>
      <w:r w:rsidR="008A1FD5" w:rsidRPr="00EF5FD9">
        <w:rPr>
          <w:rFonts w:ascii="Arial" w:hAnsi="Arial" w:cs="Arial"/>
          <w:sz w:val="20"/>
          <w:szCs w:val="20"/>
        </w:rPr>
        <w:t xml:space="preserve">mail </w:t>
      </w:r>
      <w:r w:rsidR="00F434F9" w:rsidRPr="00EF5FD9">
        <w:rPr>
          <w:rFonts w:ascii="Arial" w:hAnsi="Arial" w:cs="Arial"/>
          <w:sz w:val="20"/>
          <w:szCs w:val="20"/>
        </w:rPr>
        <w:t>ou par courrier)</w:t>
      </w:r>
      <w:r w:rsidRPr="00EF5FD9">
        <w:rPr>
          <w:rFonts w:ascii="Arial" w:hAnsi="Arial" w:cs="Arial"/>
          <w:sz w:val="20"/>
          <w:szCs w:val="20"/>
        </w:rPr>
        <w:t xml:space="preserve">, le Titulaire encourt une pénalité forfaitaire de </w:t>
      </w:r>
      <w:r w:rsidR="00D143BB" w:rsidRPr="00EF5FD9">
        <w:rPr>
          <w:rFonts w:ascii="Arial" w:hAnsi="Arial" w:cs="Arial"/>
          <w:sz w:val="20"/>
          <w:szCs w:val="20"/>
        </w:rPr>
        <w:t>2</w:t>
      </w:r>
      <w:r w:rsidRPr="00EF5FD9">
        <w:rPr>
          <w:rFonts w:ascii="Arial" w:hAnsi="Arial" w:cs="Arial"/>
          <w:sz w:val="20"/>
          <w:szCs w:val="20"/>
        </w:rPr>
        <w:t>00 € par absence.</w:t>
      </w:r>
    </w:p>
    <w:p w14:paraId="2C3E86BD" w14:textId="77777777" w:rsidR="007E1FDB" w:rsidRPr="00EF5FD9" w:rsidRDefault="00BE19E7" w:rsidP="00BE19E7">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Toutefois, </w:t>
      </w:r>
      <w:r w:rsidR="000C0187" w:rsidRPr="00EF5FD9">
        <w:rPr>
          <w:rFonts w:ascii="Arial" w:hAnsi="Arial" w:cs="Arial"/>
          <w:sz w:val="20"/>
          <w:szCs w:val="20"/>
        </w:rPr>
        <w:t>le Maitre d’Ouvrage</w:t>
      </w:r>
      <w:r w:rsidRPr="00EF5FD9">
        <w:rPr>
          <w:rFonts w:ascii="Arial" w:hAnsi="Arial" w:cs="Arial"/>
          <w:sz w:val="20"/>
          <w:szCs w:val="20"/>
        </w:rPr>
        <w:t xml:space="preserve"> se réserve la possibilité de remettre ces pénalités s'il juge que l'absence ou le retard est dû à des causes indépendantes de la volonté du Titulaire ou n’a pas d’incidence notable sur le déroulement des prestations.</w:t>
      </w:r>
      <w:r w:rsidR="007E1FDB" w:rsidRPr="00EF5FD9">
        <w:rPr>
          <w:rFonts w:ascii="Arial" w:hAnsi="Arial" w:cs="Arial"/>
          <w:sz w:val="20"/>
          <w:szCs w:val="20"/>
        </w:rPr>
        <w:t xml:space="preserve"> </w:t>
      </w:r>
    </w:p>
    <w:p w14:paraId="75C3D387" w14:textId="77777777" w:rsidR="00BE19E7" w:rsidRPr="00EF5FD9" w:rsidRDefault="00BE19E7" w:rsidP="007E1FDB">
      <w:pPr>
        <w:pStyle w:val="Titre2"/>
        <w:rPr>
          <w:rFonts w:ascii="Arial" w:hAnsi="Arial" w:cs="Arial"/>
        </w:rPr>
      </w:pPr>
      <w:bookmarkStart w:id="95" w:name="_Toc470683969"/>
      <w:bookmarkStart w:id="96" w:name="_Toc220060093"/>
      <w:r w:rsidRPr="00EF5FD9">
        <w:rPr>
          <w:rFonts w:ascii="Arial" w:hAnsi="Arial" w:cs="Arial"/>
        </w:rPr>
        <w:t>Pénalités pour manquement aux obligations de confidentialité</w:t>
      </w:r>
      <w:bookmarkEnd w:id="95"/>
      <w:bookmarkEnd w:id="96"/>
    </w:p>
    <w:p w14:paraId="7496DE32" w14:textId="575C6BCC" w:rsidR="00704028" w:rsidRPr="00EF5FD9" w:rsidRDefault="00BE19E7" w:rsidP="007E1FDB">
      <w:pPr>
        <w:pStyle w:val="Corpsdetexte"/>
        <w:spacing w:before="120" w:line="240" w:lineRule="auto"/>
        <w:jc w:val="both"/>
        <w:rPr>
          <w:rFonts w:ascii="Arial" w:hAnsi="Arial" w:cs="Arial"/>
          <w:sz w:val="20"/>
          <w:szCs w:val="20"/>
        </w:rPr>
      </w:pPr>
      <w:r w:rsidRPr="00EF5FD9">
        <w:rPr>
          <w:rFonts w:ascii="Arial" w:hAnsi="Arial" w:cs="Arial"/>
          <w:sz w:val="20"/>
          <w:szCs w:val="20"/>
        </w:rPr>
        <w:t xml:space="preserve">En cas de manquement aux obligations de confidentialité, </w:t>
      </w:r>
      <w:r w:rsidR="00D44A5C" w:rsidRPr="00EF5FD9">
        <w:rPr>
          <w:rFonts w:ascii="Arial" w:hAnsi="Arial" w:cs="Arial"/>
          <w:sz w:val="20"/>
          <w:szCs w:val="20"/>
        </w:rPr>
        <w:t>le T</w:t>
      </w:r>
      <w:r w:rsidRPr="00EF5FD9">
        <w:rPr>
          <w:rFonts w:ascii="Arial" w:hAnsi="Arial" w:cs="Arial"/>
          <w:sz w:val="20"/>
          <w:szCs w:val="20"/>
        </w:rPr>
        <w:t xml:space="preserve">itulaire encourt une pénalité d’un montant de </w:t>
      </w:r>
      <w:r w:rsidR="004C5365" w:rsidRPr="00EF5FD9">
        <w:rPr>
          <w:rFonts w:ascii="Arial" w:hAnsi="Arial" w:cs="Arial"/>
          <w:sz w:val="20"/>
          <w:szCs w:val="20"/>
        </w:rPr>
        <w:t>5</w:t>
      </w:r>
      <w:r w:rsidRPr="00EF5FD9">
        <w:rPr>
          <w:rFonts w:ascii="Arial" w:hAnsi="Arial" w:cs="Arial"/>
          <w:sz w:val="20"/>
          <w:szCs w:val="20"/>
        </w:rPr>
        <w:t>00 € par manquement constaté.</w:t>
      </w:r>
      <w:r w:rsidR="00D44A5C" w:rsidRPr="00EF5FD9">
        <w:rPr>
          <w:rFonts w:ascii="Arial" w:hAnsi="Arial" w:cs="Arial"/>
          <w:sz w:val="20"/>
          <w:szCs w:val="20"/>
        </w:rPr>
        <w:t xml:space="preserve"> </w:t>
      </w:r>
    </w:p>
    <w:p w14:paraId="5AD7239E" w14:textId="77777777" w:rsidR="003C4B31" w:rsidRPr="00EF5FD9" w:rsidRDefault="003C4B31" w:rsidP="00447701">
      <w:pPr>
        <w:pStyle w:val="Titre2"/>
        <w:rPr>
          <w:rFonts w:ascii="Arial" w:hAnsi="Arial" w:cs="Arial"/>
        </w:rPr>
      </w:pPr>
      <w:bookmarkStart w:id="97" w:name="_Toc447277055"/>
      <w:bookmarkStart w:id="98" w:name="_Toc469492615"/>
      <w:bookmarkStart w:id="99" w:name="_Toc220060094"/>
      <w:r w:rsidRPr="00EF5FD9">
        <w:rPr>
          <w:rFonts w:ascii="Arial" w:hAnsi="Arial" w:cs="Arial"/>
        </w:rPr>
        <w:t>Cumul</w:t>
      </w:r>
      <w:bookmarkEnd w:id="97"/>
      <w:r w:rsidRPr="00EF5FD9">
        <w:rPr>
          <w:rFonts w:ascii="Arial" w:hAnsi="Arial" w:cs="Arial"/>
        </w:rPr>
        <w:t xml:space="preserve"> des pénalités</w:t>
      </w:r>
      <w:bookmarkEnd w:id="98"/>
      <w:bookmarkEnd w:id="99"/>
    </w:p>
    <w:p w14:paraId="07151328" w14:textId="77777777" w:rsidR="00FF028D" w:rsidRPr="00EF5FD9" w:rsidRDefault="00FF028D" w:rsidP="00FF028D">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Les pénalités sont cumulatives. </w:t>
      </w:r>
    </w:p>
    <w:p w14:paraId="4E8C9FE6" w14:textId="77777777" w:rsidR="00FF028D" w:rsidRPr="00EF5FD9" w:rsidRDefault="00FF028D" w:rsidP="00FF028D">
      <w:pPr>
        <w:tabs>
          <w:tab w:val="left" w:pos="709"/>
        </w:tabs>
        <w:spacing w:after="120" w:line="240" w:lineRule="auto"/>
        <w:jc w:val="both"/>
        <w:rPr>
          <w:rFonts w:ascii="Arial" w:hAnsi="Arial" w:cs="Arial"/>
          <w:sz w:val="20"/>
          <w:szCs w:val="20"/>
        </w:rPr>
      </w:pPr>
      <w:r w:rsidRPr="00EF5FD9">
        <w:rPr>
          <w:rFonts w:ascii="Arial" w:hAnsi="Arial" w:cs="Arial"/>
          <w:sz w:val="20"/>
          <w:szCs w:val="20"/>
        </w:rPr>
        <w:t>Par dérogation à l’article 14.1.3 du CCAG/PI, les pénalités sont dues dès le premier euro.</w:t>
      </w:r>
    </w:p>
    <w:p w14:paraId="2D31B677" w14:textId="77777777" w:rsidR="00FF028D" w:rsidRPr="00EF5FD9" w:rsidRDefault="00FF028D" w:rsidP="00FF028D">
      <w:pPr>
        <w:tabs>
          <w:tab w:val="left" w:pos="709"/>
        </w:tabs>
        <w:spacing w:after="120" w:line="240" w:lineRule="auto"/>
        <w:jc w:val="both"/>
        <w:rPr>
          <w:rFonts w:ascii="Arial" w:hAnsi="Arial" w:cs="Arial"/>
          <w:sz w:val="20"/>
          <w:szCs w:val="20"/>
        </w:rPr>
      </w:pPr>
      <w:r w:rsidRPr="00EF5FD9">
        <w:rPr>
          <w:rFonts w:ascii="Arial" w:hAnsi="Arial" w:cs="Arial"/>
          <w:sz w:val="20"/>
          <w:szCs w:val="20"/>
        </w:rPr>
        <w:t>Conformément à l’article 14.1.2 du CCAG/PI, Le montant total des pénalités de retard ne peut excéder 10 % du montant total hors taxes du marché, de la tranche considérée ou du bon de commande.</w:t>
      </w:r>
    </w:p>
    <w:p w14:paraId="5F8FA94C" w14:textId="77777777" w:rsidR="00AC55E6" w:rsidRPr="00EF5FD9" w:rsidRDefault="00C86213" w:rsidP="00AC55E6">
      <w:pPr>
        <w:pStyle w:val="Titre1"/>
        <w:rPr>
          <w:rFonts w:ascii="Arial" w:hAnsi="Arial" w:cs="Arial"/>
        </w:rPr>
      </w:pPr>
      <w:bookmarkStart w:id="100" w:name="_Toc220060095"/>
      <w:r w:rsidRPr="00EF5FD9">
        <w:rPr>
          <w:rFonts w:ascii="Arial" w:hAnsi="Arial" w:cs="Arial"/>
        </w:rPr>
        <w:t>Responsabilités</w:t>
      </w:r>
      <w:bookmarkEnd w:id="100"/>
    </w:p>
    <w:p w14:paraId="255EB7F4" w14:textId="77777777" w:rsidR="00AC55E6" w:rsidRPr="00EF5FD9" w:rsidRDefault="00AC55E6" w:rsidP="00AC55E6">
      <w:pPr>
        <w:tabs>
          <w:tab w:val="left" w:pos="709"/>
        </w:tabs>
        <w:spacing w:after="120" w:line="240" w:lineRule="auto"/>
        <w:jc w:val="both"/>
        <w:rPr>
          <w:rFonts w:ascii="Arial" w:hAnsi="Arial" w:cs="Arial"/>
          <w:sz w:val="20"/>
          <w:szCs w:val="20"/>
        </w:rPr>
      </w:pPr>
      <w:r w:rsidRPr="00EF5FD9">
        <w:rPr>
          <w:rFonts w:ascii="Arial" w:hAnsi="Arial" w:cs="Arial"/>
          <w:sz w:val="20"/>
          <w:szCs w:val="20"/>
        </w:rPr>
        <w:t>Il est fait applic</w:t>
      </w:r>
      <w:r w:rsidR="007E1FDB" w:rsidRPr="00EF5FD9">
        <w:rPr>
          <w:rFonts w:ascii="Arial" w:hAnsi="Arial" w:cs="Arial"/>
          <w:sz w:val="20"/>
          <w:szCs w:val="20"/>
        </w:rPr>
        <w:t>ation de l’article 8 du CCAG/PI</w:t>
      </w:r>
      <w:r w:rsidRPr="00EF5FD9">
        <w:rPr>
          <w:rFonts w:ascii="Arial" w:hAnsi="Arial" w:cs="Arial"/>
          <w:sz w:val="20"/>
          <w:szCs w:val="20"/>
        </w:rPr>
        <w:t>.</w:t>
      </w:r>
    </w:p>
    <w:p w14:paraId="3DC3E255" w14:textId="77777777" w:rsidR="00AC55E6" w:rsidRPr="00EF5FD9" w:rsidRDefault="00AC55E6" w:rsidP="00AC55E6">
      <w:pPr>
        <w:tabs>
          <w:tab w:val="left" w:pos="709"/>
        </w:tabs>
        <w:spacing w:after="120" w:line="240" w:lineRule="auto"/>
        <w:jc w:val="both"/>
        <w:rPr>
          <w:rFonts w:ascii="Arial" w:hAnsi="Arial" w:cs="Arial"/>
          <w:sz w:val="20"/>
          <w:szCs w:val="20"/>
        </w:rPr>
      </w:pPr>
      <w:r w:rsidRPr="00EF5FD9">
        <w:rPr>
          <w:rFonts w:ascii="Arial" w:hAnsi="Arial" w:cs="Arial"/>
          <w:sz w:val="20"/>
          <w:szCs w:val="20"/>
        </w:rPr>
        <w:lastRenderedPageBreak/>
        <w:t xml:space="preserve">Il est par ailleurs précisé que la responsabilité du </w:t>
      </w:r>
      <w:r w:rsidR="006C6C47" w:rsidRPr="00EF5FD9">
        <w:rPr>
          <w:rFonts w:ascii="Arial" w:hAnsi="Arial" w:cs="Arial"/>
          <w:sz w:val="20"/>
          <w:szCs w:val="20"/>
        </w:rPr>
        <w:t>Titulaire</w:t>
      </w:r>
      <w:r w:rsidRPr="00EF5FD9">
        <w:rPr>
          <w:rFonts w:ascii="Arial" w:hAnsi="Arial" w:cs="Arial"/>
          <w:sz w:val="20"/>
          <w:szCs w:val="20"/>
        </w:rPr>
        <w:t xml:space="preserve"> peut être engagée indépendamment de l’application des pénalités, telles que prévues au présent document.</w:t>
      </w:r>
    </w:p>
    <w:p w14:paraId="1ECEB6CA" w14:textId="4B86C3BC" w:rsidR="003B0DD9" w:rsidRPr="00EF5FD9" w:rsidRDefault="00AC55E6" w:rsidP="00E6243A">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 </w:t>
      </w:r>
      <w:r w:rsidR="006C6C47" w:rsidRPr="00EF5FD9">
        <w:rPr>
          <w:rFonts w:ascii="Arial" w:hAnsi="Arial" w:cs="Arial"/>
          <w:sz w:val="20"/>
          <w:szCs w:val="20"/>
        </w:rPr>
        <w:t>Titulaire</w:t>
      </w:r>
      <w:r w:rsidRPr="00EF5FD9">
        <w:rPr>
          <w:rFonts w:ascii="Arial" w:hAnsi="Arial" w:cs="Arial"/>
          <w:sz w:val="20"/>
          <w:szCs w:val="20"/>
        </w:rPr>
        <w:t xml:space="preserve"> est responsable de</w:t>
      </w:r>
      <w:r w:rsidR="007E1FDB" w:rsidRPr="00EF5FD9">
        <w:rPr>
          <w:rFonts w:ascii="Arial" w:hAnsi="Arial" w:cs="Arial"/>
          <w:sz w:val="20"/>
          <w:szCs w:val="20"/>
        </w:rPr>
        <w:t>s moyens qui lui sont confiés, conformément à l’article 1</w:t>
      </w:r>
      <w:r w:rsidR="00FF028D" w:rsidRPr="00EF5FD9">
        <w:rPr>
          <w:rFonts w:ascii="Arial" w:hAnsi="Arial" w:cs="Arial"/>
          <w:sz w:val="20"/>
          <w:szCs w:val="20"/>
        </w:rPr>
        <w:t>7</w:t>
      </w:r>
      <w:r w:rsidR="007E1FDB" w:rsidRPr="00EF5FD9">
        <w:rPr>
          <w:rFonts w:ascii="Arial" w:hAnsi="Arial" w:cs="Arial"/>
          <w:sz w:val="20"/>
          <w:szCs w:val="20"/>
        </w:rPr>
        <w:t xml:space="preserve"> du CCAG/PI.</w:t>
      </w:r>
    </w:p>
    <w:p w14:paraId="7B472A09" w14:textId="77777777" w:rsidR="00442C29" w:rsidRPr="00EF5FD9" w:rsidRDefault="008B213B" w:rsidP="00442C29">
      <w:pPr>
        <w:pStyle w:val="Titre1"/>
        <w:rPr>
          <w:rFonts w:ascii="Arial" w:hAnsi="Arial" w:cs="Arial"/>
        </w:rPr>
      </w:pPr>
      <w:bookmarkStart w:id="101" w:name="_Toc220060096"/>
      <w:r w:rsidRPr="00EF5FD9">
        <w:rPr>
          <w:rFonts w:ascii="Arial" w:hAnsi="Arial" w:cs="Arial"/>
        </w:rPr>
        <w:t xml:space="preserve">Autres obligations du </w:t>
      </w:r>
      <w:r w:rsidR="006C6C47" w:rsidRPr="00EF5FD9">
        <w:rPr>
          <w:rFonts w:ascii="Arial" w:hAnsi="Arial" w:cs="Arial"/>
        </w:rPr>
        <w:t>Titulaire</w:t>
      </w:r>
      <w:bookmarkEnd w:id="101"/>
    </w:p>
    <w:p w14:paraId="7424A67C" w14:textId="77777777" w:rsidR="009C2172" w:rsidRPr="00EF5FD9" w:rsidRDefault="00856D00" w:rsidP="00447701">
      <w:pPr>
        <w:pStyle w:val="Titre2"/>
        <w:rPr>
          <w:rFonts w:ascii="Arial" w:hAnsi="Arial" w:cs="Arial"/>
        </w:rPr>
      </w:pPr>
      <w:bookmarkStart w:id="102" w:name="_Toc469492619"/>
      <w:bookmarkStart w:id="103" w:name="_Toc220060097"/>
      <w:r w:rsidRPr="00EF5FD9">
        <w:rPr>
          <w:rFonts w:ascii="Arial" w:hAnsi="Arial" w:cs="Arial"/>
        </w:rPr>
        <w:t xml:space="preserve">Changements affectant le </w:t>
      </w:r>
      <w:r w:rsidR="006C6C47" w:rsidRPr="00EF5FD9">
        <w:rPr>
          <w:rFonts w:ascii="Arial" w:hAnsi="Arial" w:cs="Arial"/>
        </w:rPr>
        <w:t>Titulaire</w:t>
      </w:r>
      <w:bookmarkEnd w:id="102"/>
      <w:bookmarkEnd w:id="103"/>
    </w:p>
    <w:p w14:paraId="3D13CFC5" w14:textId="77777777" w:rsidR="008B213B" w:rsidRPr="00EF5FD9" w:rsidRDefault="008B213B" w:rsidP="00C429DE">
      <w:pPr>
        <w:tabs>
          <w:tab w:val="left" w:pos="284"/>
          <w:tab w:val="left" w:pos="567"/>
        </w:tabs>
        <w:spacing w:after="120" w:line="240" w:lineRule="auto"/>
        <w:jc w:val="both"/>
        <w:rPr>
          <w:rFonts w:ascii="Arial" w:hAnsi="Arial" w:cs="Arial"/>
          <w:sz w:val="20"/>
          <w:szCs w:val="20"/>
        </w:rPr>
      </w:pPr>
      <w:r w:rsidRPr="00EF5FD9">
        <w:rPr>
          <w:rFonts w:ascii="Arial" w:hAnsi="Arial" w:cs="Arial"/>
          <w:sz w:val="20"/>
          <w:szCs w:val="20"/>
        </w:rPr>
        <w:t xml:space="preserve">Le </w:t>
      </w:r>
      <w:r w:rsidR="006C6C47" w:rsidRPr="00EF5FD9">
        <w:rPr>
          <w:rFonts w:ascii="Arial" w:hAnsi="Arial" w:cs="Arial"/>
          <w:sz w:val="20"/>
          <w:szCs w:val="20"/>
        </w:rPr>
        <w:t>Titulaire</w:t>
      </w:r>
      <w:r w:rsidRPr="00EF5FD9">
        <w:rPr>
          <w:rFonts w:ascii="Arial" w:hAnsi="Arial" w:cs="Arial"/>
          <w:sz w:val="20"/>
          <w:szCs w:val="20"/>
        </w:rPr>
        <w:t xml:space="preserve"> s’engage à informer </w:t>
      </w:r>
      <w:r w:rsidR="000C0187" w:rsidRPr="00EF5FD9">
        <w:rPr>
          <w:rFonts w:ascii="Arial" w:hAnsi="Arial" w:cs="Arial"/>
          <w:sz w:val="20"/>
          <w:szCs w:val="20"/>
        </w:rPr>
        <w:t>le Maitre d’Ouvrage</w:t>
      </w:r>
      <w:r w:rsidRPr="00EF5FD9">
        <w:rPr>
          <w:rFonts w:ascii="Arial" w:hAnsi="Arial" w:cs="Arial"/>
          <w:sz w:val="20"/>
          <w:szCs w:val="20"/>
        </w:rPr>
        <w:t xml:space="preserve"> de tout changement affectant : </w:t>
      </w:r>
    </w:p>
    <w:p w14:paraId="3C16819F" w14:textId="77777777" w:rsidR="008B213B" w:rsidRPr="00EF5FD9" w:rsidRDefault="008B213B" w:rsidP="00FC0E2D">
      <w:pPr>
        <w:pStyle w:val="Paragraphedeliste"/>
        <w:numPr>
          <w:ilvl w:val="0"/>
          <w:numId w:val="10"/>
        </w:numPr>
        <w:tabs>
          <w:tab w:val="left" w:pos="284"/>
          <w:tab w:val="left" w:pos="567"/>
        </w:tabs>
        <w:spacing w:line="240" w:lineRule="auto"/>
        <w:jc w:val="both"/>
        <w:rPr>
          <w:rFonts w:ascii="Arial" w:hAnsi="Arial" w:cs="Arial"/>
          <w:sz w:val="20"/>
          <w:szCs w:val="20"/>
        </w:rPr>
      </w:pPr>
      <w:r w:rsidRPr="00EF5FD9">
        <w:rPr>
          <w:rFonts w:ascii="Arial" w:hAnsi="Arial" w:cs="Arial"/>
          <w:sz w:val="20"/>
          <w:szCs w:val="20"/>
        </w:rPr>
        <w:t>la personne ayant qualité pour le représenter ;</w:t>
      </w:r>
    </w:p>
    <w:p w14:paraId="46778E6C" w14:textId="77777777" w:rsidR="008B213B" w:rsidRPr="00EF5FD9" w:rsidRDefault="008B213B" w:rsidP="00FC0E2D">
      <w:pPr>
        <w:pStyle w:val="Paragraphedeliste"/>
        <w:numPr>
          <w:ilvl w:val="0"/>
          <w:numId w:val="10"/>
        </w:numPr>
        <w:tabs>
          <w:tab w:val="left" w:pos="284"/>
          <w:tab w:val="left" w:pos="567"/>
        </w:tabs>
        <w:spacing w:line="240" w:lineRule="auto"/>
        <w:jc w:val="both"/>
        <w:rPr>
          <w:rFonts w:ascii="Arial" w:hAnsi="Arial" w:cs="Arial"/>
          <w:sz w:val="20"/>
          <w:szCs w:val="20"/>
        </w:rPr>
      </w:pPr>
      <w:r w:rsidRPr="00EF5FD9">
        <w:rPr>
          <w:rFonts w:ascii="Arial" w:hAnsi="Arial" w:cs="Arial"/>
          <w:sz w:val="20"/>
          <w:szCs w:val="20"/>
        </w:rPr>
        <w:t>la forme de l’entreprise ;</w:t>
      </w:r>
    </w:p>
    <w:p w14:paraId="739FA105" w14:textId="77777777" w:rsidR="008B213B" w:rsidRPr="00EF5FD9" w:rsidRDefault="008B213B" w:rsidP="00FC0E2D">
      <w:pPr>
        <w:pStyle w:val="Paragraphedeliste"/>
        <w:numPr>
          <w:ilvl w:val="0"/>
          <w:numId w:val="10"/>
        </w:numPr>
        <w:tabs>
          <w:tab w:val="left" w:pos="284"/>
          <w:tab w:val="left" w:pos="567"/>
        </w:tabs>
        <w:spacing w:line="240" w:lineRule="auto"/>
        <w:jc w:val="both"/>
        <w:rPr>
          <w:rFonts w:ascii="Arial" w:hAnsi="Arial" w:cs="Arial"/>
          <w:sz w:val="20"/>
          <w:szCs w:val="20"/>
        </w:rPr>
      </w:pPr>
      <w:r w:rsidRPr="00EF5FD9">
        <w:rPr>
          <w:rFonts w:ascii="Arial" w:hAnsi="Arial" w:cs="Arial"/>
          <w:sz w:val="20"/>
          <w:szCs w:val="20"/>
        </w:rPr>
        <w:t>la raison sociale de l’entreprise ou sa dénomination ;</w:t>
      </w:r>
    </w:p>
    <w:p w14:paraId="4DF12A36" w14:textId="77777777" w:rsidR="008B213B" w:rsidRPr="00EF5FD9" w:rsidRDefault="008B213B" w:rsidP="00FC0E2D">
      <w:pPr>
        <w:pStyle w:val="Paragraphedeliste"/>
        <w:numPr>
          <w:ilvl w:val="0"/>
          <w:numId w:val="10"/>
        </w:numPr>
        <w:tabs>
          <w:tab w:val="left" w:pos="284"/>
          <w:tab w:val="left" w:pos="567"/>
        </w:tabs>
        <w:spacing w:line="240" w:lineRule="auto"/>
        <w:jc w:val="both"/>
        <w:rPr>
          <w:rFonts w:ascii="Arial" w:hAnsi="Arial" w:cs="Arial"/>
          <w:sz w:val="20"/>
          <w:szCs w:val="20"/>
        </w:rPr>
      </w:pPr>
      <w:r w:rsidRPr="00EF5FD9">
        <w:rPr>
          <w:rFonts w:ascii="Arial" w:hAnsi="Arial" w:cs="Arial"/>
          <w:sz w:val="20"/>
          <w:szCs w:val="20"/>
        </w:rPr>
        <w:t>son adresse ou son siège social ;</w:t>
      </w:r>
    </w:p>
    <w:p w14:paraId="37ED3AF3" w14:textId="77777777" w:rsidR="008B213B" w:rsidRPr="00EF5FD9" w:rsidRDefault="008B213B" w:rsidP="00FC0E2D">
      <w:pPr>
        <w:pStyle w:val="Paragraphedeliste"/>
        <w:numPr>
          <w:ilvl w:val="0"/>
          <w:numId w:val="10"/>
        </w:numPr>
        <w:tabs>
          <w:tab w:val="left" w:pos="284"/>
          <w:tab w:val="left" w:pos="567"/>
        </w:tabs>
        <w:spacing w:line="240" w:lineRule="auto"/>
        <w:jc w:val="both"/>
        <w:rPr>
          <w:rFonts w:ascii="Arial" w:hAnsi="Arial" w:cs="Arial"/>
          <w:sz w:val="20"/>
          <w:szCs w:val="20"/>
        </w:rPr>
      </w:pPr>
      <w:r w:rsidRPr="00EF5FD9">
        <w:rPr>
          <w:rFonts w:ascii="Arial" w:hAnsi="Arial" w:cs="Arial"/>
          <w:sz w:val="20"/>
          <w:szCs w:val="20"/>
        </w:rPr>
        <w:t>la cession d’une ou de différentes activités ;</w:t>
      </w:r>
    </w:p>
    <w:p w14:paraId="22FB543F" w14:textId="77777777" w:rsidR="008B213B" w:rsidRPr="00EF5FD9" w:rsidRDefault="008B213B" w:rsidP="00FC0E2D">
      <w:pPr>
        <w:pStyle w:val="Paragraphedeliste"/>
        <w:numPr>
          <w:ilvl w:val="0"/>
          <w:numId w:val="10"/>
        </w:numPr>
        <w:tabs>
          <w:tab w:val="left" w:pos="284"/>
          <w:tab w:val="left" w:pos="567"/>
        </w:tabs>
        <w:spacing w:line="240" w:lineRule="auto"/>
        <w:jc w:val="both"/>
        <w:rPr>
          <w:rFonts w:ascii="Arial" w:hAnsi="Arial" w:cs="Arial"/>
          <w:sz w:val="20"/>
          <w:szCs w:val="20"/>
        </w:rPr>
      </w:pPr>
      <w:r w:rsidRPr="00EF5FD9">
        <w:rPr>
          <w:rFonts w:ascii="Arial" w:hAnsi="Arial" w:cs="Arial"/>
          <w:sz w:val="20"/>
          <w:szCs w:val="20"/>
        </w:rPr>
        <w:t>l’acquisition d’une nouvelle activité ;</w:t>
      </w:r>
    </w:p>
    <w:p w14:paraId="1EDBB1CE" w14:textId="77777777" w:rsidR="008B213B" w:rsidRPr="00EF5FD9" w:rsidRDefault="008B213B" w:rsidP="00FC0E2D">
      <w:pPr>
        <w:pStyle w:val="Paragraphedeliste"/>
        <w:numPr>
          <w:ilvl w:val="0"/>
          <w:numId w:val="10"/>
        </w:numPr>
        <w:tabs>
          <w:tab w:val="left" w:pos="284"/>
          <w:tab w:val="left" w:pos="567"/>
        </w:tabs>
        <w:spacing w:line="240" w:lineRule="auto"/>
        <w:jc w:val="both"/>
        <w:rPr>
          <w:rFonts w:ascii="Arial" w:hAnsi="Arial" w:cs="Arial"/>
          <w:sz w:val="20"/>
          <w:szCs w:val="20"/>
        </w:rPr>
      </w:pPr>
      <w:r w:rsidRPr="00EF5FD9">
        <w:rPr>
          <w:rFonts w:ascii="Arial" w:hAnsi="Arial" w:cs="Arial"/>
          <w:sz w:val="20"/>
          <w:szCs w:val="20"/>
        </w:rPr>
        <w:t>ses coordonnées bancaires ;</w:t>
      </w:r>
    </w:p>
    <w:p w14:paraId="6D40F929" w14:textId="77777777" w:rsidR="008B213B" w:rsidRPr="00EF5FD9" w:rsidRDefault="008B213B" w:rsidP="00FC0E2D">
      <w:pPr>
        <w:pStyle w:val="Paragraphedeliste"/>
        <w:numPr>
          <w:ilvl w:val="0"/>
          <w:numId w:val="10"/>
        </w:numPr>
        <w:tabs>
          <w:tab w:val="left" w:pos="284"/>
          <w:tab w:val="left" w:pos="567"/>
        </w:tabs>
        <w:spacing w:line="240" w:lineRule="auto"/>
        <w:jc w:val="both"/>
        <w:rPr>
          <w:rFonts w:ascii="Arial" w:hAnsi="Arial" w:cs="Arial"/>
          <w:sz w:val="20"/>
          <w:szCs w:val="20"/>
        </w:rPr>
      </w:pPr>
      <w:r w:rsidRPr="00EF5FD9">
        <w:rPr>
          <w:rFonts w:ascii="Arial" w:hAnsi="Arial" w:cs="Arial"/>
          <w:sz w:val="20"/>
          <w:szCs w:val="20"/>
        </w:rPr>
        <w:t>toute autre modification ayant un impact sur l’exécution du marché.</w:t>
      </w:r>
    </w:p>
    <w:p w14:paraId="70A3851D" w14:textId="77777777" w:rsidR="008B213B" w:rsidRPr="00EF5FD9" w:rsidRDefault="008B213B" w:rsidP="009A7818">
      <w:pPr>
        <w:tabs>
          <w:tab w:val="left" w:pos="284"/>
          <w:tab w:val="left" w:pos="567"/>
        </w:tabs>
        <w:spacing w:after="120" w:line="240" w:lineRule="auto"/>
        <w:jc w:val="both"/>
        <w:rPr>
          <w:rFonts w:ascii="Arial" w:hAnsi="Arial" w:cs="Arial"/>
          <w:sz w:val="20"/>
          <w:szCs w:val="20"/>
        </w:rPr>
      </w:pPr>
      <w:r w:rsidRPr="00EF5FD9">
        <w:rPr>
          <w:rFonts w:ascii="Arial" w:hAnsi="Arial" w:cs="Arial"/>
          <w:sz w:val="20"/>
          <w:szCs w:val="20"/>
        </w:rPr>
        <w:t xml:space="preserve">Le </w:t>
      </w:r>
      <w:r w:rsidR="006C6C47" w:rsidRPr="00EF5FD9">
        <w:rPr>
          <w:rFonts w:ascii="Arial" w:hAnsi="Arial" w:cs="Arial"/>
          <w:sz w:val="20"/>
          <w:szCs w:val="20"/>
        </w:rPr>
        <w:t>Titulaire</w:t>
      </w:r>
      <w:r w:rsidRPr="00EF5FD9">
        <w:rPr>
          <w:rFonts w:ascii="Arial" w:hAnsi="Arial" w:cs="Arial"/>
          <w:sz w:val="20"/>
          <w:szCs w:val="20"/>
        </w:rPr>
        <w:t xml:space="preserve"> fait parvenir au </w:t>
      </w:r>
      <w:r w:rsidR="006C6C47" w:rsidRPr="00EF5FD9">
        <w:rPr>
          <w:rFonts w:ascii="Arial" w:hAnsi="Arial" w:cs="Arial"/>
          <w:sz w:val="20"/>
          <w:szCs w:val="20"/>
        </w:rPr>
        <w:t>Pouvoir Adjudicateur</w:t>
      </w:r>
      <w:r w:rsidRPr="00EF5FD9">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C36A70A" w14:textId="77777777" w:rsidR="001722C8" w:rsidRPr="00EF5FD9" w:rsidRDefault="008B213B" w:rsidP="007611C1">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EF5FD9">
        <w:rPr>
          <w:rFonts w:ascii="Arial" w:hAnsi="Arial" w:cs="Arial"/>
          <w:sz w:val="20"/>
          <w:szCs w:val="20"/>
        </w:rPr>
        <w:t xml:space="preserve">Ces changements doivent être signalés impérativement avant toute nouvelle facturation, par courrier </w:t>
      </w:r>
      <w:bookmarkStart w:id="104" w:name="_Toc469578916"/>
      <w:bookmarkStart w:id="105" w:name="_Toc469492620"/>
      <w:r w:rsidR="007611C1" w:rsidRPr="00EF5FD9">
        <w:rPr>
          <w:rFonts w:ascii="Arial" w:hAnsi="Arial" w:cs="Arial"/>
          <w:sz w:val="20"/>
          <w:szCs w:val="20"/>
        </w:rPr>
        <w:t>adressé à la personne en charge du suivi du marché, identifiée en page de garde du présent document [rubrique A].</w:t>
      </w:r>
    </w:p>
    <w:p w14:paraId="67B30E10" w14:textId="77777777" w:rsidR="00666E4D" w:rsidRPr="00EF5FD9" w:rsidRDefault="009A7818" w:rsidP="00447701">
      <w:pPr>
        <w:pStyle w:val="Titre2"/>
        <w:rPr>
          <w:rFonts w:ascii="Arial" w:hAnsi="Arial" w:cs="Arial"/>
        </w:rPr>
      </w:pPr>
      <w:bookmarkStart w:id="106" w:name="_Toc220060098"/>
      <w:r w:rsidRPr="00EF5FD9">
        <w:rPr>
          <w:rFonts w:ascii="Arial" w:hAnsi="Arial" w:cs="Arial"/>
        </w:rPr>
        <w:t>Sous-traitance</w:t>
      </w:r>
      <w:bookmarkEnd w:id="104"/>
      <w:bookmarkEnd w:id="106"/>
    </w:p>
    <w:p w14:paraId="5B2F5713" w14:textId="77777777" w:rsidR="00217CC0" w:rsidRPr="00EF5FD9" w:rsidRDefault="009A7818" w:rsidP="0086412C">
      <w:pPr>
        <w:spacing w:after="120" w:line="240" w:lineRule="auto"/>
        <w:jc w:val="both"/>
        <w:rPr>
          <w:rFonts w:ascii="Arial" w:hAnsi="Arial" w:cs="Arial"/>
          <w:sz w:val="20"/>
          <w:szCs w:val="20"/>
        </w:rPr>
      </w:pPr>
      <w:r w:rsidRPr="00EF5FD9">
        <w:rPr>
          <w:rFonts w:ascii="Arial" w:hAnsi="Arial" w:cs="Arial"/>
          <w:sz w:val="20"/>
          <w:szCs w:val="20"/>
        </w:rPr>
        <w:t xml:space="preserve">Le </w:t>
      </w:r>
      <w:r w:rsidR="006C6C47" w:rsidRPr="00EF5FD9">
        <w:rPr>
          <w:rFonts w:ascii="Arial" w:hAnsi="Arial" w:cs="Arial"/>
          <w:sz w:val="20"/>
          <w:szCs w:val="20"/>
        </w:rPr>
        <w:t>Titulaire</w:t>
      </w:r>
      <w:r w:rsidRPr="00EF5FD9">
        <w:rPr>
          <w:rFonts w:ascii="Arial" w:hAnsi="Arial" w:cs="Arial"/>
          <w:sz w:val="20"/>
          <w:szCs w:val="20"/>
        </w:rPr>
        <w:t xml:space="preserve"> peut sous-traiter l’exécution de certaines parties de son </w:t>
      </w:r>
      <w:r w:rsidR="00F56D80" w:rsidRPr="00EF5FD9">
        <w:rPr>
          <w:rFonts w:ascii="Arial" w:hAnsi="Arial" w:cs="Arial"/>
          <w:sz w:val="20"/>
          <w:szCs w:val="20"/>
        </w:rPr>
        <w:t>marché</w:t>
      </w:r>
      <w:r w:rsidRPr="00EF5FD9">
        <w:rPr>
          <w:rFonts w:ascii="Arial" w:hAnsi="Arial" w:cs="Arial"/>
          <w:sz w:val="20"/>
          <w:szCs w:val="20"/>
        </w:rPr>
        <w:t xml:space="preserve">, à condition d’avoir obtenu préalablement du </w:t>
      </w:r>
      <w:r w:rsidR="007D1F23" w:rsidRPr="00EF5FD9">
        <w:rPr>
          <w:rFonts w:ascii="Arial" w:hAnsi="Arial" w:cs="Arial"/>
          <w:sz w:val="20"/>
          <w:szCs w:val="20"/>
        </w:rPr>
        <w:t xml:space="preserve">Maitre d’Ouvrage </w:t>
      </w:r>
      <w:r w:rsidRPr="00EF5FD9">
        <w:rPr>
          <w:rFonts w:ascii="Arial" w:hAnsi="Arial" w:cs="Arial"/>
          <w:sz w:val="20"/>
          <w:szCs w:val="20"/>
        </w:rPr>
        <w:t xml:space="preserve">l’acceptation de chaque sous-traitant et l’agrément de ses conditions de paiements, </w:t>
      </w:r>
      <w:r w:rsidR="00217CC0" w:rsidRPr="00EF5FD9">
        <w:rPr>
          <w:rFonts w:ascii="Arial" w:hAnsi="Arial" w:cs="Arial"/>
          <w:sz w:val="20"/>
          <w:szCs w:val="20"/>
        </w:rPr>
        <w:t>conformément aux dispositions prévues aux articles L.2193-1 et R.2193-1 et suivants du code de la commande publique.</w:t>
      </w:r>
    </w:p>
    <w:p w14:paraId="422C56E2" w14:textId="77777777" w:rsidR="009A7818" w:rsidRPr="00EF5FD9" w:rsidRDefault="009A7818" w:rsidP="0086412C">
      <w:pPr>
        <w:spacing w:after="120" w:line="240" w:lineRule="auto"/>
        <w:jc w:val="both"/>
        <w:rPr>
          <w:rFonts w:ascii="Arial" w:hAnsi="Arial" w:cs="Arial"/>
          <w:sz w:val="20"/>
          <w:szCs w:val="20"/>
        </w:rPr>
      </w:pPr>
      <w:r w:rsidRPr="00EF5FD9">
        <w:rPr>
          <w:rFonts w:ascii="Arial" w:hAnsi="Arial" w:cs="Arial"/>
          <w:sz w:val="20"/>
          <w:szCs w:val="20"/>
        </w:rPr>
        <w:t>Les sous-traitants de premier rang ont droit au paiement direct de leurs prestations, lorsque le montant des prestations sous-traitées atteint ou dépasse 600 € TTC.</w:t>
      </w:r>
    </w:p>
    <w:p w14:paraId="3A0DF3EB" w14:textId="77777777" w:rsidR="009A7818" w:rsidRPr="00EF5FD9" w:rsidRDefault="009A7818" w:rsidP="0086412C">
      <w:pPr>
        <w:spacing w:after="120" w:line="240" w:lineRule="auto"/>
        <w:jc w:val="both"/>
        <w:rPr>
          <w:rFonts w:ascii="Arial" w:hAnsi="Arial" w:cs="Arial"/>
          <w:sz w:val="20"/>
          <w:szCs w:val="20"/>
        </w:rPr>
      </w:pPr>
      <w:r w:rsidRPr="00EF5FD9">
        <w:rPr>
          <w:rFonts w:ascii="Arial" w:hAnsi="Arial" w:cs="Arial"/>
          <w:sz w:val="20"/>
          <w:szCs w:val="20"/>
        </w:rPr>
        <w:t xml:space="preserve">Pour chaque demande d’acceptation de sous-traitant, le </w:t>
      </w:r>
      <w:r w:rsidR="006C6C47" w:rsidRPr="00EF5FD9">
        <w:rPr>
          <w:rFonts w:ascii="Arial" w:hAnsi="Arial" w:cs="Arial"/>
          <w:sz w:val="20"/>
          <w:szCs w:val="20"/>
        </w:rPr>
        <w:t>Titulaire</w:t>
      </w:r>
      <w:r w:rsidRPr="00EF5FD9">
        <w:rPr>
          <w:rFonts w:ascii="Arial" w:hAnsi="Arial" w:cs="Arial"/>
          <w:sz w:val="20"/>
          <w:szCs w:val="20"/>
        </w:rPr>
        <w:t xml:space="preserve"> devra fournir :</w:t>
      </w:r>
    </w:p>
    <w:p w14:paraId="445353B7" w14:textId="77777777" w:rsidR="009A7818" w:rsidRPr="00EF5FD9" w:rsidRDefault="009A7818" w:rsidP="00FC0E2D">
      <w:pPr>
        <w:pStyle w:val="Paragraphedeliste"/>
        <w:numPr>
          <w:ilvl w:val="0"/>
          <w:numId w:val="11"/>
        </w:numPr>
        <w:spacing w:after="120" w:line="240" w:lineRule="auto"/>
        <w:ind w:left="714" w:hanging="357"/>
        <w:contextualSpacing w:val="0"/>
        <w:jc w:val="both"/>
        <w:rPr>
          <w:rFonts w:ascii="Arial" w:hAnsi="Arial" w:cs="Arial"/>
          <w:sz w:val="20"/>
          <w:szCs w:val="20"/>
        </w:rPr>
      </w:pPr>
      <w:r w:rsidRPr="00EF5FD9">
        <w:rPr>
          <w:rFonts w:ascii="Arial" w:hAnsi="Arial" w:cs="Arial"/>
          <w:sz w:val="20"/>
          <w:szCs w:val="20"/>
        </w:rPr>
        <w:t xml:space="preserve">l’acte spécial de sous-traitance (formulaire DC4) complété et signé par le </w:t>
      </w:r>
      <w:r w:rsidR="006C6C47" w:rsidRPr="00EF5FD9">
        <w:rPr>
          <w:rFonts w:ascii="Arial" w:hAnsi="Arial" w:cs="Arial"/>
          <w:sz w:val="20"/>
          <w:szCs w:val="20"/>
        </w:rPr>
        <w:t>Titulaire</w:t>
      </w:r>
      <w:r w:rsidRPr="00EF5FD9">
        <w:rPr>
          <w:rFonts w:ascii="Arial" w:hAnsi="Arial" w:cs="Arial"/>
          <w:sz w:val="20"/>
          <w:szCs w:val="20"/>
        </w:rPr>
        <w:t xml:space="preserve"> et son sous-traitant,</w:t>
      </w:r>
    </w:p>
    <w:p w14:paraId="4BBF690C" w14:textId="77777777" w:rsidR="009A7818" w:rsidRPr="00EF5FD9" w:rsidRDefault="009A7818" w:rsidP="00FC0E2D">
      <w:pPr>
        <w:pStyle w:val="Paragraphedeliste"/>
        <w:numPr>
          <w:ilvl w:val="0"/>
          <w:numId w:val="11"/>
        </w:numPr>
        <w:spacing w:after="120" w:line="240" w:lineRule="auto"/>
        <w:ind w:left="714" w:hanging="357"/>
        <w:jc w:val="both"/>
        <w:rPr>
          <w:rFonts w:ascii="Arial" w:hAnsi="Arial" w:cs="Arial"/>
          <w:sz w:val="20"/>
          <w:szCs w:val="20"/>
        </w:rPr>
      </w:pPr>
      <w:r w:rsidRPr="00EF5FD9">
        <w:rPr>
          <w:rFonts w:ascii="Arial" w:hAnsi="Arial" w:cs="Arial"/>
          <w:sz w:val="20"/>
          <w:szCs w:val="20"/>
        </w:rPr>
        <w:t>la preuve des capacités professionnelles, techniques et financières du sous-traitant :</w:t>
      </w:r>
    </w:p>
    <w:p w14:paraId="092DDBD6" w14:textId="77777777" w:rsidR="009A7818" w:rsidRPr="00EF5FD9" w:rsidRDefault="009A7818" w:rsidP="00FC0E2D">
      <w:pPr>
        <w:pStyle w:val="Paragraphedeliste"/>
        <w:numPr>
          <w:ilvl w:val="0"/>
          <w:numId w:val="12"/>
        </w:numPr>
        <w:spacing w:after="120" w:line="240" w:lineRule="auto"/>
        <w:ind w:left="1276"/>
        <w:jc w:val="both"/>
        <w:rPr>
          <w:rFonts w:ascii="Arial" w:hAnsi="Arial" w:cs="Arial"/>
          <w:sz w:val="20"/>
          <w:szCs w:val="20"/>
        </w:rPr>
      </w:pPr>
      <w:r w:rsidRPr="00EF5FD9">
        <w:rPr>
          <w:rFonts w:ascii="Arial" w:hAnsi="Arial" w:cs="Arial"/>
          <w:sz w:val="20"/>
          <w:szCs w:val="20"/>
        </w:rPr>
        <w:t>Déclaration du chiffre d’affaire des trois dernières années,</w:t>
      </w:r>
    </w:p>
    <w:p w14:paraId="3F57587D" w14:textId="77777777" w:rsidR="009A7818" w:rsidRPr="00EF5FD9" w:rsidRDefault="009A7818" w:rsidP="00FC0E2D">
      <w:pPr>
        <w:pStyle w:val="Paragraphedeliste"/>
        <w:numPr>
          <w:ilvl w:val="0"/>
          <w:numId w:val="12"/>
        </w:numPr>
        <w:spacing w:after="120" w:line="240" w:lineRule="auto"/>
        <w:ind w:left="1276"/>
        <w:jc w:val="both"/>
        <w:rPr>
          <w:rFonts w:ascii="Arial" w:hAnsi="Arial" w:cs="Arial"/>
          <w:sz w:val="20"/>
          <w:szCs w:val="20"/>
        </w:rPr>
      </w:pPr>
      <w:r w:rsidRPr="00EF5FD9">
        <w:rPr>
          <w:rFonts w:ascii="Arial" w:hAnsi="Arial" w:cs="Arial"/>
          <w:sz w:val="20"/>
          <w:szCs w:val="20"/>
        </w:rPr>
        <w:t>Liste des principales prestations analogues effectuées au cours de trois dernières années indiquant notamment le montant, la date et le destinataire public ou privé,</w:t>
      </w:r>
    </w:p>
    <w:p w14:paraId="14EA92A6" w14:textId="77777777" w:rsidR="009A7818" w:rsidRPr="00EF5FD9" w:rsidRDefault="009A7818" w:rsidP="00FC0E2D">
      <w:pPr>
        <w:pStyle w:val="Paragraphedeliste"/>
        <w:numPr>
          <w:ilvl w:val="0"/>
          <w:numId w:val="12"/>
        </w:numPr>
        <w:spacing w:after="120" w:line="240" w:lineRule="auto"/>
        <w:ind w:left="1276"/>
        <w:jc w:val="both"/>
        <w:rPr>
          <w:rFonts w:ascii="Arial" w:hAnsi="Arial" w:cs="Arial"/>
          <w:sz w:val="20"/>
          <w:szCs w:val="20"/>
        </w:rPr>
      </w:pPr>
      <w:r w:rsidRPr="00EF5FD9">
        <w:rPr>
          <w:rFonts w:ascii="Arial" w:hAnsi="Arial" w:cs="Arial"/>
          <w:sz w:val="20"/>
          <w:szCs w:val="20"/>
        </w:rPr>
        <w:t>Qualifications correspondant aux prestations sous-traitées,</w:t>
      </w:r>
    </w:p>
    <w:p w14:paraId="0608989D" w14:textId="77777777" w:rsidR="009A7818" w:rsidRPr="00EF5FD9" w:rsidRDefault="009A7818" w:rsidP="00FC0E2D">
      <w:pPr>
        <w:pStyle w:val="Paragraphedeliste"/>
        <w:numPr>
          <w:ilvl w:val="0"/>
          <w:numId w:val="12"/>
        </w:numPr>
        <w:spacing w:after="120" w:line="240" w:lineRule="auto"/>
        <w:ind w:left="1276" w:hanging="357"/>
        <w:contextualSpacing w:val="0"/>
        <w:jc w:val="both"/>
        <w:rPr>
          <w:rFonts w:ascii="Arial" w:hAnsi="Arial" w:cs="Arial"/>
          <w:sz w:val="20"/>
          <w:szCs w:val="20"/>
        </w:rPr>
      </w:pPr>
      <w:r w:rsidRPr="00EF5FD9">
        <w:rPr>
          <w:rFonts w:ascii="Arial" w:hAnsi="Arial" w:cs="Arial"/>
          <w:sz w:val="20"/>
          <w:szCs w:val="20"/>
        </w:rPr>
        <w:t>Si le sous-traitant est en redressement judiciaire, joindre la copie du ou des jugements prononcés ;</w:t>
      </w:r>
    </w:p>
    <w:p w14:paraId="12D37C41" w14:textId="77777777" w:rsidR="009A7818" w:rsidRPr="00EF5FD9" w:rsidRDefault="009A7818" w:rsidP="00FC0E2D">
      <w:pPr>
        <w:pStyle w:val="Paragraphedeliste"/>
        <w:numPr>
          <w:ilvl w:val="0"/>
          <w:numId w:val="11"/>
        </w:numPr>
        <w:spacing w:after="120" w:line="240" w:lineRule="auto"/>
        <w:ind w:left="714" w:hanging="357"/>
        <w:contextualSpacing w:val="0"/>
        <w:jc w:val="both"/>
        <w:rPr>
          <w:rFonts w:ascii="Arial" w:hAnsi="Arial" w:cs="Arial"/>
          <w:sz w:val="20"/>
          <w:szCs w:val="20"/>
        </w:rPr>
      </w:pPr>
      <w:r w:rsidRPr="00EF5FD9">
        <w:rPr>
          <w:rFonts w:ascii="Arial" w:hAnsi="Arial" w:cs="Arial"/>
          <w:sz w:val="20"/>
          <w:szCs w:val="20"/>
        </w:rPr>
        <w:t>Pour les sous-traitants de premier rang, relevé d’identité bancaire ou postal ;</w:t>
      </w:r>
    </w:p>
    <w:p w14:paraId="56528C73" w14:textId="77777777" w:rsidR="009A7818" w:rsidRPr="00EF5FD9" w:rsidRDefault="009A7818" w:rsidP="00FC0E2D">
      <w:pPr>
        <w:pStyle w:val="Paragraphedeliste"/>
        <w:numPr>
          <w:ilvl w:val="0"/>
          <w:numId w:val="11"/>
        </w:numPr>
        <w:spacing w:after="120" w:line="240" w:lineRule="auto"/>
        <w:ind w:left="714" w:hanging="357"/>
        <w:contextualSpacing w:val="0"/>
        <w:jc w:val="both"/>
        <w:rPr>
          <w:rFonts w:ascii="Arial" w:hAnsi="Arial" w:cs="Arial"/>
          <w:sz w:val="20"/>
          <w:szCs w:val="20"/>
        </w:rPr>
      </w:pPr>
      <w:r w:rsidRPr="00EF5FD9">
        <w:rPr>
          <w:rFonts w:ascii="Arial" w:hAnsi="Arial" w:cs="Arial"/>
          <w:sz w:val="20"/>
          <w:szCs w:val="20"/>
        </w:rPr>
        <w:t>Pour les sous-traitants indirects, les pièces particulières permettant de garantir leur paiement (caution personnelle et solidaire de l’entrepreneur principal) ;</w:t>
      </w:r>
    </w:p>
    <w:p w14:paraId="37E2F284" w14:textId="77777777" w:rsidR="009A7818" w:rsidRPr="00EF5FD9" w:rsidRDefault="009A7818" w:rsidP="00FC0E2D">
      <w:pPr>
        <w:pStyle w:val="Paragraphedeliste"/>
        <w:numPr>
          <w:ilvl w:val="0"/>
          <w:numId w:val="11"/>
        </w:numPr>
        <w:spacing w:after="120" w:line="240" w:lineRule="auto"/>
        <w:ind w:left="714" w:hanging="357"/>
        <w:contextualSpacing w:val="0"/>
        <w:jc w:val="both"/>
        <w:rPr>
          <w:rFonts w:ascii="Arial" w:hAnsi="Arial" w:cs="Arial"/>
          <w:sz w:val="20"/>
          <w:szCs w:val="20"/>
        </w:rPr>
      </w:pPr>
      <w:r w:rsidRPr="00EF5FD9">
        <w:rPr>
          <w:rFonts w:ascii="Arial" w:hAnsi="Arial" w:cs="Arial"/>
          <w:sz w:val="20"/>
          <w:szCs w:val="20"/>
        </w:rPr>
        <w:t xml:space="preserve">En cas de cession ou de nantissement du marché, le </w:t>
      </w:r>
      <w:r w:rsidR="006C6C47" w:rsidRPr="00EF5FD9">
        <w:rPr>
          <w:rFonts w:ascii="Arial" w:hAnsi="Arial" w:cs="Arial"/>
          <w:sz w:val="20"/>
          <w:szCs w:val="20"/>
        </w:rPr>
        <w:t>Titulaire</w:t>
      </w:r>
      <w:r w:rsidRPr="00EF5FD9">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187E8A85" w14:textId="77777777" w:rsidR="009A7818" w:rsidRPr="00EF5FD9" w:rsidRDefault="009A7818" w:rsidP="0086412C">
      <w:pPr>
        <w:spacing w:after="120" w:line="240" w:lineRule="auto"/>
        <w:jc w:val="both"/>
        <w:rPr>
          <w:rFonts w:ascii="Arial" w:hAnsi="Arial" w:cs="Arial"/>
          <w:b/>
          <w:sz w:val="20"/>
          <w:szCs w:val="20"/>
        </w:rPr>
      </w:pPr>
      <w:r w:rsidRPr="00EF5FD9">
        <w:rPr>
          <w:rFonts w:ascii="Arial" w:hAnsi="Arial" w:cs="Arial"/>
          <w:b/>
          <w:sz w:val="20"/>
          <w:szCs w:val="20"/>
        </w:rPr>
        <w:t xml:space="preserve">Quel que soit le nombre et le niveau des sous-traitants, le </w:t>
      </w:r>
      <w:r w:rsidR="006C6C47" w:rsidRPr="00EF5FD9">
        <w:rPr>
          <w:rFonts w:ascii="Arial" w:hAnsi="Arial" w:cs="Arial"/>
          <w:b/>
          <w:sz w:val="20"/>
          <w:szCs w:val="20"/>
        </w:rPr>
        <w:t>Titulaire</w:t>
      </w:r>
      <w:r w:rsidRPr="00EF5FD9">
        <w:rPr>
          <w:rFonts w:ascii="Arial" w:hAnsi="Arial" w:cs="Arial"/>
          <w:b/>
          <w:sz w:val="20"/>
          <w:szCs w:val="20"/>
        </w:rPr>
        <w:t xml:space="preserve"> demeure personnellement responsable de l'exécution de la totalité du marché qui lui a été dévolu.</w:t>
      </w:r>
    </w:p>
    <w:p w14:paraId="4994DE9E" w14:textId="77777777" w:rsidR="00A83EAA" w:rsidRPr="00EF5FD9" w:rsidRDefault="009A7818" w:rsidP="003B0DD9">
      <w:pPr>
        <w:spacing w:line="240" w:lineRule="auto"/>
        <w:jc w:val="both"/>
        <w:rPr>
          <w:rFonts w:ascii="Arial" w:hAnsi="Arial" w:cs="Arial"/>
          <w:sz w:val="20"/>
          <w:szCs w:val="20"/>
        </w:rPr>
      </w:pPr>
      <w:r w:rsidRPr="00EF5FD9">
        <w:rPr>
          <w:rFonts w:ascii="Arial" w:hAnsi="Arial" w:cs="Arial"/>
          <w:sz w:val="20"/>
          <w:szCs w:val="20"/>
        </w:rPr>
        <w:lastRenderedPageBreak/>
        <w:t xml:space="preserve">En outre, toutes les obligations mises à la charge du </w:t>
      </w:r>
      <w:r w:rsidR="006C6C47" w:rsidRPr="00EF5FD9">
        <w:rPr>
          <w:rFonts w:ascii="Arial" w:hAnsi="Arial" w:cs="Arial"/>
          <w:sz w:val="20"/>
          <w:szCs w:val="20"/>
        </w:rPr>
        <w:t>Titulaire</w:t>
      </w:r>
      <w:r w:rsidRPr="00EF5FD9">
        <w:rPr>
          <w:rFonts w:ascii="Arial" w:hAnsi="Arial" w:cs="Arial"/>
          <w:sz w:val="20"/>
          <w:szCs w:val="20"/>
        </w:rPr>
        <w:t xml:space="preserve"> du </w:t>
      </w:r>
      <w:r w:rsidR="00F56D80" w:rsidRPr="00EF5FD9">
        <w:rPr>
          <w:rFonts w:ascii="Arial" w:hAnsi="Arial" w:cs="Arial"/>
          <w:sz w:val="20"/>
          <w:szCs w:val="20"/>
        </w:rPr>
        <w:t>marché</w:t>
      </w:r>
      <w:r w:rsidR="00A64E62" w:rsidRPr="00EF5FD9">
        <w:rPr>
          <w:rFonts w:ascii="Arial" w:hAnsi="Arial" w:cs="Arial"/>
          <w:sz w:val="20"/>
          <w:szCs w:val="20"/>
        </w:rPr>
        <w:t xml:space="preserve"> </w:t>
      </w:r>
      <w:r w:rsidRPr="00EF5FD9">
        <w:rPr>
          <w:rFonts w:ascii="Arial" w:hAnsi="Arial" w:cs="Arial"/>
          <w:sz w:val="20"/>
          <w:szCs w:val="20"/>
        </w:rPr>
        <w:t xml:space="preserve">s’imposent à l’ensemble des sous-traitants, sous la responsabilité du </w:t>
      </w:r>
      <w:r w:rsidR="006C6C47" w:rsidRPr="00EF5FD9">
        <w:rPr>
          <w:rFonts w:ascii="Arial" w:hAnsi="Arial" w:cs="Arial"/>
          <w:sz w:val="20"/>
          <w:szCs w:val="20"/>
        </w:rPr>
        <w:t>Titulaire</w:t>
      </w:r>
      <w:r w:rsidRPr="00EF5FD9">
        <w:rPr>
          <w:rFonts w:ascii="Arial" w:hAnsi="Arial" w:cs="Arial"/>
          <w:sz w:val="20"/>
          <w:szCs w:val="20"/>
        </w:rPr>
        <w:t>.</w:t>
      </w:r>
    </w:p>
    <w:p w14:paraId="6F2D261E" w14:textId="77777777" w:rsidR="008B213B" w:rsidRPr="00EF5FD9" w:rsidRDefault="008B213B" w:rsidP="00447701">
      <w:pPr>
        <w:pStyle w:val="Titre2"/>
        <w:rPr>
          <w:rFonts w:ascii="Arial" w:hAnsi="Arial" w:cs="Arial"/>
        </w:rPr>
      </w:pPr>
      <w:bookmarkStart w:id="107" w:name="_Toc220060099"/>
      <w:r w:rsidRPr="00EF5FD9">
        <w:rPr>
          <w:rFonts w:ascii="Arial" w:hAnsi="Arial" w:cs="Arial"/>
        </w:rPr>
        <w:t>Assurances</w:t>
      </w:r>
      <w:bookmarkEnd w:id="105"/>
      <w:bookmarkEnd w:id="107"/>
    </w:p>
    <w:p w14:paraId="321C3B1E" w14:textId="77777777" w:rsidR="004C5AB8" w:rsidRPr="00EF5FD9" w:rsidRDefault="008B213B" w:rsidP="00730B00">
      <w:pPr>
        <w:tabs>
          <w:tab w:val="left" w:pos="284"/>
          <w:tab w:val="left" w:pos="567"/>
        </w:tabs>
        <w:spacing w:after="120" w:line="240" w:lineRule="auto"/>
        <w:jc w:val="both"/>
        <w:rPr>
          <w:rFonts w:ascii="Arial" w:hAnsi="Arial" w:cs="Arial"/>
          <w:sz w:val="20"/>
          <w:szCs w:val="20"/>
        </w:rPr>
      </w:pPr>
      <w:r w:rsidRPr="00EF5FD9">
        <w:rPr>
          <w:rFonts w:ascii="Arial" w:hAnsi="Arial" w:cs="Arial"/>
          <w:sz w:val="20"/>
          <w:szCs w:val="20"/>
        </w:rPr>
        <w:t xml:space="preserve">Le </w:t>
      </w:r>
      <w:r w:rsidR="006C6C47" w:rsidRPr="00EF5FD9">
        <w:rPr>
          <w:rFonts w:ascii="Arial" w:hAnsi="Arial" w:cs="Arial"/>
          <w:sz w:val="20"/>
          <w:szCs w:val="20"/>
        </w:rPr>
        <w:t>Titulaire</w:t>
      </w:r>
      <w:r w:rsidRPr="00EF5FD9">
        <w:rPr>
          <w:rFonts w:ascii="Arial" w:hAnsi="Arial" w:cs="Arial"/>
          <w:sz w:val="20"/>
          <w:szCs w:val="20"/>
        </w:rPr>
        <w:t xml:space="preserve"> souscrit</w:t>
      </w:r>
      <w:r w:rsidR="004C5AB8" w:rsidRPr="00EF5FD9">
        <w:rPr>
          <w:rFonts w:ascii="Arial" w:hAnsi="Arial" w:cs="Arial"/>
          <w:sz w:val="20"/>
          <w:szCs w:val="20"/>
        </w:rPr>
        <w:t> :</w:t>
      </w:r>
    </w:p>
    <w:p w14:paraId="0014CF3C" w14:textId="77777777" w:rsidR="004C5AB8" w:rsidRPr="00EF5FD9" w:rsidRDefault="008B213B" w:rsidP="007611C1">
      <w:pPr>
        <w:pStyle w:val="Paragraphedeliste"/>
        <w:numPr>
          <w:ilvl w:val="0"/>
          <w:numId w:val="31"/>
        </w:numPr>
        <w:spacing w:line="240" w:lineRule="auto"/>
        <w:jc w:val="both"/>
        <w:rPr>
          <w:rFonts w:ascii="Arial" w:eastAsia="Times New Roman" w:hAnsi="Arial" w:cs="Arial"/>
          <w:sz w:val="20"/>
          <w:szCs w:val="20"/>
          <w:lang w:eastAsia="ar-SA"/>
        </w:rPr>
      </w:pPr>
      <w:r w:rsidRPr="00EF5FD9">
        <w:rPr>
          <w:rFonts w:ascii="Arial" w:eastAsia="Times New Roman" w:hAnsi="Arial" w:cs="Arial"/>
          <w:sz w:val="20"/>
          <w:szCs w:val="20"/>
          <w:lang w:eastAsia="ar-SA"/>
        </w:rPr>
        <w:t xml:space="preserve">un contrat d’assurance garantissant les conséquences pécuniaires de la responsabilité civile et/ou professionnelle qu’il peut encourir en cas de dommages </w:t>
      </w:r>
      <w:r w:rsidR="00730B00" w:rsidRPr="00EF5FD9">
        <w:rPr>
          <w:rFonts w:ascii="Arial" w:eastAsia="Times New Roman" w:hAnsi="Arial" w:cs="Arial"/>
          <w:sz w:val="20"/>
          <w:szCs w:val="20"/>
          <w:lang w:eastAsia="ar-SA"/>
        </w:rPr>
        <w:t xml:space="preserve">de toutes natures (corporels, matériels ou immatériels) </w:t>
      </w:r>
      <w:r w:rsidRPr="00EF5FD9">
        <w:rPr>
          <w:rFonts w:ascii="Arial" w:eastAsia="Times New Roman" w:hAnsi="Arial" w:cs="Arial"/>
          <w:sz w:val="20"/>
          <w:szCs w:val="20"/>
          <w:lang w:eastAsia="ar-SA"/>
        </w:rPr>
        <w:t xml:space="preserve">occasionnés par l’exécution du </w:t>
      </w:r>
      <w:r w:rsidR="00F56D80" w:rsidRPr="00EF5FD9">
        <w:rPr>
          <w:rFonts w:ascii="Arial" w:eastAsia="Times New Roman" w:hAnsi="Arial" w:cs="Arial"/>
          <w:sz w:val="20"/>
          <w:szCs w:val="20"/>
          <w:lang w:eastAsia="ar-SA"/>
        </w:rPr>
        <w:t>marché</w:t>
      </w:r>
      <w:r w:rsidRPr="00EF5FD9">
        <w:rPr>
          <w:rFonts w:ascii="Arial" w:eastAsia="Times New Roman" w:hAnsi="Arial" w:cs="Arial"/>
          <w:sz w:val="20"/>
          <w:szCs w:val="20"/>
          <w:lang w:eastAsia="ar-SA"/>
        </w:rPr>
        <w:t xml:space="preserve"> et ce, en application d</w:t>
      </w:r>
      <w:r w:rsidR="004C5AB8" w:rsidRPr="00EF5FD9">
        <w:rPr>
          <w:rFonts w:ascii="Arial" w:eastAsia="Times New Roman" w:hAnsi="Arial" w:cs="Arial"/>
          <w:sz w:val="20"/>
          <w:szCs w:val="20"/>
          <w:lang w:eastAsia="ar-SA"/>
        </w:rPr>
        <w:t>e la réglementation en vigueur ;</w:t>
      </w:r>
    </w:p>
    <w:p w14:paraId="395EE266" w14:textId="77777777" w:rsidR="004C5AB8" w:rsidRPr="00EF5FD9" w:rsidRDefault="004C5AB8" w:rsidP="007611C1">
      <w:pPr>
        <w:pStyle w:val="Paragraphedeliste"/>
        <w:numPr>
          <w:ilvl w:val="0"/>
          <w:numId w:val="31"/>
        </w:numPr>
        <w:spacing w:line="240" w:lineRule="auto"/>
        <w:jc w:val="both"/>
        <w:rPr>
          <w:rFonts w:ascii="Arial" w:eastAsia="Times New Roman" w:hAnsi="Arial" w:cs="Arial"/>
          <w:sz w:val="20"/>
          <w:szCs w:val="20"/>
          <w:lang w:eastAsia="ar-SA"/>
        </w:rPr>
      </w:pPr>
      <w:r w:rsidRPr="00EF5FD9">
        <w:rPr>
          <w:rFonts w:ascii="Arial" w:eastAsia="Times New Roman" w:hAnsi="Arial" w:cs="Arial"/>
          <w:sz w:val="20"/>
          <w:szCs w:val="20"/>
          <w:lang w:eastAsia="ar-SA"/>
        </w:rPr>
        <w:t>un contrat d’assurance couvrant les responsabilités résultant des principes dont s’inspirent les articles 1792 et suivants du Code Civil (responsabilité décennale).</w:t>
      </w:r>
    </w:p>
    <w:p w14:paraId="08204657" w14:textId="77777777" w:rsidR="00486C0B" w:rsidRPr="00EF5FD9" w:rsidRDefault="008B213B" w:rsidP="00730B00">
      <w:pPr>
        <w:tabs>
          <w:tab w:val="left" w:pos="284"/>
          <w:tab w:val="left" w:pos="567"/>
        </w:tabs>
        <w:spacing w:after="120" w:line="240" w:lineRule="auto"/>
        <w:jc w:val="both"/>
        <w:rPr>
          <w:rFonts w:ascii="Arial" w:hAnsi="Arial" w:cs="Arial"/>
          <w:szCs w:val="20"/>
        </w:rPr>
      </w:pPr>
      <w:r w:rsidRPr="00EF5FD9">
        <w:rPr>
          <w:rFonts w:ascii="Arial" w:hAnsi="Arial" w:cs="Arial"/>
          <w:sz w:val="20"/>
          <w:szCs w:val="20"/>
        </w:rPr>
        <w:t>Il est fait applic</w:t>
      </w:r>
      <w:r w:rsidR="00D4251B" w:rsidRPr="00EF5FD9">
        <w:rPr>
          <w:rFonts w:ascii="Arial" w:hAnsi="Arial" w:cs="Arial"/>
          <w:sz w:val="20"/>
          <w:szCs w:val="20"/>
        </w:rPr>
        <w:t>ation de l’article 9 du CCAG/PI</w:t>
      </w:r>
      <w:r w:rsidRPr="00EF5FD9">
        <w:rPr>
          <w:rFonts w:ascii="Arial" w:hAnsi="Arial" w:cs="Arial"/>
          <w:sz w:val="20"/>
          <w:szCs w:val="20"/>
        </w:rPr>
        <w:t xml:space="preserve">. Cependant, à chaque renouvellement de sa police, le </w:t>
      </w:r>
      <w:r w:rsidR="006C6C47" w:rsidRPr="00EF5FD9">
        <w:rPr>
          <w:rFonts w:ascii="Arial" w:hAnsi="Arial" w:cs="Arial"/>
          <w:sz w:val="20"/>
          <w:szCs w:val="20"/>
        </w:rPr>
        <w:t>Titulaire</w:t>
      </w:r>
      <w:r w:rsidRPr="00EF5FD9">
        <w:rPr>
          <w:rFonts w:ascii="Arial" w:hAnsi="Arial" w:cs="Arial"/>
          <w:sz w:val="20"/>
          <w:szCs w:val="20"/>
        </w:rPr>
        <w:t xml:space="preserve"> devra fournir au </w:t>
      </w:r>
      <w:r w:rsidR="007D1F23" w:rsidRPr="00EF5FD9">
        <w:rPr>
          <w:rFonts w:ascii="Arial" w:hAnsi="Arial" w:cs="Arial"/>
          <w:sz w:val="20"/>
          <w:szCs w:val="20"/>
        </w:rPr>
        <w:t xml:space="preserve">Maitre d’Ouvrage </w:t>
      </w:r>
      <w:r w:rsidRPr="00EF5FD9">
        <w:rPr>
          <w:rFonts w:ascii="Arial" w:hAnsi="Arial" w:cs="Arial"/>
          <w:sz w:val="20"/>
          <w:szCs w:val="20"/>
        </w:rPr>
        <w:t xml:space="preserve">la nouvelle attestation d'assurance et ce, pendant l'intégralité de la durée du </w:t>
      </w:r>
      <w:r w:rsidR="00F56D80" w:rsidRPr="00EF5FD9">
        <w:rPr>
          <w:rFonts w:ascii="Arial" w:hAnsi="Arial" w:cs="Arial"/>
          <w:sz w:val="20"/>
          <w:szCs w:val="20"/>
        </w:rPr>
        <w:t>marché</w:t>
      </w:r>
      <w:r w:rsidRPr="00EF5FD9">
        <w:rPr>
          <w:rFonts w:ascii="Arial" w:hAnsi="Arial" w:cs="Arial"/>
          <w:sz w:val="20"/>
          <w:szCs w:val="20"/>
        </w:rPr>
        <w:t>.</w:t>
      </w:r>
    </w:p>
    <w:p w14:paraId="59372C34" w14:textId="77777777" w:rsidR="008B213B" w:rsidRPr="00EF5FD9" w:rsidRDefault="008B213B" w:rsidP="00447701">
      <w:pPr>
        <w:pStyle w:val="Titre2"/>
        <w:rPr>
          <w:rFonts w:ascii="Arial" w:hAnsi="Arial" w:cs="Arial"/>
        </w:rPr>
      </w:pPr>
      <w:bookmarkStart w:id="108" w:name="_Toc469492622"/>
      <w:bookmarkStart w:id="109" w:name="_Toc220060100"/>
      <w:r w:rsidRPr="00EF5FD9">
        <w:rPr>
          <w:rFonts w:ascii="Arial" w:hAnsi="Arial" w:cs="Arial"/>
        </w:rPr>
        <w:t>Obligation de sécurité</w:t>
      </w:r>
      <w:bookmarkEnd w:id="108"/>
      <w:bookmarkEnd w:id="109"/>
    </w:p>
    <w:p w14:paraId="34A7B45D" w14:textId="77777777" w:rsidR="008B213B" w:rsidRPr="00EF5FD9" w:rsidRDefault="008B213B" w:rsidP="008B213B">
      <w:pPr>
        <w:tabs>
          <w:tab w:val="left" w:pos="284"/>
          <w:tab w:val="left" w:pos="567"/>
        </w:tabs>
        <w:spacing w:line="240" w:lineRule="auto"/>
        <w:jc w:val="both"/>
        <w:rPr>
          <w:rFonts w:ascii="Arial" w:hAnsi="Arial" w:cs="Arial"/>
          <w:sz w:val="20"/>
          <w:szCs w:val="20"/>
        </w:rPr>
      </w:pPr>
      <w:r w:rsidRPr="00EF5FD9">
        <w:rPr>
          <w:rFonts w:ascii="Arial" w:hAnsi="Arial" w:cs="Arial"/>
          <w:sz w:val="20"/>
          <w:szCs w:val="20"/>
        </w:rPr>
        <w:t xml:space="preserve">Le </w:t>
      </w:r>
      <w:r w:rsidR="006C6C47" w:rsidRPr="00EF5FD9">
        <w:rPr>
          <w:rFonts w:ascii="Arial" w:hAnsi="Arial" w:cs="Arial"/>
          <w:sz w:val="20"/>
          <w:szCs w:val="20"/>
        </w:rPr>
        <w:t>Titulaire</w:t>
      </w:r>
      <w:r w:rsidRPr="00EF5FD9">
        <w:rPr>
          <w:rFonts w:ascii="Arial" w:hAnsi="Arial" w:cs="Arial"/>
          <w:sz w:val="20"/>
          <w:szCs w:val="20"/>
        </w:rPr>
        <w:t xml:space="preserve"> se conforme aux dispositions applicables aux entreprises intervenant dans les locaux du </w:t>
      </w:r>
      <w:r w:rsidR="007D1F23" w:rsidRPr="00EF5FD9">
        <w:rPr>
          <w:rFonts w:ascii="Arial" w:hAnsi="Arial" w:cs="Arial"/>
          <w:sz w:val="20"/>
          <w:szCs w:val="20"/>
        </w:rPr>
        <w:t>Maitre d’Ouvrage</w:t>
      </w:r>
      <w:r w:rsidRPr="00EF5FD9">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EF5FD9">
        <w:rPr>
          <w:rFonts w:ascii="Arial" w:hAnsi="Arial" w:cs="Arial"/>
          <w:sz w:val="20"/>
          <w:szCs w:val="20"/>
        </w:rPr>
        <w:t>Titulaire</w:t>
      </w:r>
      <w:r w:rsidRPr="00EF5FD9">
        <w:rPr>
          <w:rFonts w:ascii="Arial" w:hAnsi="Arial" w:cs="Arial"/>
          <w:sz w:val="20"/>
          <w:szCs w:val="20"/>
        </w:rPr>
        <w:t xml:space="preserve"> de les communiquer à son personnel.</w:t>
      </w:r>
    </w:p>
    <w:p w14:paraId="20BF15B9" w14:textId="77777777" w:rsidR="008B213B" w:rsidRPr="00EF5FD9" w:rsidRDefault="008B213B" w:rsidP="00447701">
      <w:pPr>
        <w:pStyle w:val="Titre2"/>
        <w:rPr>
          <w:rFonts w:ascii="Arial" w:hAnsi="Arial" w:cs="Arial"/>
        </w:rPr>
      </w:pPr>
      <w:bookmarkStart w:id="110" w:name="_Toc469492623"/>
      <w:bookmarkStart w:id="111" w:name="_Toc220060101"/>
      <w:r w:rsidRPr="00EF5FD9">
        <w:rPr>
          <w:rFonts w:ascii="Arial" w:hAnsi="Arial" w:cs="Arial"/>
        </w:rPr>
        <w:t>Obligation de conseil</w:t>
      </w:r>
      <w:bookmarkEnd w:id="110"/>
      <w:bookmarkEnd w:id="111"/>
    </w:p>
    <w:p w14:paraId="5DB12E0D" w14:textId="77777777" w:rsidR="001C3AF5" w:rsidRPr="00EF5FD9" w:rsidRDefault="008B213B" w:rsidP="00C91FC2">
      <w:pPr>
        <w:tabs>
          <w:tab w:val="left" w:pos="284"/>
          <w:tab w:val="left" w:pos="567"/>
        </w:tabs>
        <w:spacing w:line="240" w:lineRule="auto"/>
        <w:jc w:val="both"/>
        <w:rPr>
          <w:rFonts w:ascii="Arial" w:hAnsi="Arial" w:cs="Arial"/>
          <w:sz w:val="20"/>
          <w:szCs w:val="20"/>
        </w:rPr>
      </w:pPr>
      <w:r w:rsidRPr="00EF5FD9">
        <w:rPr>
          <w:rFonts w:ascii="Arial" w:hAnsi="Arial" w:cs="Arial"/>
          <w:sz w:val="20"/>
          <w:szCs w:val="20"/>
        </w:rPr>
        <w:t xml:space="preserve">Le </w:t>
      </w:r>
      <w:r w:rsidR="006C6C47" w:rsidRPr="00EF5FD9">
        <w:rPr>
          <w:rFonts w:ascii="Arial" w:hAnsi="Arial" w:cs="Arial"/>
          <w:sz w:val="20"/>
          <w:szCs w:val="20"/>
        </w:rPr>
        <w:t>Titulaire</w:t>
      </w:r>
      <w:r w:rsidRPr="00EF5FD9">
        <w:rPr>
          <w:rFonts w:ascii="Arial" w:hAnsi="Arial" w:cs="Arial"/>
          <w:sz w:val="20"/>
          <w:szCs w:val="20"/>
        </w:rPr>
        <w:t xml:space="preserve"> a une obligation permanente de conseil du </w:t>
      </w:r>
      <w:r w:rsidR="007D1F23" w:rsidRPr="00EF5FD9">
        <w:rPr>
          <w:rFonts w:ascii="Arial" w:hAnsi="Arial" w:cs="Arial"/>
          <w:sz w:val="20"/>
          <w:szCs w:val="20"/>
        </w:rPr>
        <w:t xml:space="preserve">Maitre d’Ouvrage </w:t>
      </w:r>
      <w:r w:rsidRPr="00EF5FD9">
        <w:rPr>
          <w:rFonts w:ascii="Arial" w:hAnsi="Arial" w:cs="Arial"/>
          <w:sz w:val="20"/>
          <w:szCs w:val="20"/>
        </w:rPr>
        <w:t xml:space="preserve">dans le cadre de l’exécution du présent </w:t>
      </w:r>
      <w:r w:rsidR="00F56D80" w:rsidRPr="00EF5FD9">
        <w:rPr>
          <w:rFonts w:ascii="Arial" w:hAnsi="Arial" w:cs="Arial"/>
          <w:sz w:val="20"/>
          <w:szCs w:val="20"/>
        </w:rPr>
        <w:t>marché</w:t>
      </w:r>
      <w:r w:rsidRPr="00EF5FD9">
        <w:rPr>
          <w:rFonts w:ascii="Arial" w:hAnsi="Arial" w:cs="Arial"/>
          <w:sz w:val="20"/>
          <w:szCs w:val="20"/>
        </w:rPr>
        <w:t xml:space="preserve">. Il s’engage à informer sans délai </w:t>
      </w:r>
      <w:r w:rsidR="000C0187" w:rsidRPr="00EF5FD9">
        <w:rPr>
          <w:rFonts w:ascii="Arial" w:hAnsi="Arial" w:cs="Arial"/>
          <w:sz w:val="20"/>
          <w:szCs w:val="20"/>
        </w:rPr>
        <w:t>le Maitre d’Ouvrage</w:t>
      </w:r>
      <w:r w:rsidRPr="00EF5FD9">
        <w:rPr>
          <w:rFonts w:ascii="Arial" w:hAnsi="Arial" w:cs="Arial"/>
          <w:sz w:val="20"/>
          <w:szCs w:val="20"/>
        </w:rPr>
        <w:t xml:space="preserve"> ou son représentant de tout événement ou toute difficulté, de nature à compromettre la qualité, le suivi ou la garantie des prestations objets du présent </w:t>
      </w:r>
      <w:r w:rsidR="00F56D80" w:rsidRPr="00EF5FD9">
        <w:rPr>
          <w:rFonts w:ascii="Arial" w:hAnsi="Arial" w:cs="Arial"/>
          <w:sz w:val="20"/>
          <w:szCs w:val="20"/>
        </w:rPr>
        <w:t>marché</w:t>
      </w:r>
      <w:r w:rsidRPr="00EF5FD9">
        <w:rPr>
          <w:rFonts w:ascii="Arial" w:hAnsi="Arial" w:cs="Arial"/>
          <w:sz w:val="20"/>
          <w:szCs w:val="20"/>
        </w:rPr>
        <w:t>, tel</w:t>
      </w:r>
      <w:r w:rsidR="001C3AF5" w:rsidRPr="00EF5FD9">
        <w:rPr>
          <w:rFonts w:ascii="Arial" w:hAnsi="Arial" w:cs="Arial"/>
          <w:sz w:val="20"/>
          <w:szCs w:val="20"/>
        </w:rPr>
        <w:t>les qu’elles</w:t>
      </w:r>
      <w:r w:rsidRPr="00EF5FD9">
        <w:rPr>
          <w:rFonts w:ascii="Arial" w:hAnsi="Arial" w:cs="Arial"/>
          <w:sz w:val="20"/>
          <w:szCs w:val="20"/>
        </w:rPr>
        <w:t xml:space="preserve"> ont été définis dans le présent C.C.A.P. et au C.C.T.P.</w:t>
      </w:r>
    </w:p>
    <w:p w14:paraId="71408C60" w14:textId="77777777" w:rsidR="00196589" w:rsidRPr="00EF5FD9" w:rsidRDefault="00C91FC2" w:rsidP="00D4251B">
      <w:pPr>
        <w:pStyle w:val="Titre2"/>
        <w:rPr>
          <w:rFonts w:ascii="Arial" w:hAnsi="Arial" w:cs="Arial"/>
        </w:rPr>
      </w:pPr>
      <w:bookmarkStart w:id="112" w:name="_Ref473036543"/>
      <w:bookmarkStart w:id="113" w:name="_Toc220060102"/>
      <w:r w:rsidRPr="00EF5FD9">
        <w:rPr>
          <w:rFonts w:ascii="Arial" w:hAnsi="Arial" w:cs="Arial"/>
        </w:rPr>
        <w:t>Confidentialité</w:t>
      </w:r>
      <w:bookmarkEnd w:id="112"/>
      <w:bookmarkEnd w:id="113"/>
    </w:p>
    <w:p w14:paraId="54562F0B" w14:textId="77777777" w:rsidR="00196589" w:rsidRPr="00EF5FD9" w:rsidRDefault="00196589" w:rsidP="00D4251B">
      <w:pPr>
        <w:pStyle w:val="Titre3"/>
        <w:rPr>
          <w:rFonts w:ascii="Arial" w:hAnsi="Arial" w:cs="Arial"/>
        </w:rPr>
      </w:pPr>
      <w:bookmarkStart w:id="114" w:name="_Toc220060103"/>
      <w:r w:rsidRPr="00EF5FD9">
        <w:rPr>
          <w:rFonts w:ascii="Arial" w:hAnsi="Arial" w:cs="Arial"/>
        </w:rPr>
        <w:t>Obligations du Titulaire</w:t>
      </w:r>
      <w:bookmarkEnd w:id="114"/>
    </w:p>
    <w:p w14:paraId="09578FB1" w14:textId="77777777" w:rsidR="00D4251B" w:rsidRPr="00EF5FD9" w:rsidRDefault="00D4251B" w:rsidP="00D4251B">
      <w:pPr>
        <w:tabs>
          <w:tab w:val="left" w:pos="709"/>
        </w:tabs>
        <w:spacing w:after="120" w:line="240" w:lineRule="auto"/>
        <w:jc w:val="both"/>
        <w:rPr>
          <w:rFonts w:ascii="Arial" w:hAnsi="Arial" w:cs="Arial"/>
          <w:sz w:val="20"/>
          <w:szCs w:val="20"/>
        </w:rPr>
      </w:pPr>
      <w:r w:rsidRPr="00EF5FD9">
        <w:rPr>
          <w:rFonts w:ascii="Arial" w:hAnsi="Arial" w:cs="Arial"/>
          <w:sz w:val="20"/>
          <w:szCs w:val="20"/>
        </w:rPr>
        <w:t>En complément de l’article 5 du CCAG/PI, les Parties conviennent des stipulations suivantes :</w:t>
      </w:r>
    </w:p>
    <w:p w14:paraId="7F3032D8" w14:textId="77777777" w:rsidR="00D4251B" w:rsidRPr="00EF5FD9" w:rsidRDefault="00D4251B" w:rsidP="00D4251B">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w:t>
      </w:r>
      <w:r w:rsidR="00F56D80" w:rsidRPr="00EF5FD9">
        <w:rPr>
          <w:rFonts w:ascii="Arial" w:hAnsi="Arial" w:cs="Arial"/>
          <w:sz w:val="20"/>
          <w:szCs w:val="20"/>
        </w:rPr>
        <w:t>marché</w:t>
      </w:r>
      <w:r w:rsidRPr="00EF5FD9">
        <w:rPr>
          <w:rFonts w:ascii="Arial" w:hAnsi="Arial" w:cs="Arial"/>
          <w:sz w:val="20"/>
          <w:szCs w:val="20"/>
        </w:rPr>
        <w:t xml:space="preserve"> ou au fonctionnement des services du Titulaire ou du </w:t>
      </w:r>
      <w:r w:rsidR="00B15116" w:rsidRPr="00EF5FD9">
        <w:rPr>
          <w:rFonts w:ascii="Arial" w:hAnsi="Arial" w:cs="Arial"/>
          <w:sz w:val="20"/>
          <w:szCs w:val="20"/>
        </w:rPr>
        <w:t>Maitre d’Ouvrage</w:t>
      </w:r>
      <w:r w:rsidRPr="00EF5FD9">
        <w:rPr>
          <w:rFonts w:ascii="Arial" w:hAnsi="Arial" w:cs="Arial"/>
          <w:sz w:val="20"/>
          <w:szCs w:val="20"/>
        </w:rPr>
        <w:t>.</w:t>
      </w:r>
    </w:p>
    <w:p w14:paraId="771B757D" w14:textId="77777777" w:rsidR="00D4251B" w:rsidRPr="00EF5FD9" w:rsidRDefault="00D4251B" w:rsidP="00D4251B">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Les personnes habilitées, pour chaque partie, à recevoir, communiquer et transmettre les données confidentielles, sont </w:t>
      </w:r>
      <w:r w:rsidR="00B15116" w:rsidRPr="00EF5FD9">
        <w:rPr>
          <w:rFonts w:ascii="Arial" w:hAnsi="Arial" w:cs="Arial"/>
          <w:sz w:val="20"/>
          <w:szCs w:val="20"/>
        </w:rPr>
        <w:t>identifiées par les Parties en début de marché.</w:t>
      </w:r>
    </w:p>
    <w:p w14:paraId="73772156" w14:textId="77777777" w:rsidR="00D4251B" w:rsidRPr="00EF5FD9" w:rsidRDefault="00D4251B" w:rsidP="00D4251B">
      <w:pPr>
        <w:tabs>
          <w:tab w:val="left" w:pos="709"/>
        </w:tabs>
        <w:spacing w:after="120" w:line="240" w:lineRule="auto"/>
        <w:jc w:val="both"/>
        <w:rPr>
          <w:rFonts w:ascii="Arial" w:hAnsi="Arial" w:cs="Arial"/>
          <w:sz w:val="20"/>
          <w:szCs w:val="20"/>
        </w:rPr>
      </w:pPr>
      <w:r w:rsidRPr="00EF5FD9">
        <w:rPr>
          <w:rFonts w:ascii="Arial" w:hAnsi="Arial" w:cs="Arial"/>
          <w:sz w:val="20"/>
          <w:szCs w:val="20"/>
        </w:rPr>
        <w:t xml:space="preserve">Le Titulaire s’engage à faire respecter les obligations de confidentialité par son personnel, ses préposés, sous-traitants, cotraitants, entreprises liées, conseils et prestataires, susceptibles d’intervenir à un moment quelconque dans l’exécution du </w:t>
      </w:r>
      <w:r w:rsidR="00F56D80" w:rsidRPr="00EF5FD9">
        <w:rPr>
          <w:rFonts w:ascii="Arial" w:hAnsi="Arial" w:cs="Arial"/>
          <w:sz w:val="20"/>
          <w:szCs w:val="20"/>
        </w:rPr>
        <w:t>marché</w:t>
      </w:r>
      <w:r w:rsidRPr="00EF5FD9">
        <w:rPr>
          <w:rFonts w:ascii="Arial" w:hAnsi="Arial" w:cs="Arial"/>
          <w:sz w:val="20"/>
          <w:szCs w:val="20"/>
        </w:rPr>
        <w:t>.</w:t>
      </w:r>
    </w:p>
    <w:p w14:paraId="3C46D3DB" w14:textId="77777777" w:rsidR="00196589" w:rsidRPr="00EF5FD9" w:rsidRDefault="00196589" w:rsidP="00196589">
      <w:pPr>
        <w:tabs>
          <w:tab w:val="left" w:pos="284"/>
          <w:tab w:val="left" w:pos="567"/>
        </w:tabs>
        <w:spacing w:before="120" w:after="120" w:line="240" w:lineRule="auto"/>
        <w:jc w:val="both"/>
        <w:rPr>
          <w:rFonts w:ascii="Arial" w:hAnsi="Arial" w:cs="Arial"/>
          <w:sz w:val="20"/>
          <w:szCs w:val="20"/>
        </w:rPr>
      </w:pPr>
      <w:r w:rsidRPr="00EF5FD9">
        <w:rPr>
          <w:rFonts w:ascii="Arial" w:hAnsi="Arial" w:cs="Arial"/>
          <w:sz w:val="20"/>
          <w:szCs w:val="20"/>
        </w:rPr>
        <w:t>Le Titulaire s’engage :</w:t>
      </w:r>
    </w:p>
    <w:p w14:paraId="043A5CE4" w14:textId="77777777" w:rsidR="00196589" w:rsidRPr="00EF5FD9" w:rsidRDefault="00196589" w:rsidP="00FC0E2D">
      <w:pPr>
        <w:pStyle w:val="Paragraphedeliste"/>
        <w:numPr>
          <w:ilvl w:val="0"/>
          <w:numId w:val="22"/>
        </w:numPr>
        <w:tabs>
          <w:tab w:val="left" w:pos="709"/>
        </w:tabs>
        <w:spacing w:before="120" w:after="120" w:line="240" w:lineRule="auto"/>
        <w:ind w:left="714" w:hanging="357"/>
        <w:contextualSpacing w:val="0"/>
        <w:jc w:val="both"/>
        <w:rPr>
          <w:rFonts w:ascii="Arial" w:hAnsi="Arial" w:cs="Arial"/>
          <w:sz w:val="20"/>
          <w:szCs w:val="20"/>
        </w:rPr>
      </w:pPr>
      <w:r w:rsidRPr="00EF5FD9">
        <w:rPr>
          <w:rFonts w:ascii="Arial" w:hAnsi="Arial" w:cs="Arial"/>
          <w:sz w:val="20"/>
          <w:szCs w:val="20"/>
        </w:rPr>
        <w:t xml:space="preserve">à ne pas divulguer ou retransmettre à des personnes physiques ou morales non autorisées les données confidentielles dont il aura eu connaissance dans le cadre du </w:t>
      </w:r>
      <w:r w:rsidR="00F56D80" w:rsidRPr="00EF5FD9">
        <w:rPr>
          <w:rFonts w:ascii="Arial" w:hAnsi="Arial" w:cs="Arial"/>
          <w:sz w:val="20"/>
          <w:szCs w:val="20"/>
        </w:rPr>
        <w:t>marché</w:t>
      </w:r>
      <w:r w:rsidRPr="00EF5FD9">
        <w:rPr>
          <w:rFonts w:ascii="Arial" w:hAnsi="Arial" w:cs="Arial"/>
          <w:sz w:val="20"/>
          <w:szCs w:val="20"/>
        </w:rPr>
        <w:t>,</w:t>
      </w:r>
    </w:p>
    <w:p w14:paraId="4E0A529F" w14:textId="77777777" w:rsidR="00196589" w:rsidRPr="00EF5FD9" w:rsidRDefault="00196589" w:rsidP="00FC0E2D">
      <w:pPr>
        <w:pStyle w:val="Paragraphedeliste"/>
        <w:numPr>
          <w:ilvl w:val="0"/>
          <w:numId w:val="22"/>
        </w:numPr>
        <w:tabs>
          <w:tab w:val="left" w:pos="709"/>
        </w:tabs>
        <w:spacing w:before="120" w:after="120" w:line="240" w:lineRule="auto"/>
        <w:ind w:left="714" w:hanging="357"/>
        <w:contextualSpacing w:val="0"/>
        <w:jc w:val="both"/>
        <w:rPr>
          <w:rFonts w:ascii="Arial" w:hAnsi="Arial" w:cs="Arial"/>
          <w:sz w:val="20"/>
          <w:szCs w:val="20"/>
        </w:rPr>
      </w:pPr>
      <w:r w:rsidRPr="00EF5FD9">
        <w:rPr>
          <w:rFonts w:ascii="Arial" w:hAnsi="Arial" w:cs="Arial"/>
          <w:sz w:val="20"/>
          <w:szCs w:val="20"/>
        </w:rPr>
        <w:t xml:space="preserve">à ne pas copier, modifier ou altérer ces données confidentielles, au-delà de ce qui est strictement nécessaire à l'exécution du </w:t>
      </w:r>
      <w:r w:rsidR="00F56D80" w:rsidRPr="00EF5FD9">
        <w:rPr>
          <w:rFonts w:ascii="Arial" w:hAnsi="Arial" w:cs="Arial"/>
          <w:sz w:val="20"/>
          <w:szCs w:val="20"/>
        </w:rPr>
        <w:t>marché</w:t>
      </w:r>
      <w:r w:rsidRPr="00EF5FD9">
        <w:rPr>
          <w:rFonts w:ascii="Arial" w:hAnsi="Arial" w:cs="Arial"/>
          <w:sz w:val="20"/>
          <w:szCs w:val="20"/>
        </w:rPr>
        <w:t>,</w:t>
      </w:r>
    </w:p>
    <w:p w14:paraId="7D1075A6" w14:textId="77777777" w:rsidR="00196589" w:rsidRPr="00EF5FD9" w:rsidRDefault="00196589" w:rsidP="00FC0E2D">
      <w:pPr>
        <w:pStyle w:val="Paragraphedeliste"/>
        <w:numPr>
          <w:ilvl w:val="0"/>
          <w:numId w:val="22"/>
        </w:numPr>
        <w:tabs>
          <w:tab w:val="left" w:pos="709"/>
        </w:tabs>
        <w:spacing w:before="120" w:after="120" w:line="240" w:lineRule="auto"/>
        <w:ind w:left="714" w:hanging="357"/>
        <w:contextualSpacing w:val="0"/>
        <w:jc w:val="both"/>
        <w:rPr>
          <w:rFonts w:ascii="Arial" w:hAnsi="Arial" w:cs="Arial"/>
          <w:sz w:val="20"/>
          <w:szCs w:val="20"/>
        </w:rPr>
      </w:pPr>
      <w:r w:rsidRPr="00EF5FD9">
        <w:rPr>
          <w:rFonts w:ascii="Arial" w:hAnsi="Arial" w:cs="Arial"/>
          <w:sz w:val="20"/>
          <w:szCs w:val="20"/>
        </w:rPr>
        <w:t xml:space="preserve">à ne pas conserver de copies des données confidentielles (à l’exception des résultats du marché) après la fin de l’exécution du </w:t>
      </w:r>
      <w:r w:rsidR="00F56D80" w:rsidRPr="00EF5FD9">
        <w:rPr>
          <w:rFonts w:ascii="Arial" w:hAnsi="Arial" w:cs="Arial"/>
          <w:sz w:val="20"/>
          <w:szCs w:val="20"/>
        </w:rPr>
        <w:t>marché</w:t>
      </w:r>
      <w:r w:rsidRPr="00EF5FD9">
        <w:rPr>
          <w:rFonts w:ascii="Arial" w:hAnsi="Arial" w:cs="Arial"/>
          <w:sz w:val="20"/>
          <w:szCs w:val="20"/>
        </w:rPr>
        <w:t xml:space="preserve">, </w:t>
      </w:r>
    </w:p>
    <w:p w14:paraId="7B7E63FA" w14:textId="77777777" w:rsidR="00D4251B" w:rsidRPr="00EF5FD9" w:rsidRDefault="00196589" w:rsidP="00FC0E2D">
      <w:pPr>
        <w:pStyle w:val="Paragraphedeliste"/>
        <w:numPr>
          <w:ilvl w:val="0"/>
          <w:numId w:val="22"/>
        </w:numPr>
        <w:tabs>
          <w:tab w:val="left" w:pos="709"/>
        </w:tabs>
        <w:spacing w:before="120" w:after="120" w:line="240" w:lineRule="auto"/>
        <w:ind w:left="714" w:hanging="357"/>
        <w:contextualSpacing w:val="0"/>
        <w:jc w:val="both"/>
        <w:rPr>
          <w:rFonts w:ascii="Arial" w:hAnsi="Arial" w:cs="Arial"/>
          <w:sz w:val="20"/>
          <w:szCs w:val="20"/>
        </w:rPr>
      </w:pPr>
      <w:r w:rsidRPr="00EF5FD9">
        <w:rPr>
          <w:rFonts w:ascii="Arial" w:hAnsi="Arial" w:cs="Arial"/>
          <w:sz w:val="20"/>
          <w:szCs w:val="20"/>
        </w:rPr>
        <w:t xml:space="preserve">à ne pas utiliser les informations, documents et outils informatiques mis à sa disposition à d’autres fins que celles spécifiées dans le </w:t>
      </w:r>
      <w:r w:rsidR="00F56D80" w:rsidRPr="00EF5FD9">
        <w:rPr>
          <w:rFonts w:ascii="Arial" w:hAnsi="Arial" w:cs="Arial"/>
          <w:sz w:val="20"/>
          <w:szCs w:val="20"/>
        </w:rPr>
        <w:t>marché</w:t>
      </w:r>
      <w:r w:rsidRPr="00EF5FD9">
        <w:rPr>
          <w:rFonts w:ascii="Arial" w:hAnsi="Arial" w:cs="Arial"/>
          <w:sz w:val="20"/>
          <w:szCs w:val="20"/>
        </w:rPr>
        <w:t>.</w:t>
      </w:r>
    </w:p>
    <w:p w14:paraId="3ACE65A2" w14:textId="77777777" w:rsidR="00D4251B" w:rsidRPr="00EF5FD9" w:rsidRDefault="00D4251B" w:rsidP="00D4251B">
      <w:pPr>
        <w:tabs>
          <w:tab w:val="left" w:pos="284"/>
          <w:tab w:val="left" w:pos="567"/>
        </w:tabs>
        <w:spacing w:after="120" w:line="240" w:lineRule="auto"/>
        <w:jc w:val="both"/>
        <w:rPr>
          <w:rFonts w:ascii="Arial" w:hAnsi="Arial" w:cs="Arial"/>
          <w:sz w:val="20"/>
          <w:szCs w:val="20"/>
        </w:rPr>
      </w:pPr>
      <w:r w:rsidRPr="00EF5FD9">
        <w:rPr>
          <w:rFonts w:ascii="Arial" w:hAnsi="Arial" w:cs="Arial"/>
          <w:sz w:val="20"/>
          <w:szCs w:val="20"/>
        </w:rPr>
        <w:lastRenderedPageBreak/>
        <w:t xml:space="preserve">Les obligations de confidentialité devront perdurer postérieurement à la fin de l’exécution du présent </w:t>
      </w:r>
      <w:r w:rsidR="00F56D80" w:rsidRPr="00EF5FD9">
        <w:rPr>
          <w:rFonts w:ascii="Arial" w:hAnsi="Arial" w:cs="Arial"/>
          <w:sz w:val="20"/>
          <w:szCs w:val="20"/>
        </w:rPr>
        <w:t>marché</w:t>
      </w:r>
      <w:r w:rsidRPr="00EF5FD9">
        <w:rPr>
          <w:rFonts w:ascii="Arial" w:hAnsi="Arial" w:cs="Arial"/>
          <w:sz w:val="20"/>
          <w:szCs w:val="20"/>
        </w:rPr>
        <w:t xml:space="preserve"> et ce pour une durée de dix (10) ans.</w:t>
      </w:r>
    </w:p>
    <w:p w14:paraId="1B1DBC6A" w14:textId="77777777" w:rsidR="00D4251B" w:rsidRPr="00EF5FD9" w:rsidRDefault="00196589" w:rsidP="00D4251B">
      <w:pPr>
        <w:tabs>
          <w:tab w:val="left" w:pos="284"/>
          <w:tab w:val="left" w:pos="567"/>
        </w:tabs>
        <w:spacing w:before="120" w:after="120" w:line="240" w:lineRule="auto"/>
        <w:jc w:val="both"/>
        <w:rPr>
          <w:rFonts w:ascii="Arial" w:hAnsi="Arial" w:cs="Arial"/>
          <w:sz w:val="20"/>
          <w:szCs w:val="20"/>
        </w:rPr>
      </w:pPr>
      <w:r w:rsidRPr="00EF5FD9">
        <w:rPr>
          <w:rFonts w:ascii="Arial" w:hAnsi="Arial" w:cs="Arial"/>
          <w:sz w:val="20"/>
          <w:szCs w:val="20"/>
        </w:rPr>
        <w:t xml:space="preserve">La confidentialité ne s’applique pas aux informations et documents qui sont ou qui deviennent publics, notamment les informations et documents déjà en possession du Titulaire, ceux élaborés de façon indépendante par le Titulaire en dehors du cadre de ce </w:t>
      </w:r>
      <w:r w:rsidR="00F56D80" w:rsidRPr="00EF5FD9">
        <w:rPr>
          <w:rFonts w:ascii="Arial" w:hAnsi="Arial" w:cs="Arial"/>
          <w:sz w:val="20"/>
          <w:szCs w:val="20"/>
        </w:rPr>
        <w:t>marché</w:t>
      </w:r>
      <w:r w:rsidRPr="00EF5FD9">
        <w:rPr>
          <w:rFonts w:ascii="Arial" w:hAnsi="Arial" w:cs="Arial"/>
          <w:sz w:val="20"/>
          <w:szCs w:val="20"/>
        </w:rPr>
        <w:t xml:space="preserve">, voire obtenus de </w:t>
      </w:r>
      <w:r w:rsidR="00D4251B" w:rsidRPr="00EF5FD9">
        <w:rPr>
          <w:rFonts w:ascii="Arial" w:hAnsi="Arial" w:cs="Arial"/>
          <w:sz w:val="20"/>
          <w:szCs w:val="20"/>
        </w:rPr>
        <w:t>tiers par des moyens légitimes.</w:t>
      </w:r>
    </w:p>
    <w:p w14:paraId="5ED1E9B3" w14:textId="77777777" w:rsidR="00C91FC2" w:rsidRPr="00EF5FD9" w:rsidRDefault="00C91FC2" w:rsidP="00D4251B">
      <w:pPr>
        <w:pStyle w:val="Titre3"/>
        <w:rPr>
          <w:rFonts w:ascii="Arial" w:hAnsi="Arial" w:cs="Arial"/>
        </w:rPr>
      </w:pPr>
      <w:bookmarkStart w:id="115" w:name="_Toc470683975"/>
      <w:bookmarkStart w:id="116" w:name="_Toc220060104"/>
      <w:r w:rsidRPr="00EF5FD9">
        <w:rPr>
          <w:rFonts w:ascii="Arial" w:hAnsi="Arial" w:cs="Arial"/>
        </w:rPr>
        <w:t xml:space="preserve">Obligations du </w:t>
      </w:r>
      <w:bookmarkEnd w:id="115"/>
      <w:r w:rsidR="00CC4621" w:rsidRPr="00EF5FD9">
        <w:rPr>
          <w:rFonts w:ascii="Arial" w:hAnsi="Arial" w:cs="Arial"/>
        </w:rPr>
        <w:t>Maitre d’Ouvrage</w:t>
      </w:r>
      <w:bookmarkEnd w:id="116"/>
    </w:p>
    <w:p w14:paraId="35FF64E6" w14:textId="77777777" w:rsidR="00C91FC2" w:rsidRPr="00EF5FD9" w:rsidRDefault="000C0187" w:rsidP="00C91FC2">
      <w:pPr>
        <w:tabs>
          <w:tab w:val="left" w:pos="709"/>
        </w:tabs>
        <w:spacing w:after="120" w:line="240" w:lineRule="auto"/>
        <w:jc w:val="both"/>
        <w:rPr>
          <w:rFonts w:ascii="Arial" w:hAnsi="Arial" w:cs="Arial"/>
          <w:sz w:val="20"/>
          <w:szCs w:val="20"/>
        </w:rPr>
      </w:pPr>
      <w:r w:rsidRPr="00EF5FD9">
        <w:rPr>
          <w:rFonts w:ascii="Arial" w:hAnsi="Arial" w:cs="Arial"/>
          <w:sz w:val="20"/>
          <w:szCs w:val="20"/>
        </w:rPr>
        <w:t>Le Maitre d’Ouvrage</w:t>
      </w:r>
      <w:r w:rsidR="00C91FC2" w:rsidRPr="00EF5FD9">
        <w:rPr>
          <w:rFonts w:ascii="Arial" w:hAnsi="Arial" w:cs="Arial"/>
          <w:sz w:val="20"/>
          <w:szCs w:val="20"/>
        </w:rPr>
        <w:t xml:space="preserve"> s’engage pour sa part :</w:t>
      </w:r>
    </w:p>
    <w:p w14:paraId="21CEA279" w14:textId="77777777" w:rsidR="00C91FC2" w:rsidRPr="00EF5FD9" w:rsidRDefault="00C91FC2" w:rsidP="00FC0E2D">
      <w:pPr>
        <w:pStyle w:val="Paragraphedeliste"/>
        <w:numPr>
          <w:ilvl w:val="0"/>
          <w:numId w:val="9"/>
        </w:numPr>
        <w:tabs>
          <w:tab w:val="left" w:pos="709"/>
        </w:tabs>
        <w:spacing w:after="120" w:line="240" w:lineRule="auto"/>
        <w:ind w:left="714" w:hanging="357"/>
        <w:contextualSpacing w:val="0"/>
        <w:jc w:val="both"/>
        <w:rPr>
          <w:rFonts w:ascii="Arial" w:hAnsi="Arial" w:cs="Arial"/>
          <w:sz w:val="20"/>
          <w:szCs w:val="20"/>
        </w:rPr>
      </w:pPr>
      <w:r w:rsidRPr="00EF5FD9">
        <w:rPr>
          <w:rFonts w:ascii="Arial" w:hAnsi="Arial" w:cs="Arial"/>
          <w:sz w:val="20"/>
          <w:szCs w:val="20"/>
        </w:rPr>
        <w:t xml:space="preserve">à respecter le caractère confidentiel des </w:t>
      </w:r>
      <w:r w:rsidR="00BA7DE0" w:rsidRPr="00EF5FD9">
        <w:rPr>
          <w:rFonts w:ascii="Arial" w:hAnsi="Arial" w:cs="Arial"/>
          <w:sz w:val="20"/>
          <w:szCs w:val="20"/>
        </w:rPr>
        <w:t xml:space="preserve">données protégées par le secret industriel et commercial, </w:t>
      </w:r>
      <w:r w:rsidR="009B488C" w:rsidRPr="00EF5FD9">
        <w:rPr>
          <w:rFonts w:ascii="Arial" w:hAnsi="Arial" w:cs="Arial"/>
          <w:sz w:val="20"/>
          <w:szCs w:val="20"/>
        </w:rPr>
        <w:t xml:space="preserve">notamment </w:t>
      </w:r>
      <w:r w:rsidR="00D4251B" w:rsidRPr="00EF5FD9">
        <w:rPr>
          <w:rFonts w:ascii="Arial" w:hAnsi="Arial" w:cs="Arial"/>
          <w:sz w:val="20"/>
          <w:szCs w:val="20"/>
        </w:rPr>
        <w:t>l</w:t>
      </w:r>
      <w:r w:rsidR="00BA7DE0" w:rsidRPr="00EF5FD9">
        <w:rPr>
          <w:rFonts w:ascii="Arial" w:hAnsi="Arial" w:cs="Arial"/>
          <w:sz w:val="20"/>
          <w:szCs w:val="20"/>
        </w:rPr>
        <w:t xml:space="preserve">es </w:t>
      </w:r>
      <w:r w:rsidRPr="00EF5FD9">
        <w:rPr>
          <w:rFonts w:ascii="Arial" w:hAnsi="Arial" w:cs="Arial"/>
          <w:sz w:val="20"/>
          <w:szCs w:val="20"/>
        </w:rPr>
        <w:t>méthodes</w:t>
      </w:r>
      <w:r w:rsidR="00840156" w:rsidRPr="00EF5FD9">
        <w:rPr>
          <w:rFonts w:ascii="Arial" w:hAnsi="Arial" w:cs="Arial"/>
          <w:sz w:val="20"/>
          <w:szCs w:val="20"/>
        </w:rPr>
        <w:t>,</w:t>
      </w:r>
      <w:r w:rsidRPr="00EF5FD9">
        <w:rPr>
          <w:rFonts w:ascii="Arial" w:hAnsi="Arial" w:cs="Arial"/>
          <w:sz w:val="20"/>
          <w:szCs w:val="20"/>
        </w:rPr>
        <w:t xml:space="preserve"> procédés</w:t>
      </w:r>
      <w:r w:rsidR="00840156" w:rsidRPr="00EF5FD9">
        <w:rPr>
          <w:rFonts w:ascii="Arial" w:hAnsi="Arial" w:cs="Arial"/>
          <w:sz w:val="20"/>
          <w:szCs w:val="20"/>
        </w:rPr>
        <w:t>, et savoir-faire</w:t>
      </w:r>
      <w:r w:rsidRPr="00EF5FD9">
        <w:rPr>
          <w:rFonts w:ascii="Arial" w:hAnsi="Arial" w:cs="Arial"/>
          <w:sz w:val="20"/>
          <w:szCs w:val="20"/>
        </w:rPr>
        <w:t xml:space="preserve"> employés par le </w:t>
      </w:r>
      <w:r w:rsidR="006C6C47" w:rsidRPr="00EF5FD9">
        <w:rPr>
          <w:rFonts w:ascii="Arial" w:hAnsi="Arial" w:cs="Arial"/>
          <w:sz w:val="20"/>
          <w:szCs w:val="20"/>
        </w:rPr>
        <w:t>Titulaire</w:t>
      </w:r>
      <w:r w:rsidR="00840156" w:rsidRPr="00EF5FD9">
        <w:rPr>
          <w:rFonts w:ascii="Arial" w:hAnsi="Arial" w:cs="Arial"/>
          <w:sz w:val="20"/>
          <w:szCs w:val="20"/>
        </w:rPr>
        <w:t xml:space="preserve">, </w:t>
      </w:r>
      <w:r w:rsidRPr="00EF5FD9">
        <w:rPr>
          <w:rFonts w:ascii="Arial" w:hAnsi="Arial" w:cs="Arial"/>
          <w:sz w:val="20"/>
          <w:szCs w:val="20"/>
        </w:rPr>
        <w:t xml:space="preserve">que celui-ci aurait désigné comme </w:t>
      </w:r>
      <w:r w:rsidR="009B488C" w:rsidRPr="00EF5FD9">
        <w:rPr>
          <w:rFonts w:ascii="Arial" w:hAnsi="Arial" w:cs="Arial"/>
          <w:sz w:val="20"/>
          <w:szCs w:val="20"/>
        </w:rPr>
        <w:t>telles</w:t>
      </w:r>
      <w:r w:rsidRPr="00EF5FD9">
        <w:rPr>
          <w:rFonts w:ascii="Arial" w:hAnsi="Arial" w:cs="Arial"/>
          <w:sz w:val="20"/>
          <w:szCs w:val="20"/>
        </w:rPr>
        <w:t xml:space="preserve"> dans le cadre de l’exécution du </w:t>
      </w:r>
      <w:r w:rsidR="00F56D80" w:rsidRPr="00EF5FD9">
        <w:rPr>
          <w:rFonts w:ascii="Arial" w:hAnsi="Arial" w:cs="Arial"/>
          <w:sz w:val="20"/>
          <w:szCs w:val="20"/>
        </w:rPr>
        <w:t>marché</w:t>
      </w:r>
      <w:r w:rsidRPr="00EF5FD9">
        <w:rPr>
          <w:rFonts w:ascii="Arial" w:hAnsi="Arial" w:cs="Arial"/>
          <w:sz w:val="20"/>
          <w:szCs w:val="20"/>
        </w:rPr>
        <w:t>,</w:t>
      </w:r>
    </w:p>
    <w:p w14:paraId="0F3BCA69" w14:textId="0423AB96" w:rsidR="00C91FC2" w:rsidRPr="00EF5FD9" w:rsidRDefault="00C91FC2" w:rsidP="00FC0E2D">
      <w:pPr>
        <w:pStyle w:val="Paragraphedeliste"/>
        <w:numPr>
          <w:ilvl w:val="0"/>
          <w:numId w:val="9"/>
        </w:numPr>
        <w:tabs>
          <w:tab w:val="left" w:pos="709"/>
        </w:tabs>
        <w:spacing w:after="120" w:line="240" w:lineRule="auto"/>
        <w:ind w:left="714" w:hanging="357"/>
        <w:contextualSpacing w:val="0"/>
        <w:jc w:val="both"/>
        <w:rPr>
          <w:rFonts w:ascii="Arial" w:hAnsi="Arial" w:cs="Arial"/>
          <w:sz w:val="20"/>
          <w:szCs w:val="20"/>
        </w:rPr>
      </w:pPr>
      <w:r w:rsidRPr="00EF5FD9">
        <w:rPr>
          <w:rFonts w:ascii="Arial" w:hAnsi="Arial" w:cs="Arial"/>
          <w:sz w:val="20"/>
          <w:szCs w:val="20"/>
        </w:rPr>
        <w:t>à faire respecter par son personnel la même</w:t>
      </w:r>
      <w:r w:rsidR="00913A10" w:rsidRPr="00EF5FD9">
        <w:rPr>
          <w:rFonts w:ascii="Arial" w:hAnsi="Arial" w:cs="Arial"/>
          <w:sz w:val="20"/>
          <w:szCs w:val="20"/>
        </w:rPr>
        <w:t xml:space="preserve"> obligation de confidentialité.</w:t>
      </w:r>
    </w:p>
    <w:p w14:paraId="677A4253" w14:textId="77777777" w:rsidR="00B43FFC" w:rsidRPr="00EF5FD9" w:rsidRDefault="00B43FFC" w:rsidP="00B43FFC">
      <w:pPr>
        <w:pStyle w:val="Paragraphedeliste"/>
        <w:tabs>
          <w:tab w:val="left" w:pos="709"/>
        </w:tabs>
        <w:spacing w:after="120" w:line="240" w:lineRule="auto"/>
        <w:ind w:left="714"/>
        <w:contextualSpacing w:val="0"/>
        <w:jc w:val="both"/>
        <w:rPr>
          <w:rFonts w:ascii="Arial" w:hAnsi="Arial" w:cs="Arial"/>
          <w:sz w:val="20"/>
          <w:szCs w:val="20"/>
        </w:rPr>
      </w:pPr>
    </w:p>
    <w:p w14:paraId="6C1291A6" w14:textId="2F7DB208" w:rsidR="00B43FFC" w:rsidRPr="00EF5FD9" w:rsidRDefault="00B43FFC" w:rsidP="00B43FFC">
      <w:pPr>
        <w:pStyle w:val="Titre2"/>
        <w:rPr>
          <w:rFonts w:ascii="Arial" w:hAnsi="Arial" w:cs="Arial"/>
        </w:rPr>
      </w:pPr>
      <w:bookmarkStart w:id="117" w:name="_Toc198738015"/>
      <w:bookmarkStart w:id="118" w:name="_Toc220060105"/>
      <w:r w:rsidRPr="00EF5FD9">
        <w:rPr>
          <w:rFonts w:ascii="Arial" w:hAnsi="Arial" w:cs="Arial"/>
        </w:rPr>
        <w:t>Respect de la démarche RSE – Lieu de santé sans tabac</w:t>
      </w:r>
      <w:bookmarkEnd w:id="117"/>
      <w:bookmarkEnd w:id="118"/>
    </w:p>
    <w:p w14:paraId="1F6A7023" w14:textId="77777777" w:rsidR="00B43FFC" w:rsidRPr="00EF5FD9" w:rsidRDefault="00B43FFC" w:rsidP="00B43FFC">
      <w:pPr>
        <w:jc w:val="both"/>
        <w:rPr>
          <w:rFonts w:ascii="Arial" w:hAnsi="Arial" w:cs="Arial"/>
          <w:sz w:val="20"/>
          <w:szCs w:val="20"/>
        </w:rPr>
      </w:pPr>
      <w:r w:rsidRPr="00EF5FD9">
        <w:rPr>
          <w:rFonts w:ascii="Arial" w:hAnsi="Arial" w:cs="Arial"/>
          <w:sz w:val="20"/>
          <w:szCs w:val="20"/>
        </w:rPr>
        <w:t xml:space="preserve">Le titulaire s’engage en tant qu’intervenant au sein de notre établissement, à respecter la démarche RSE : « Lieu de santé sans tabac ». </w:t>
      </w:r>
    </w:p>
    <w:p w14:paraId="515CB8AB" w14:textId="77777777" w:rsidR="00B43FFC" w:rsidRPr="00EF5FD9" w:rsidRDefault="00B43FFC" w:rsidP="00B43FFC">
      <w:pPr>
        <w:jc w:val="both"/>
        <w:rPr>
          <w:rFonts w:ascii="Arial" w:hAnsi="Arial" w:cs="Arial"/>
          <w:sz w:val="20"/>
          <w:szCs w:val="20"/>
        </w:rPr>
      </w:pPr>
      <w:r w:rsidRPr="00EF5FD9">
        <w:rPr>
          <w:rFonts w:ascii="Arial" w:hAnsi="Arial" w:cs="Arial"/>
          <w:sz w:val="20"/>
          <w:szCs w:val="20"/>
        </w:rPr>
        <w:t>Cette dernière prévoit qu’il est interdit de fumer à l’intérieur et aux abords des sites, conformément à la législation et au règlement intérieur en vigueur, à notre politique RSE et à notre démarche Lieu de santé sans tabac (LSST) visant à promouvoir la prévention, la lutte contre le tabagisme et l’aide au sevrage tabagique.</w:t>
      </w:r>
    </w:p>
    <w:p w14:paraId="4A12A7FF" w14:textId="19F7F9A1" w:rsidR="00B43FFC" w:rsidRPr="00EF5FD9" w:rsidRDefault="00B43FFC" w:rsidP="00B43FFC">
      <w:pPr>
        <w:jc w:val="both"/>
        <w:rPr>
          <w:rFonts w:ascii="Arial" w:hAnsi="Arial" w:cs="Arial"/>
          <w:sz w:val="20"/>
          <w:szCs w:val="20"/>
        </w:rPr>
      </w:pPr>
      <w:r w:rsidRPr="00EF5FD9">
        <w:rPr>
          <w:rFonts w:ascii="Arial" w:hAnsi="Arial" w:cs="Arial"/>
          <w:sz w:val="20"/>
          <w:szCs w:val="20"/>
        </w:rPr>
        <w:t xml:space="preserve">A noter que des zones de tolérance fumeur sont temporairement prévues aux abords du site, dans des zones limitant l’exposition au tabagisme passif. </w:t>
      </w:r>
    </w:p>
    <w:p w14:paraId="03D0D871" w14:textId="77777777" w:rsidR="009C2172" w:rsidRPr="00EF5FD9" w:rsidRDefault="009C2172" w:rsidP="009C2172">
      <w:pPr>
        <w:pStyle w:val="Titre1"/>
        <w:rPr>
          <w:rFonts w:ascii="Arial" w:hAnsi="Arial" w:cs="Arial"/>
        </w:rPr>
      </w:pPr>
      <w:bookmarkStart w:id="119" w:name="_Toc220060106"/>
      <w:bookmarkStart w:id="120" w:name="_Toc436139920"/>
      <w:r w:rsidRPr="00EF5FD9">
        <w:rPr>
          <w:rFonts w:ascii="Arial" w:hAnsi="Arial" w:cs="Arial"/>
        </w:rPr>
        <w:t xml:space="preserve">Modifications du </w:t>
      </w:r>
      <w:r w:rsidR="00F56D80" w:rsidRPr="00EF5FD9">
        <w:rPr>
          <w:rFonts w:ascii="Arial" w:hAnsi="Arial" w:cs="Arial"/>
        </w:rPr>
        <w:t>marché</w:t>
      </w:r>
      <w:bookmarkEnd w:id="119"/>
    </w:p>
    <w:p w14:paraId="7E0C26A9" w14:textId="77777777" w:rsidR="008833B2" w:rsidRPr="00EF5FD9" w:rsidRDefault="008833B2" w:rsidP="00942EC7">
      <w:pPr>
        <w:spacing w:after="120" w:line="240" w:lineRule="auto"/>
        <w:jc w:val="both"/>
        <w:rPr>
          <w:rFonts w:ascii="Arial" w:hAnsi="Arial" w:cs="Arial"/>
          <w:sz w:val="20"/>
          <w:szCs w:val="20"/>
        </w:rPr>
      </w:pPr>
      <w:r w:rsidRPr="00EF5FD9">
        <w:rPr>
          <w:rFonts w:ascii="Arial" w:hAnsi="Arial" w:cs="Arial"/>
          <w:sz w:val="20"/>
          <w:szCs w:val="20"/>
        </w:rPr>
        <w:t>Outre les éventuelles stipulations relatives aux révisions de prix ou au fractionnement du marché, le présent marché comprend des clauses de réexamen au sens de l’article R.2194-1 du code de la commande publique :</w:t>
      </w:r>
    </w:p>
    <w:p w14:paraId="333429C4" w14:textId="77777777" w:rsidR="0086412C" w:rsidRPr="00EF5FD9" w:rsidRDefault="0086412C" w:rsidP="00447701">
      <w:pPr>
        <w:pStyle w:val="Titre2"/>
        <w:rPr>
          <w:rFonts w:ascii="Arial" w:eastAsiaTheme="minorHAnsi" w:hAnsi="Arial" w:cs="Arial"/>
          <w:sz w:val="22"/>
          <w:szCs w:val="22"/>
        </w:rPr>
      </w:pPr>
      <w:bookmarkStart w:id="121" w:name="_Toc220060107"/>
      <w:bookmarkEnd w:id="120"/>
      <w:r w:rsidRPr="00EF5FD9">
        <w:rPr>
          <w:rFonts w:ascii="Arial" w:hAnsi="Arial" w:cs="Arial"/>
        </w:rPr>
        <w:t xml:space="preserve">Cession du </w:t>
      </w:r>
      <w:r w:rsidR="00F56D80" w:rsidRPr="00EF5FD9">
        <w:rPr>
          <w:rFonts w:ascii="Arial" w:hAnsi="Arial" w:cs="Arial"/>
        </w:rPr>
        <w:t>marché</w:t>
      </w:r>
      <w:bookmarkStart w:id="122" w:name="_Toc436139921"/>
      <w:r w:rsidR="000C0187" w:rsidRPr="00EF5FD9">
        <w:rPr>
          <w:rFonts w:ascii="Arial" w:hAnsi="Arial" w:cs="Arial"/>
        </w:rPr>
        <w:t xml:space="preserve"> par le Titulaire</w:t>
      </w:r>
      <w:bookmarkEnd w:id="121"/>
    </w:p>
    <w:bookmarkEnd w:id="122"/>
    <w:p w14:paraId="73330E28" w14:textId="77777777" w:rsidR="009C2172" w:rsidRPr="00EF5FD9" w:rsidRDefault="009C2172" w:rsidP="0086412C">
      <w:pPr>
        <w:spacing w:after="120" w:line="240" w:lineRule="auto"/>
        <w:jc w:val="both"/>
        <w:rPr>
          <w:rFonts w:ascii="Arial" w:hAnsi="Arial" w:cs="Arial"/>
          <w:sz w:val="20"/>
          <w:szCs w:val="20"/>
        </w:rPr>
      </w:pPr>
      <w:r w:rsidRPr="00EF5FD9">
        <w:rPr>
          <w:rFonts w:ascii="Arial" w:hAnsi="Arial" w:cs="Arial"/>
          <w:sz w:val="20"/>
          <w:szCs w:val="20"/>
        </w:rPr>
        <w:t xml:space="preserve">Le Titulaire s’interdit de céder tout ou partie des droits et obligations nés du présent </w:t>
      </w:r>
      <w:r w:rsidR="00F56D80" w:rsidRPr="00EF5FD9">
        <w:rPr>
          <w:rFonts w:ascii="Arial" w:hAnsi="Arial" w:cs="Arial"/>
          <w:sz w:val="20"/>
          <w:szCs w:val="20"/>
        </w:rPr>
        <w:t>marché</w:t>
      </w:r>
      <w:r w:rsidRPr="00EF5FD9">
        <w:rPr>
          <w:rFonts w:ascii="Arial" w:hAnsi="Arial" w:cs="Arial"/>
          <w:sz w:val="20"/>
          <w:szCs w:val="20"/>
        </w:rPr>
        <w:t xml:space="preserve"> à un tiers quelconque sans autorisation préalable </w:t>
      </w:r>
      <w:r w:rsidR="0086412C" w:rsidRPr="00EF5FD9">
        <w:rPr>
          <w:rFonts w:ascii="Arial" w:hAnsi="Arial" w:cs="Arial"/>
          <w:sz w:val="20"/>
          <w:szCs w:val="20"/>
        </w:rPr>
        <w:t>du Pouvoir Adjudicateur.</w:t>
      </w:r>
    </w:p>
    <w:p w14:paraId="08B2F917" w14:textId="77777777" w:rsidR="008022A4" w:rsidRPr="00EF5FD9" w:rsidRDefault="008022A4" w:rsidP="008022A4">
      <w:pPr>
        <w:spacing w:after="120" w:line="240" w:lineRule="auto"/>
        <w:jc w:val="both"/>
        <w:rPr>
          <w:rFonts w:ascii="Arial" w:hAnsi="Arial" w:cs="Arial"/>
          <w:sz w:val="20"/>
          <w:szCs w:val="20"/>
        </w:rPr>
      </w:pPr>
      <w:r w:rsidRPr="00EF5FD9">
        <w:rPr>
          <w:rFonts w:ascii="Arial" w:hAnsi="Arial" w:cs="Arial"/>
          <w:sz w:val="20"/>
          <w:szCs w:val="20"/>
        </w:rPr>
        <w:t>Dans sa demande d’agrément, le cessionnaire devra</w:t>
      </w:r>
      <w:r w:rsidR="006D6638" w:rsidRPr="00EF5FD9">
        <w:rPr>
          <w:rFonts w:ascii="Arial" w:hAnsi="Arial" w:cs="Arial"/>
          <w:sz w:val="20"/>
          <w:szCs w:val="20"/>
        </w:rPr>
        <w:t xml:space="preserve"> fournir</w:t>
      </w:r>
      <w:r w:rsidR="00C635F9" w:rsidRPr="00EF5FD9">
        <w:rPr>
          <w:rFonts w:ascii="Arial" w:hAnsi="Arial" w:cs="Arial"/>
          <w:sz w:val="20"/>
          <w:szCs w:val="20"/>
        </w:rPr>
        <w:t xml:space="preserve"> </w:t>
      </w:r>
      <w:r w:rsidRPr="00EF5FD9">
        <w:rPr>
          <w:rFonts w:ascii="Arial" w:hAnsi="Arial" w:cs="Arial"/>
          <w:sz w:val="20"/>
          <w:szCs w:val="20"/>
        </w:rPr>
        <w:t xml:space="preserve">: </w:t>
      </w:r>
    </w:p>
    <w:p w14:paraId="550A91D7" w14:textId="77777777" w:rsidR="008833B2" w:rsidRPr="00EF5FD9" w:rsidRDefault="00105D5E" w:rsidP="008833B2">
      <w:pPr>
        <w:pStyle w:val="Paragraphedeliste"/>
        <w:numPr>
          <w:ilvl w:val="0"/>
          <w:numId w:val="13"/>
        </w:numPr>
        <w:spacing w:after="120" w:line="240" w:lineRule="auto"/>
        <w:contextualSpacing w:val="0"/>
        <w:jc w:val="both"/>
        <w:rPr>
          <w:rFonts w:ascii="Arial" w:hAnsi="Arial" w:cs="Arial"/>
          <w:sz w:val="20"/>
          <w:szCs w:val="20"/>
        </w:rPr>
      </w:pPr>
      <w:r w:rsidRPr="00EF5FD9">
        <w:rPr>
          <w:rFonts w:ascii="Arial" w:hAnsi="Arial" w:cs="Arial"/>
          <w:sz w:val="20"/>
          <w:szCs w:val="20"/>
        </w:rPr>
        <w:t xml:space="preserve">une déclaration sur l’honneur attestant que le cessionnaire ne tombe pas sous le coup </w:t>
      </w:r>
      <w:r w:rsidR="008833B2" w:rsidRPr="00EF5FD9">
        <w:rPr>
          <w:rFonts w:ascii="Arial" w:hAnsi="Arial" w:cs="Arial"/>
          <w:sz w:val="20"/>
          <w:szCs w:val="20"/>
        </w:rPr>
        <w:t>d’un motif d’exclusion de la procédure de passation, prévu aux articles L.2141-1 à L.2141-11 du code de la commande publique (</w:t>
      </w:r>
      <w:r w:rsidR="008833B2" w:rsidRPr="00EF5FD9">
        <w:rPr>
          <w:rFonts w:ascii="Arial" w:hAnsi="Arial" w:cs="Arial"/>
          <w:i/>
          <w:sz w:val="20"/>
          <w:szCs w:val="20"/>
        </w:rPr>
        <w:t>formulaire DC1 complété</w:t>
      </w:r>
      <w:r w:rsidR="008833B2" w:rsidRPr="00EF5FD9">
        <w:rPr>
          <w:rFonts w:ascii="Arial" w:hAnsi="Arial" w:cs="Arial"/>
          <w:sz w:val="20"/>
          <w:szCs w:val="20"/>
        </w:rPr>
        <w:t>) ;</w:t>
      </w:r>
    </w:p>
    <w:p w14:paraId="1189BE93" w14:textId="77777777" w:rsidR="008022A4" w:rsidRPr="00EF5FD9" w:rsidRDefault="00105D5E" w:rsidP="00FF028D">
      <w:pPr>
        <w:pStyle w:val="Paragraphedeliste"/>
        <w:numPr>
          <w:ilvl w:val="0"/>
          <w:numId w:val="13"/>
        </w:numPr>
        <w:spacing w:after="120" w:line="240" w:lineRule="auto"/>
        <w:contextualSpacing w:val="0"/>
        <w:jc w:val="both"/>
        <w:rPr>
          <w:rFonts w:ascii="Arial" w:hAnsi="Arial" w:cs="Arial"/>
          <w:sz w:val="20"/>
          <w:szCs w:val="20"/>
        </w:rPr>
      </w:pPr>
      <w:r w:rsidRPr="00EF5FD9">
        <w:rPr>
          <w:rFonts w:ascii="Arial" w:hAnsi="Arial" w:cs="Arial"/>
          <w:sz w:val="20"/>
          <w:szCs w:val="20"/>
        </w:rPr>
        <w:t xml:space="preserve">un extrait K, K bis ou D1 </w:t>
      </w:r>
      <w:r w:rsidR="00020F4B" w:rsidRPr="00EF5FD9">
        <w:rPr>
          <w:rFonts w:ascii="Arial" w:hAnsi="Arial" w:cs="Arial"/>
          <w:sz w:val="20"/>
          <w:szCs w:val="20"/>
        </w:rPr>
        <w:t>de moins de six mois</w:t>
      </w:r>
      <w:r w:rsidRPr="00EF5FD9">
        <w:rPr>
          <w:rFonts w:ascii="Arial" w:hAnsi="Arial" w:cs="Arial"/>
          <w:sz w:val="20"/>
          <w:szCs w:val="20"/>
        </w:rPr>
        <w:t>, ou pour les entreprises n’en possédant pas, leur numéro SIREN</w:t>
      </w:r>
      <w:r w:rsidR="00020F4B" w:rsidRPr="00EF5FD9">
        <w:rPr>
          <w:rFonts w:ascii="Arial" w:hAnsi="Arial" w:cs="Arial"/>
          <w:sz w:val="20"/>
          <w:szCs w:val="20"/>
        </w:rPr>
        <w:t>, ainsi que l’identité mandataires sociaux et, le cas échéant, les</w:t>
      </w:r>
      <w:r w:rsidRPr="00EF5FD9">
        <w:rPr>
          <w:rFonts w:ascii="Arial" w:hAnsi="Arial" w:cs="Arial"/>
          <w:sz w:val="20"/>
          <w:szCs w:val="20"/>
        </w:rPr>
        <w:t xml:space="preserve"> pouvoirs des personnes habilitées à engager </w:t>
      </w:r>
      <w:r w:rsidR="00020F4B" w:rsidRPr="00EF5FD9">
        <w:rPr>
          <w:rFonts w:ascii="Arial" w:hAnsi="Arial" w:cs="Arial"/>
          <w:sz w:val="20"/>
          <w:szCs w:val="20"/>
        </w:rPr>
        <w:t>le</w:t>
      </w:r>
      <w:r w:rsidRPr="00EF5FD9">
        <w:rPr>
          <w:rFonts w:ascii="Arial" w:hAnsi="Arial" w:cs="Arial"/>
          <w:sz w:val="20"/>
          <w:szCs w:val="20"/>
        </w:rPr>
        <w:t xml:space="preserve"> cessionnaire</w:t>
      </w:r>
      <w:r w:rsidR="00020F4B" w:rsidRPr="00EF5FD9">
        <w:rPr>
          <w:rFonts w:ascii="Arial" w:hAnsi="Arial" w:cs="Arial"/>
          <w:sz w:val="20"/>
          <w:szCs w:val="20"/>
        </w:rPr>
        <w:t xml:space="preserve"> </w:t>
      </w:r>
      <w:r w:rsidR="008022A4" w:rsidRPr="00EF5FD9">
        <w:rPr>
          <w:rFonts w:ascii="Arial" w:hAnsi="Arial" w:cs="Arial"/>
          <w:sz w:val="20"/>
          <w:szCs w:val="20"/>
        </w:rPr>
        <w:t xml:space="preserve">; </w:t>
      </w:r>
    </w:p>
    <w:p w14:paraId="6C60BC3B" w14:textId="77777777" w:rsidR="00CC7B37" w:rsidRPr="00EF5FD9" w:rsidRDefault="00CC7B37" w:rsidP="00FC0E2D">
      <w:pPr>
        <w:pStyle w:val="Paragraphedeliste"/>
        <w:numPr>
          <w:ilvl w:val="0"/>
          <w:numId w:val="13"/>
        </w:numPr>
        <w:spacing w:after="120" w:line="240" w:lineRule="auto"/>
        <w:contextualSpacing w:val="0"/>
        <w:jc w:val="both"/>
        <w:rPr>
          <w:rFonts w:ascii="Arial" w:hAnsi="Arial" w:cs="Arial"/>
          <w:sz w:val="20"/>
          <w:szCs w:val="20"/>
        </w:rPr>
      </w:pPr>
      <w:r w:rsidRPr="00EF5FD9">
        <w:rPr>
          <w:rFonts w:ascii="Arial" w:hAnsi="Arial" w:cs="Arial"/>
          <w:sz w:val="20"/>
          <w:szCs w:val="20"/>
        </w:rPr>
        <w:t>l’attestation sociale prévue à l'article L. 243-15 du code de la sécurité sociale et datant de moins de six mois ;</w:t>
      </w:r>
    </w:p>
    <w:p w14:paraId="5622116D" w14:textId="77777777" w:rsidR="00105D5E" w:rsidRPr="00EF5FD9" w:rsidRDefault="00105D5E" w:rsidP="00FC0E2D">
      <w:pPr>
        <w:pStyle w:val="Paragraphedeliste"/>
        <w:numPr>
          <w:ilvl w:val="0"/>
          <w:numId w:val="13"/>
        </w:numPr>
        <w:spacing w:after="120" w:line="240" w:lineRule="auto"/>
        <w:contextualSpacing w:val="0"/>
        <w:jc w:val="both"/>
        <w:rPr>
          <w:rFonts w:ascii="Arial" w:hAnsi="Arial" w:cs="Arial"/>
          <w:sz w:val="20"/>
          <w:szCs w:val="20"/>
        </w:rPr>
      </w:pPr>
      <w:r w:rsidRPr="00EF5FD9">
        <w:rPr>
          <w:rFonts w:ascii="Arial" w:hAnsi="Arial" w:cs="Arial"/>
          <w:sz w:val="20"/>
          <w:szCs w:val="20"/>
        </w:rPr>
        <w:t>une attestation d’assurance responsabilité civile professionnelle en cours de validité ;</w:t>
      </w:r>
    </w:p>
    <w:p w14:paraId="7403754F" w14:textId="77777777" w:rsidR="008022A4" w:rsidRPr="00EF5FD9" w:rsidRDefault="008022A4" w:rsidP="00FC0E2D">
      <w:pPr>
        <w:pStyle w:val="Paragraphedeliste"/>
        <w:numPr>
          <w:ilvl w:val="0"/>
          <w:numId w:val="14"/>
        </w:numPr>
        <w:spacing w:after="120" w:line="240" w:lineRule="auto"/>
        <w:ind w:left="714" w:hanging="357"/>
        <w:contextualSpacing w:val="0"/>
        <w:jc w:val="both"/>
        <w:rPr>
          <w:rFonts w:ascii="Arial" w:hAnsi="Arial" w:cs="Arial"/>
          <w:sz w:val="20"/>
          <w:szCs w:val="20"/>
        </w:rPr>
      </w:pPr>
      <w:r w:rsidRPr="00EF5FD9">
        <w:rPr>
          <w:rFonts w:ascii="Arial" w:hAnsi="Arial" w:cs="Arial"/>
          <w:sz w:val="20"/>
          <w:szCs w:val="20"/>
        </w:rPr>
        <w:t>les</w:t>
      </w:r>
      <w:r w:rsidR="00105D5E" w:rsidRPr="00EF5FD9">
        <w:rPr>
          <w:rFonts w:ascii="Arial" w:hAnsi="Arial" w:cs="Arial"/>
          <w:sz w:val="20"/>
          <w:szCs w:val="20"/>
        </w:rPr>
        <w:t xml:space="preserve"> autres</w:t>
      </w:r>
      <w:r w:rsidRPr="00EF5FD9">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F56D80" w:rsidRPr="00EF5FD9">
        <w:rPr>
          <w:rFonts w:ascii="Arial" w:hAnsi="Arial" w:cs="Arial"/>
          <w:sz w:val="20"/>
          <w:szCs w:val="20"/>
        </w:rPr>
        <w:t>marché</w:t>
      </w:r>
      <w:r w:rsidRPr="00EF5FD9">
        <w:rPr>
          <w:rFonts w:ascii="Arial" w:hAnsi="Arial" w:cs="Arial"/>
          <w:sz w:val="20"/>
          <w:szCs w:val="20"/>
        </w:rPr>
        <w:t xml:space="preserve"> pour la durée restante de celui-ci ;</w:t>
      </w:r>
    </w:p>
    <w:p w14:paraId="43B85B6C" w14:textId="77777777" w:rsidR="008022A4" w:rsidRPr="00EF5FD9" w:rsidRDefault="008022A4" w:rsidP="00FC0E2D">
      <w:pPr>
        <w:pStyle w:val="Paragraphedeliste"/>
        <w:numPr>
          <w:ilvl w:val="0"/>
          <w:numId w:val="14"/>
        </w:numPr>
        <w:spacing w:after="120" w:line="240" w:lineRule="auto"/>
        <w:ind w:left="714" w:hanging="357"/>
        <w:contextualSpacing w:val="0"/>
        <w:jc w:val="both"/>
        <w:rPr>
          <w:rFonts w:ascii="Arial" w:hAnsi="Arial" w:cs="Arial"/>
          <w:sz w:val="20"/>
          <w:szCs w:val="20"/>
        </w:rPr>
      </w:pPr>
      <w:r w:rsidRPr="00EF5FD9">
        <w:rPr>
          <w:rFonts w:ascii="Arial" w:hAnsi="Arial" w:cs="Arial"/>
          <w:sz w:val="20"/>
          <w:szCs w:val="20"/>
        </w:rPr>
        <w:t>La date à laquelle la cession doit intervenir.</w:t>
      </w:r>
    </w:p>
    <w:p w14:paraId="129824AA" w14:textId="77777777" w:rsidR="009C2172" w:rsidRPr="00EF5FD9" w:rsidRDefault="009C2172" w:rsidP="0086412C">
      <w:pPr>
        <w:spacing w:after="120" w:line="240" w:lineRule="auto"/>
        <w:jc w:val="both"/>
        <w:rPr>
          <w:rFonts w:ascii="Arial" w:hAnsi="Arial" w:cs="Arial"/>
          <w:sz w:val="20"/>
          <w:szCs w:val="20"/>
        </w:rPr>
      </w:pPr>
      <w:r w:rsidRPr="00EF5FD9">
        <w:rPr>
          <w:rFonts w:ascii="Arial" w:hAnsi="Arial" w:cs="Arial"/>
          <w:sz w:val="20"/>
          <w:szCs w:val="20"/>
        </w:rPr>
        <w:lastRenderedPageBreak/>
        <w:t xml:space="preserve">La cession étant subordonnée à l’autorisation prévue au présent article, </w:t>
      </w:r>
      <w:r w:rsidR="000C0187" w:rsidRPr="00EF5FD9">
        <w:rPr>
          <w:rFonts w:ascii="Arial" w:hAnsi="Arial" w:cs="Arial"/>
          <w:sz w:val="20"/>
          <w:szCs w:val="20"/>
        </w:rPr>
        <w:t>le Maitre d’Ouvrage</w:t>
      </w:r>
      <w:r w:rsidR="0086412C" w:rsidRPr="00EF5FD9">
        <w:rPr>
          <w:rFonts w:ascii="Arial" w:hAnsi="Arial" w:cs="Arial"/>
          <w:sz w:val="20"/>
          <w:szCs w:val="20"/>
        </w:rPr>
        <w:t xml:space="preserve"> se réserve</w:t>
      </w:r>
      <w:r w:rsidRPr="00EF5FD9">
        <w:rPr>
          <w:rFonts w:ascii="Arial" w:hAnsi="Arial" w:cs="Arial"/>
          <w:sz w:val="20"/>
          <w:szCs w:val="20"/>
        </w:rPr>
        <w:t xml:space="preserve"> le droit de refuser la cession si le cessionnaire pressenti ne présente pas les qu</w:t>
      </w:r>
      <w:r w:rsidR="00EA0C7C" w:rsidRPr="00EF5FD9">
        <w:rPr>
          <w:rFonts w:ascii="Arial" w:hAnsi="Arial" w:cs="Arial"/>
          <w:sz w:val="20"/>
          <w:szCs w:val="20"/>
        </w:rPr>
        <w:t xml:space="preserve">alités et garanties requises </w:t>
      </w:r>
      <w:r w:rsidRPr="00EF5FD9">
        <w:rPr>
          <w:rFonts w:ascii="Arial" w:hAnsi="Arial" w:cs="Arial"/>
          <w:sz w:val="20"/>
          <w:szCs w:val="20"/>
        </w:rPr>
        <w:t xml:space="preserve">exposées ci-dessus. </w:t>
      </w:r>
    </w:p>
    <w:p w14:paraId="71C34CD8" w14:textId="77777777" w:rsidR="009C2172" w:rsidRPr="00EF5FD9" w:rsidRDefault="000C0187" w:rsidP="0086412C">
      <w:pPr>
        <w:spacing w:after="120" w:line="240" w:lineRule="auto"/>
        <w:jc w:val="both"/>
        <w:rPr>
          <w:rFonts w:ascii="Arial" w:hAnsi="Arial" w:cs="Arial"/>
          <w:sz w:val="20"/>
          <w:szCs w:val="20"/>
        </w:rPr>
      </w:pPr>
      <w:r w:rsidRPr="00EF5FD9">
        <w:rPr>
          <w:rFonts w:ascii="Arial" w:hAnsi="Arial" w:cs="Arial"/>
          <w:sz w:val="20"/>
          <w:szCs w:val="20"/>
        </w:rPr>
        <w:t>Le Maitre d’Ouvrage</w:t>
      </w:r>
      <w:r w:rsidR="009C2172" w:rsidRPr="00EF5FD9">
        <w:rPr>
          <w:rFonts w:ascii="Arial" w:hAnsi="Arial" w:cs="Arial"/>
          <w:sz w:val="20"/>
          <w:szCs w:val="20"/>
        </w:rPr>
        <w:t xml:space="preserve"> </w:t>
      </w:r>
      <w:r w:rsidR="00EA0C7C" w:rsidRPr="00EF5FD9">
        <w:rPr>
          <w:rFonts w:ascii="Arial" w:hAnsi="Arial" w:cs="Arial"/>
          <w:sz w:val="20"/>
          <w:szCs w:val="20"/>
        </w:rPr>
        <w:t>se prononce</w:t>
      </w:r>
      <w:r w:rsidR="009C2172" w:rsidRPr="00EF5FD9">
        <w:rPr>
          <w:rFonts w:ascii="Arial" w:hAnsi="Arial" w:cs="Arial"/>
          <w:sz w:val="20"/>
          <w:szCs w:val="20"/>
        </w:rPr>
        <w:t xml:space="preserve"> sur l’agrément du cessionnaire au plus tard vingt (20) jours ouvrés après réception de la demande d’agrément, étant précisé que </w:t>
      </w:r>
      <w:r w:rsidRPr="00EF5FD9">
        <w:rPr>
          <w:rFonts w:ascii="Arial" w:hAnsi="Arial" w:cs="Arial"/>
          <w:sz w:val="20"/>
          <w:szCs w:val="20"/>
        </w:rPr>
        <w:t>le Maitre d’Ouvrage</w:t>
      </w:r>
      <w:r w:rsidR="009C2172" w:rsidRPr="00EF5FD9">
        <w:rPr>
          <w:rFonts w:ascii="Arial" w:hAnsi="Arial" w:cs="Arial"/>
          <w:sz w:val="20"/>
          <w:szCs w:val="20"/>
        </w:rPr>
        <w:t xml:space="preserve"> ne </w:t>
      </w:r>
      <w:r w:rsidR="00EA0C7C" w:rsidRPr="00EF5FD9">
        <w:rPr>
          <w:rFonts w:ascii="Arial" w:hAnsi="Arial" w:cs="Arial"/>
          <w:sz w:val="20"/>
          <w:szCs w:val="20"/>
        </w:rPr>
        <w:t>peut</w:t>
      </w:r>
      <w:r w:rsidR="009C2172" w:rsidRPr="00EF5FD9">
        <w:rPr>
          <w:rFonts w:ascii="Arial" w:hAnsi="Arial" w:cs="Arial"/>
          <w:sz w:val="20"/>
          <w:szCs w:val="20"/>
        </w:rPr>
        <w:t xml:space="preserve"> refuser une demande d’agrément </w:t>
      </w:r>
      <w:r w:rsidR="00EA0C7C" w:rsidRPr="00EF5FD9">
        <w:rPr>
          <w:rFonts w:ascii="Arial" w:hAnsi="Arial" w:cs="Arial"/>
          <w:sz w:val="20"/>
          <w:szCs w:val="20"/>
        </w:rPr>
        <w:t xml:space="preserve">que </w:t>
      </w:r>
      <w:r w:rsidR="009C2172" w:rsidRPr="00EF5FD9">
        <w:rPr>
          <w:rFonts w:ascii="Arial" w:hAnsi="Arial" w:cs="Arial"/>
          <w:sz w:val="20"/>
          <w:szCs w:val="20"/>
        </w:rPr>
        <w:t xml:space="preserve">si le cessionnaire pressenti </w:t>
      </w:r>
      <w:r w:rsidR="00EA0C7C" w:rsidRPr="00EF5FD9">
        <w:rPr>
          <w:rFonts w:ascii="Arial" w:hAnsi="Arial" w:cs="Arial"/>
          <w:sz w:val="20"/>
          <w:szCs w:val="20"/>
        </w:rPr>
        <w:t xml:space="preserve">ne </w:t>
      </w:r>
      <w:r w:rsidR="009C2172" w:rsidRPr="00EF5FD9">
        <w:rPr>
          <w:rFonts w:ascii="Arial" w:hAnsi="Arial" w:cs="Arial"/>
          <w:sz w:val="20"/>
          <w:szCs w:val="20"/>
        </w:rPr>
        <w:t>présente</w:t>
      </w:r>
      <w:r w:rsidR="00EA0C7C" w:rsidRPr="00EF5FD9">
        <w:rPr>
          <w:rFonts w:ascii="Arial" w:hAnsi="Arial" w:cs="Arial"/>
          <w:sz w:val="20"/>
          <w:szCs w:val="20"/>
        </w:rPr>
        <w:t xml:space="preserve"> pas</w:t>
      </w:r>
      <w:r w:rsidR="009C2172" w:rsidRPr="00EF5FD9">
        <w:rPr>
          <w:rFonts w:ascii="Arial" w:hAnsi="Arial" w:cs="Arial"/>
          <w:sz w:val="20"/>
          <w:szCs w:val="20"/>
        </w:rPr>
        <w:t xml:space="preserve"> les qualités et garanties requises exposées ci-dessus.</w:t>
      </w:r>
    </w:p>
    <w:p w14:paraId="6BB22E1C" w14:textId="48A61454" w:rsidR="00E162D0" w:rsidRPr="00EF5FD9" w:rsidRDefault="009C2172" w:rsidP="000C0187">
      <w:pPr>
        <w:spacing w:after="120" w:line="240" w:lineRule="auto"/>
        <w:jc w:val="both"/>
        <w:rPr>
          <w:rFonts w:ascii="Arial" w:hAnsi="Arial" w:cs="Arial"/>
          <w:sz w:val="20"/>
          <w:szCs w:val="20"/>
        </w:rPr>
      </w:pPr>
      <w:r w:rsidRPr="00EF5FD9">
        <w:rPr>
          <w:rFonts w:ascii="Arial" w:hAnsi="Arial" w:cs="Arial"/>
          <w:sz w:val="20"/>
          <w:szCs w:val="20"/>
        </w:rPr>
        <w:t xml:space="preserve">Dans tous </w:t>
      </w:r>
      <w:r w:rsidR="00EA0C7C" w:rsidRPr="00EF5FD9">
        <w:rPr>
          <w:rFonts w:ascii="Arial" w:hAnsi="Arial" w:cs="Arial"/>
          <w:sz w:val="20"/>
          <w:szCs w:val="20"/>
        </w:rPr>
        <w:t>les cas, le Titulaire respecte</w:t>
      </w:r>
      <w:r w:rsidR="00770E78" w:rsidRPr="00EF5FD9">
        <w:rPr>
          <w:rFonts w:ascii="Arial" w:hAnsi="Arial" w:cs="Arial"/>
          <w:sz w:val="20"/>
          <w:szCs w:val="20"/>
        </w:rPr>
        <w:t>ra</w:t>
      </w:r>
      <w:r w:rsidR="00E9017D" w:rsidRPr="00EF5FD9">
        <w:rPr>
          <w:rFonts w:ascii="Arial" w:hAnsi="Arial" w:cs="Arial"/>
          <w:sz w:val="20"/>
          <w:szCs w:val="20"/>
        </w:rPr>
        <w:t xml:space="preserve"> ses engagements contractuels.</w:t>
      </w:r>
      <w:bookmarkStart w:id="123" w:name="_Toc389740533"/>
      <w:bookmarkEnd w:id="123"/>
    </w:p>
    <w:p w14:paraId="2D9FD126" w14:textId="77777777" w:rsidR="00E162D0" w:rsidRPr="00EF5FD9" w:rsidRDefault="00E162D0" w:rsidP="00E162D0">
      <w:pPr>
        <w:pStyle w:val="Titre2"/>
        <w:numPr>
          <w:ilvl w:val="1"/>
          <w:numId w:val="18"/>
        </w:numPr>
        <w:rPr>
          <w:rFonts w:ascii="Arial" w:hAnsi="Arial" w:cs="Arial"/>
        </w:rPr>
      </w:pPr>
      <w:bookmarkStart w:id="124" w:name="_Toc490059179"/>
      <w:bookmarkStart w:id="125" w:name="_Toc220060108"/>
      <w:bookmarkStart w:id="126" w:name="_Ref469296840"/>
      <w:bookmarkStart w:id="127" w:name="_Toc470683952"/>
      <w:r w:rsidRPr="00EF5FD9">
        <w:rPr>
          <w:rFonts w:ascii="Arial" w:hAnsi="Arial" w:cs="Arial"/>
        </w:rPr>
        <w:t>Modifications en cours d’exécution</w:t>
      </w:r>
      <w:bookmarkEnd w:id="124"/>
      <w:bookmarkEnd w:id="125"/>
      <w:r w:rsidRPr="00EF5FD9">
        <w:rPr>
          <w:rFonts w:ascii="Arial" w:hAnsi="Arial" w:cs="Arial"/>
        </w:rPr>
        <w:t xml:space="preserve"> </w:t>
      </w:r>
      <w:bookmarkEnd w:id="126"/>
      <w:bookmarkEnd w:id="127"/>
    </w:p>
    <w:p w14:paraId="672764B6" w14:textId="3652F8AA" w:rsidR="00E162D0" w:rsidRPr="00EF5FD9" w:rsidRDefault="00E162D0" w:rsidP="00E162D0">
      <w:pPr>
        <w:pStyle w:val="Titre3"/>
        <w:rPr>
          <w:rFonts w:ascii="Arial" w:hAnsi="Arial" w:cs="Arial"/>
        </w:rPr>
      </w:pPr>
      <w:bookmarkStart w:id="128" w:name="_Toc220060109"/>
      <w:r w:rsidRPr="00EF5FD9">
        <w:rPr>
          <w:rFonts w:ascii="Arial" w:hAnsi="Arial" w:cs="Arial"/>
        </w:rPr>
        <w:t xml:space="preserve">Modifications </w:t>
      </w:r>
      <w:r w:rsidR="00C60B0B" w:rsidRPr="00EF5FD9">
        <w:rPr>
          <w:rFonts w:ascii="Arial" w:hAnsi="Arial" w:cs="Arial"/>
        </w:rPr>
        <w:t>des prestations</w:t>
      </w:r>
      <w:bookmarkEnd w:id="128"/>
    </w:p>
    <w:p w14:paraId="6D4F8603" w14:textId="466D8581" w:rsidR="00E162D0" w:rsidRPr="00EF5FD9" w:rsidRDefault="00E162D0" w:rsidP="00E162D0">
      <w:pPr>
        <w:spacing w:before="120" w:after="120" w:line="240" w:lineRule="auto"/>
        <w:jc w:val="both"/>
        <w:rPr>
          <w:rFonts w:ascii="Arial" w:hAnsi="Arial" w:cs="Arial"/>
          <w:sz w:val="20"/>
          <w:szCs w:val="20"/>
        </w:rPr>
      </w:pPr>
      <w:r w:rsidRPr="00EF5FD9">
        <w:rPr>
          <w:rFonts w:ascii="Arial" w:hAnsi="Arial" w:cs="Arial"/>
          <w:sz w:val="20"/>
          <w:szCs w:val="20"/>
        </w:rPr>
        <w:t xml:space="preserve">Par dérogation à l’article </w:t>
      </w:r>
      <w:r w:rsidR="00C26886">
        <w:rPr>
          <w:rFonts w:ascii="Arial" w:hAnsi="Arial" w:cs="Arial"/>
          <w:sz w:val="20"/>
          <w:szCs w:val="20"/>
        </w:rPr>
        <w:t>23</w:t>
      </w:r>
      <w:r w:rsidRPr="00EF5FD9">
        <w:rPr>
          <w:rFonts w:ascii="Arial" w:hAnsi="Arial" w:cs="Arial"/>
          <w:sz w:val="20"/>
          <w:szCs w:val="20"/>
        </w:rPr>
        <w:t xml:space="preserve"> du CCAG/PI, les modifications ou les prestations supplémentaires, qu’elles soient à l’initiative du Maitre d’Ouvrage ou du Titulaire, donnent obligatoirement lieu à l’établissement d’un devis préalable avant tout commencement d’exécution. Ce devis est établi dans un délai de quinze (15) jours à compter de la demande du Maitre d’Ouvrage. Le devis est validé par le Maitre d’Ouvrage au moyen d’un ordre de service notifié au Titulaire. Le Titulaire dispose d’un délai de quinze (15) jours pour présenter ses observations éventuelles.</w:t>
      </w:r>
    </w:p>
    <w:p w14:paraId="1ED51083" w14:textId="77777777" w:rsidR="00E162D0" w:rsidRPr="00EF5FD9" w:rsidRDefault="00E162D0" w:rsidP="00E162D0">
      <w:pPr>
        <w:spacing w:before="120" w:after="120" w:line="240" w:lineRule="auto"/>
        <w:jc w:val="both"/>
        <w:rPr>
          <w:rFonts w:ascii="Arial" w:hAnsi="Arial" w:cs="Arial"/>
          <w:sz w:val="20"/>
          <w:szCs w:val="20"/>
        </w:rPr>
      </w:pPr>
      <w:r w:rsidRPr="00EF5FD9">
        <w:rPr>
          <w:rFonts w:ascii="Arial" w:hAnsi="Arial" w:cs="Arial"/>
          <w:sz w:val="20"/>
          <w:szCs w:val="20"/>
        </w:rPr>
        <w:t>Le coût des prestations ainsi modifiées est établi sur la base des prix unitaires figurant dans la décomposition du prix global forfaitaire et en fonction du temps réellement passé. A cet effet, le Titulaire fournit au Maitre d’Ouvrage tous les justificatifs utiles.</w:t>
      </w:r>
    </w:p>
    <w:p w14:paraId="6EE728F6" w14:textId="77777777" w:rsidR="00E162D0" w:rsidRPr="00EF5FD9" w:rsidRDefault="00E162D0" w:rsidP="00E162D0">
      <w:pPr>
        <w:spacing w:before="120" w:after="120" w:line="240" w:lineRule="auto"/>
        <w:jc w:val="both"/>
        <w:rPr>
          <w:rFonts w:ascii="Arial" w:hAnsi="Arial" w:cs="Arial"/>
          <w:sz w:val="20"/>
          <w:szCs w:val="20"/>
        </w:rPr>
      </w:pPr>
      <w:r w:rsidRPr="00EF5FD9">
        <w:rPr>
          <w:rFonts w:ascii="Arial" w:hAnsi="Arial" w:cs="Arial"/>
          <w:sz w:val="20"/>
          <w:szCs w:val="20"/>
        </w:rPr>
        <w:t>Aucune prestation supplémentaire exécutée par le Titulaire ne donnera lieu à rémunération si elle n’a pas fait l’objet d’une acceptation préalable du devis par ordre de service signé par le représentant du Maitre d’Ouvrage.</w:t>
      </w:r>
    </w:p>
    <w:p w14:paraId="351B4820" w14:textId="77777777" w:rsidR="00E162D0" w:rsidRPr="00EF5FD9" w:rsidRDefault="00E162D0" w:rsidP="00E162D0">
      <w:pPr>
        <w:spacing w:before="120" w:after="120" w:line="240" w:lineRule="auto"/>
        <w:jc w:val="both"/>
        <w:rPr>
          <w:rFonts w:ascii="Arial" w:hAnsi="Arial" w:cs="Arial"/>
          <w:sz w:val="20"/>
          <w:szCs w:val="20"/>
        </w:rPr>
      </w:pPr>
      <w:r w:rsidRPr="00EF5FD9">
        <w:rPr>
          <w:rFonts w:ascii="Arial" w:hAnsi="Arial" w:cs="Arial"/>
          <w:sz w:val="20"/>
          <w:szCs w:val="20"/>
        </w:rPr>
        <w:t>La modification du forfait de rémunération donne lieu à la signature d’un avenant.</w:t>
      </w:r>
    </w:p>
    <w:p w14:paraId="72AAB6AF" w14:textId="77777777" w:rsidR="00E162D0" w:rsidRPr="00EF5FD9" w:rsidRDefault="00E162D0" w:rsidP="00DC093A">
      <w:pPr>
        <w:pStyle w:val="Titre3"/>
        <w:rPr>
          <w:rFonts w:ascii="Arial" w:hAnsi="Arial" w:cs="Arial"/>
        </w:rPr>
      </w:pPr>
      <w:bookmarkStart w:id="129" w:name="_Toc220060110"/>
      <w:r w:rsidRPr="00EF5FD9">
        <w:rPr>
          <w:rFonts w:ascii="Arial" w:hAnsi="Arial" w:cs="Arial"/>
        </w:rPr>
        <w:t>Modifications liées à la durée de l’opération</w:t>
      </w:r>
      <w:bookmarkEnd w:id="129"/>
    </w:p>
    <w:p w14:paraId="1A2F4738" w14:textId="77777777" w:rsidR="00F21885" w:rsidRPr="00EF5FD9" w:rsidRDefault="00E568A6" w:rsidP="00E568A6">
      <w:pPr>
        <w:spacing w:before="120" w:after="120" w:line="240" w:lineRule="auto"/>
        <w:jc w:val="both"/>
        <w:rPr>
          <w:rFonts w:ascii="Arial" w:hAnsi="Arial" w:cs="Arial"/>
          <w:sz w:val="20"/>
          <w:szCs w:val="20"/>
        </w:rPr>
      </w:pPr>
      <w:r w:rsidRPr="00EF5FD9">
        <w:rPr>
          <w:rFonts w:ascii="Arial" w:hAnsi="Arial" w:cs="Arial"/>
          <w:sz w:val="20"/>
          <w:szCs w:val="20"/>
        </w:rPr>
        <w:t>Le forfait ne sera pas modifié</w:t>
      </w:r>
      <w:r w:rsidR="00F21885" w:rsidRPr="00EF5FD9">
        <w:rPr>
          <w:rFonts w:ascii="Arial" w:hAnsi="Arial" w:cs="Arial"/>
          <w:sz w:val="20"/>
          <w:szCs w:val="20"/>
        </w:rPr>
        <w:t> :</w:t>
      </w:r>
    </w:p>
    <w:p w14:paraId="22CBFBB3" w14:textId="77777777" w:rsidR="00DC093A" w:rsidRPr="00EF5FD9" w:rsidRDefault="00DC093A" w:rsidP="008833B2">
      <w:pPr>
        <w:pStyle w:val="Paragraphedeliste"/>
        <w:numPr>
          <w:ilvl w:val="0"/>
          <w:numId w:val="32"/>
        </w:numPr>
        <w:spacing w:before="120" w:after="120" w:line="240" w:lineRule="auto"/>
        <w:ind w:left="426" w:hanging="284"/>
        <w:jc w:val="both"/>
        <w:rPr>
          <w:rFonts w:ascii="Arial" w:hAnsi="Arial" w:cs="Arial"/>
          <w:sz w:val="20"/>
          <w:szCs w:val="20"/>
        </w:rPr>
      </w:pPr>
      <w:r w:rsidRPr="00EF5FD9">
        <w:rPr>
          <w:rFonts w:ascii="Arial" w:hAnsi="Arial" w:cs="Arial"/>
          <w:sz w:val="20"/>
          <w:szCs w:val="20"/>
        </w:rPr>
        <w:t xml:space="preserve">en cas de modification du programme de l’opération en phase étude, tant que celle-ci n’entraine pas augmentation du coût total des travaux supérieure au </w:t>
      </w:r>
      <w:r w:rsidR="00594612" w:rsidRPr="00EF5FD9">
        <w:rPr>
          <w:rFonts w:ascii="Arial" w:hAnsi="Arial" w:cs="Arial"/>
          <w:sz w:val="20"/>
          <w:szCs w:val="20"/>
        </w:rPr>
        <w:t>tiers</w:t>
      </w:r>
      <w:r w:rsidRPr="00EF5FD9">
        <w:rPr>
          <w:rFonts w:ascii="Arial" w:hAnsi="Arial" w:cs="Arial"/>
          <w:sz w:val="20"/>
          <w:szCs w:val="20"/>
        </w:rPr>
        <w:t xml:space="preserve"> de l'estimation du coût prévisionnel des travaux ;</w:t>
      </w:r>
    </w:p>
    <w:p w14:paraId="0683B907" w14:textId="77777777" w:rsidR="00E568A6" w:rsidRPr="00EF5FD9" w:rsidRDefault="00E568A6" w:rsidP="008833B2">
      <w:pPr>
        <w:pStyle w:val="Paragraphedeliste"/>
        <w:numPr>
          <w:ilvl w:val="0"/>
          <w:numId w:val="32"/>
        </w:numPr>
        <w:spacing w:before="120" w:after="120" w:line="240" w:lineRule="auto"/>
        <w:ind w:left="426" w:hanging="284"/>
        <w:jc w:val="both"/>
        <w:rPr>
          <w:rFonts w:ascii="Arial" w:hAnsi="Arial" w:cs="Arial"/>
          <w:sz w:val="20"/>
          <w:szCs w:val="20"/>
        </w:rPr>
      </w:pPr>
      <w:r w:rsidRPr="00EF5FD9">
        <w:rPr>
          <w:rFonts w:ascii="Arial" w:hAnsi="Arial" w:cs="Arial"/>
          <w:sz w:val="20"/>
          <w:szCs w:val="20"/>
        </w:rPr>
        <w:t>en cas de variation des dates prévisionnelles de l’opération indiquées au présent C.C.A. P. ou au C.C.T.P.</w:t>
      </w:r>
      <w:r w:rsidR="00F21885" w:rsidRPr="00EF5FD9">
        <w:rPr>
          <w:rFonts w:ascii="Arial" w:hAnsi="Arial" w:cs="Arial"/>
          <w:sz w:val="20"/>
          <w:szCs w:val="20"/>
        </w:rPr>
        <w:t> ;</w:t>
      </w:r>
    </w:p>
    <w:p w14:paraId="065E0176" w14:textId="77777777" w:rsidR="00DC093A" w:rsidRPr="00EF5FD9" w:rsidRDefault="00DC093A" w:rsidP="008833B2">
      <w:pPr>
        <w:pStyle w:val="Paragraphedeliste"/>
        <w:numPr>
          <w:ilvl w:val="0"/>
          <w:numId w:val="32"/>
        </w:numPr>
        <w:spacing w:before="120" w:after="120" w:line="240" w:lineRule="auto"/>
        <w:ind w:left="426" w:hanging="284"/>
        <w:jc w:val="both"/>
        <w:rPr>
          <w:rFonts w:ascii="Arial" w:hAnsi="Arial" w:cs="Arial"/>
          <w:sz w:val="20"/>
          <w:szCs w:val="20"/>
        </w:rPr>
      </w:pPr>
      <w:r w:rsidRPr="00EF5FD9">
        <w:rPr>
          <w:rFonts w:ascii="Arial" w:hAnsi="Arial" w:cs="Arial"/>
          <w:sz w:val="20"/>
          <w:szCs w:val="20"/>
        </w:rPr>
        <w:t>en cas de consultations infructueuses</w:t>
      </w:r>
      <w:r w:rsidR="009807CA" w:rsidRPr="00EF5FD9">
        <w:rPr>
          <w:rFonts w:ascii="Arial" w:hAnsi="Arial" w:cs="Arial"/>
          <w:sz w:val="20"/>
          <w:szCs w:val="20"/>
        </w:rPr>
        <w:t>, ou en cas</w:t>
      </w:r>
      <w:r w:rsidRPr="00EF5FD9">
        <w:rPr>
          <w:rFonts w:ascii="Arial" w:hAnsi="Arial" w:cs="Arial"/>
          <w:sz w:val="20"/>
          <w:szCs w:val="20"/>
        </w:rPr>
        <w:t xml:space="preserve"> de négociations, analyse de variantes ou mises au point</w:t>
      </w:r>
      <w:r w:rsidR="009807CA" w:rsidRPr="00EF5FD9">
        <w:rPr>
          <w:rFonts w:ascii="Arial" w:hAnsi="Arial" w:cs="Arial"/>
          <w:sz w:val="20"/>
          <w:szCs w:val="20"/>
        </w:rPr>
        <w:t xml:space="preserve"> de</w:t>
      </w:r>
      <w:r w:rsidR="00594612" w:rsidRPr="00EF5FD9">
        <w:rPr>
          <w:rFonts w:ascii="Arial" w:hAnsi="Arial" w:cs="Arial"/>
          <w:sz w:val="20"/>
          <w:szCs w:val="20"/>
        </w:rPr>
        <w:t>s</w:t>
      </w:r>
      <w:r w:rsidR="009807CA" w:rsidRPr="00EF5FD9">
        <w:rPr>
          <w:rFonts w:ascii="Arial" w:hAnsi="Arial" w:cs="Arial"/>
          <w:sz w:val="20"/>
          <w:szCs w:val="20"/>
        </w:rPr>
        <w:t xml:space="preserve"> marchés </w:t>
      </w:r>
      <w:r w:rsidR="00594612" w:rsidRPr="00EF5FD9">
        <w:rPr>
          <w:rFonts w:ascii="Arial" w:hAnsi="Arial" w:cs="Arial"/>
          <w:sz w:val="20"/>
          <w:szCs w:val="20"/>
        </w:rPr>
        <w:t xml:space="preserve">pendant la phase de consultation des entreprises de travaux </w:t>
      </w:r>
      <w:r w:rsidRPr="00EF5FD9">
        <w:rPr>
          <w:rFonts w:ascii="Arial" w:hAnsi="Arial" w:cs="Arial"/>
          <w:sz w:val="20"/>
          <w:szCs w:val="20"/>
        </w:rPr>
        <w:t>;</w:t>
      </w:r>
    </w:p>
    <w:p w14:paraId="5F6ABD05" w14:textId="77777777" w:rsidR="00996D1C" w:rsidRPr="00EF5FD9" w:rsidRDefault="00996D1C" w:rsidP="008833B2">
      <w:pPr>
        <w:pStyle w:val="Paragraphedeliste"/>
        <w:numPr>
          <w:ilvl w:val="0"/>
          <w:numId w:val="32"/>
        </w:numPr>
        <w:spacing w:before="120" w:after="120" w:line="240" w:lineRule="auto"/>
        <w:ind w:left="426" w:hanging="284"/>
        <w:jc w:val="both"/>
        <w:rPr>
          <w:rFonts w:ascii="Arial" w:hAnsi="Arial" w:cs="Arial"/>
          <w:sz w:val="20"/>
          <w:szCs w:val="20"/>
        </w:rPr>
      </w:pPr>
      <w:r w:rsidRPr="00EF5FD9">
        <w:rPr>
          <w:rFonts w:ascii="Arial" w:hAnsi="Arial" w:cs="Arial"/>
          <w:sz w:val="20"/>
          <w:szCs w:val="20"/>
        </w:rPr>
        <w:t>en cas de prolongement de la période de garantie de parfait achèvement faisant suite à la carence des entreprises de travaux ;</w:t>
      </w:r>
    </w:p>
    <w:p w14:paraId="1CE248A7" w14:textId="77777777" w:rsidR="00E568A6" w:rsidRPr="00EF5FD9" w:rsidRDefault="0016430E" w:rsidP="008833B2">
      <w:pPr>
        <w:pStyle w:val="Paragraphedeliste"/>
        <w:numPr>
          <w:ilvl w:val="0"/>
          <w:numId w:val="32"/>
        </w:numPr>
        <w:spacing w:before="120" w:after="120" w:line="240" w:lineRule="auto"/>
        <w:ind w:left="426" w:hanging="284"/>
        <w:jc w:val="both"/>
        <w:rPr>
          <w:rFonts w:ascii="Arial" w:hAnsi="Arial" w:cs="Arial"/>
          <w:sz w:val="20"/>
          <w:szCs w:val="20"/>
        </w:rPr>
      </w:pPr>
      <w:r w:rsidRPr="00EF5FD9">
        <w:rPr>
          <w:rFonts w:ascii="Arial" w:hAnsi="Arial" w:cs="Arial"/>
          <w:sz w:val="20"/>
          <w:szCs w:val="20"/>
        </w:rPr>
        <w:t>et plus généralement, en</w:t>
      </w:r>
      <w:r w:rsidR="00E568A6" w:rsidRPr="00EF5FD9">
        <w:rPr>
          <w:rFonts w:ascii="Arial" w:hAnsi="Arial" w:cs="Arial"/>
          <w:sz w:val="20"/>
          <w:szCs w:val="20"/>
        </w:rPr>
        <w:t xml:space="preserve"> cas d'augmentation</w:t>
      </w:r>
      <w:r w:rsidR="00F21885" w:rsidRPr="00EF5FD9">
        <w:rPr>
          <w:rFonts w:ascii="Arial" w:hAnsi="Arial" w:cs="Arial"/>
          <w:sz w:val="20"/>
          <w:szCs w:val="20"/>
        </w:rPr>
        <w:t>, pour quelque cause que ce soit,</w:t>
      </w:r>
      <w:r w:rsidR="00E568A6" w:rsidRPr="00EF5FD9">
        <w:rPr>
          <w:rFonts w:ascii="Arial" w:hAnsi="Arial" w:cs="Arial"/>
          <w:sz w:val="20"/>
          <w:szCs w:val="20"/>
        </w:rPr>
        <w:t xml:space="preserve"> de la durée prévisionnelle</w:t>
      </w:r>
      <w:r w:rsidR="00F21885" w:rsidRPr="00EF5FD9">
        <w:rPr>
          <w:rFonts w:ascii="Arial" w:hAnsi="Arial" w:cs="Arial"/>
          <w:sz w:val="20"/>
          <w:szCs w:val="20"/>
        </w:rPr>
        <w:t xml:space="preserve"> de l’une des p</w:t>
      </w:r>
      <w:r w:rsidR="00DC093A" w:rsidRPr="00EF5FD9">
        <w:rPr>
          <w:rFonts w:ascii="Arial" w:hAnsi="Arial" w:cs="Arial"/>
          <w:sz w:val="20"/>
          <w:szCs w:val="20"/>
        </w:rPr>
        <w:t xml:space="preserve">hases prévues au présent marché, </w:t>
      </w:r>
      <w:r w:rsidR="008833B2" w:rsidRPr="00EF5FD9">
        <w:rPr>
          <w:rFonts w:ascii="Arial" w:hAnsi="Arial" w:cs="Arial"/>
          <w:sz w:val="20"/>
          <w:szCs w:val="20"/>
        </w:rPr>
        <w:t>à l’exception</w:t>
      </w:r>
      <w:r w:rsidR="00DC093A" w:rsidRPr="00EF5FD9">
        <w:rPr>
          <w:rFonts w:ascii="Arial" w:hAnsi="Arial" w:cs="Arial"/>
          <w:sz w:val="20"/>
          <w:szCs w:val="20"/>
        </w:rPr>
        <w:t xml:space="preserve"> cas précisé ci-après.</w:t>
      </w:r>
    </w:p>
    <w:p w14:paraId="3009EE5C" w14:textId="77777777" w:rsidR="00F21885" w:rsidRPr="00EF5FD9" w:rsidRDefault="00DC093A" w:rsidP="00E568A6">
      <w:pPr>
        <w:spacing w:before="120" w:after="120" w:line="240" w:lineRule="auto"/>
        <w:jc w:val="both"/>
        <w:rPr>
          <w:rFonts w:ascii="Arial" w:hAnsi="Arial" w:cs="Arial"/>
          <w:sz w:val="20"/>
          <w:szCs w:val="20"/>
        </w:rPr>
      </w:pPr>
      <w:r w:rsidRPr="00EF5FD9">
        <w:rPr>
          <w:rFonts w:ascii="Arial" w:hAnsi="Arial" w:cs="Arial"/>
          <w:sz w:val="20"/>
          <w:szCs w:val="20"/>
        </w:rPr>
        <w:t>E</w:t>
      </w:r>
      <w:r w:rsidR="00F21885" w:rsidRPr="00EF5FD9">
        <w:rPr>
          <w:rFonts w:ascii="Arial" w:hAnsi="Arial" w:cs="Arial"/>
          <w:sz w:val="20"/>
          <w:szCs w:val="20"/>
        </w:rPr>
        <w:t>n cas d’augmentation du délai d’exécution des travaux, pour une cause</w:t>
      </w:r>
      <w:r w:rsidRPr="00EF5FD9">
        <w:rPr>
          <w:rFonts w:ascii="Arial" w:hAnsi="Arial" w:cs="Arial"/>
          <w:sz w:val="20"/>
          <w:szCs w:val="20"/>
        </w:rPr>
        <w:t xml:space="preserve"> </w:t>
      </w:r>
      <w:r w:rsidR="0059303F" w:rsidRPr="00EF5FD9">
        <w:rPr>
          <w:rFonts w:ascii="Arial" w:hAnsi="Arial" w:cs="Arial"/>
          <w:sz w:val="20"/>
          <w:szCs w:val="20"/>
        </w:rPr>
        <w:t xml:space="preserve">totalement étrangère </w:t>
      </w:r>
      <w:r w:rsidRPr="00EF5FD9">
        <w:rPr>
          <w:rFonts w:ascii="Arial" w:hAnsi="Arial" w:cs="Arial"/>
          <w:sz w:val="20"/>
          <w:szCs w:val="20"/>
        </w:rPr>
        <w:t>au Titulaire</w:t>
      </w:r>
      <w:r w:rsidR="00F21885" w:rsidRPr="00EF5FD9">
        <w:rPr>
          <w:rFonts w:ascii="Arial" w:hAnsi="Arial" w:cs="Arial"/>
          <w:sz w:val="20"/>
          <w:szCs w:val="20"/>
        </w:rPr>
        <w:t>,</w:t>
      </w:r>
      <w:r w:rsidR="00E568A6" w:rsidRPr="00EF5FD9">
        <w:rPr>
          <w:rFonts w:ascii="Arial" w:hAnsi="Arial" w:cs="Arial"/>
          <w:sz w:val="20"/>
          <w:szCs w:val="20"/>
        </w:rPr>
        <w:t xml:space="preserve"> </w:t>
      </w:r>
      <w:r w:rsidRPr="00EF5FD9">
        <w:rPr>
          <w:rFonts w:ascii="Arial" w:hAnsi="Arial" w:cs="Arial"/>
          <w:sz w:val="20"/>
          <w:szCs w:val="20"/>
        </w:rPr>
        <w:t>le forfait ne sera pas revu tant que l’augmentation du délai d’exécution</w:t>
      </w:r>
      <w:r w:rsidR="00E568A6" w:rsidRPr="00EF5FD9">
        <w:rPr>
          <w:rFonts w:ascii="Arial" w:hAnsi="Arial" w:cs="Arial"/>
          <w:sz w:val="20"/>
          <w:szCs w:val="20"/>
        </w:rPr>
        <w:t xml:space="preserve"> </w:t>
      </w:r>
      <w:r w:rsidR="0059303F" w:rsidRPr="00EF5FD9">
        <w:rPr>
          <w:rFonts w:ascii="Arial" w:hAnsi="Arial" w:cs="Arial"/>
          <w:sz w:val="20"/>
          <w:szCs w:val="20"/>
        </w:rPr>
        <w:t xml:space="preserve">des travaux n’excède pas </w:t>
      </w:r>
      <w:r w:rsidR="009807CA" w:rsidRPr="00EF5FD9">
        <w:rPr>
          <w:rFonts w:ascii="Arial" w:hAnsi="Arial" w:cs="Arial"/>
          <w:sz w:val="20"/>
          <w:szCs w:val="20"/>
        </w:rPr>
        <w:t>trois (3) mois par rapport à la durée prévisionnelle indiquée dans le présent contrat.</w:t>
      </w:r>
    </w:p>
    <w:p w14:paraId="080A0209" w14:textId="77777777" w:rsidR="00E568A6" w:rsidRPr="00EF5FD9" w:rsidRDefault="00F21885" w:rsidP="009807CA">
      <w:pPr>
        <w:spacing w:before="120" w:after="120" w:line="240" w:lineRule="auto"/>
        <w:jc w:val="both"/>
        <w:rPr>
          <w:rFonts w:ascii="Arial" w:hAnsi="Arial" w:cs="Arial"/>
          <w:sz w:val="20"/>
          <w:szCs w:val="20"/>
        </w:rPr>
      </w:pPr>
      <w:r w:rsidRPr="00EF5FD9">
        <w:rPr>
          <w:rFonts w:ascii="Arial" w:hAnsi="Arial" w:cs="Arial"/>
          <w:sz w:val="20"/>
          <w:szCs w:val="20"/>
        </w:rPr>
        <w:t>Si l’augmentation du délai d’exécution des travaux est supérieure à trois (3) mois</w:t>
      </w:r>
      <w:r w:rsidR="00E568A6" w:rsidRPr="00EF5FD9">
        <w:rPr>
          <w:rFonts w:ascii="Arial" w:hAnsi="Arial" w:cs="Arial"/>
          <w:sz w:val="20"/>
          <w:szCs w:val="20"/>
        </w:rPr>
        <w:t>,</w:t>
      </w:r>
      <w:r w:rsidR="0059303F" w:rsidRPr="00EF5FD9">
        <w:rPr>
          <w:rFonts w:ascii="Arial" w:hAnsi="Arial" w:cs="Arial"/>
          <w:sz w:val="20"/>
          <w:szCs w:val="20"/>
        </w:rPr>
        <w:t xml:space="preserve"> pour une cause totalement étrangère au Titulaire,</w:t>
      </w:r>
      <w:r w:rsidR="00E568A6" w:rsidRPr="00EF5FD9">
        <w:rPr>
          <w:rFonts w:ascii="Arial" w:hAnsi="Arial" w:cs="Arial"/>
          <w:sz w:val="20"/>
          <w:szCs w:val="20"/>
        </w:rPr>
        <w:t xml:space="preserve"> le </w:t>
      </w:r>
      <w:r w:rsidR="00E7714E" w:rsidRPr="00EF5FD9">
        <w:rPr>
          <w:rFonts w:ascii="Arial" w:hAnsi="Arial" w:cs="Arial"/>
          <w:sz w:val="20"/>
          <w:szCs w:val="20"/>
        </w:rPr>
        <w:t>montant de la phase de suivi des travaux</w:t>
      </w:r>
      <w:r w:rsidRPr="00EF5FD9">
        <w:rPr>
          <w:rFonts w:ascii="Arial" w:hAnsi="Arial" w:cs="Arial"/>
          <w:sz w:val="20"/>
          <w:szCs w:val="20"/>
        </w:rPr>
        <w:t xml:space="preserve"> </w:t>
      </w:r>
      <w:r w:rsidR="00E568A6" w:rsidRPr="00EF5FD9">
        <w:rPr>
          <w:rFonts w:ascii="Arial" w:hAnsi="Arial" w:cs="Arial"/>
          <w:sz w:val="20"/>
          <w:szCs w:val="20"/>
        </w:rPr>
        <w:t xml:space="preserve">pourra être revu à la demande </w:t>
      </w:r>
      <w:r w:rsidR="00896C18" w:rsidRPr="00EF5FD9">
        <w:rPr>
          <w:rFonts w:ascii="Arial" w:hAnsi="Arial" w:cs="Arial"/>
          <w:sz w:val="20"/>
          <w:szCs w:val="20"/>
        </w:rPr>
        <w:t xml:space="preserve">expresse </w:t>
      </w:r>
      <w:r w:rsidR="00E568A6" w:rsidRPr="00EF5FD9">
        <w:rPr>
          <w:rFonts w:ascii="Arial" w:hAnsi="Arial" w:cs="Arial"/>
          <w:sz w:val="20"/>
          <w:szCs w:val="20"/>
        </w:rPr>
        <w:t>du Titulaire</w:t>
      </w:r>
      <w:r w:rsidR="009807CA" w:rsidRPr="00EF5FD9">
        <w:rPr>
          <w:rFonts w:ascii="Arial" w:hAnsi="Arial" w:cs="Arial"/>
          <w:sz w:val="20"/>
          <w:szCs w:val="20"/>
        </w:rPr>
        <w:t xml:space="preserve">, </w:t>
      </w:r>
      <w:r w:rsidR="00E568A6" w:rsidRPr="00EF5FD9">
        <w:rPr>
          <w:rFonts w:ascii="Arial" w:hAnsi="Arial" w:cs="Arial"/>
          <w:sz w:val="20"/>
          <w:szCs w:val="20"/>
        </w:rPr>
        <w:t>au</w:t>
      </w:r>
      <w:r w:rsidR="00E7714E" w:rsidRPr="00EF5FD9">
        <w:rPr>
          <w:rFonts w:ascii="Arial" w:hAnsi="Arial" w:cs="Arial"/>
          <w:sz w:val="20"/>
          <w:szCs w:val="20"/>
        </w:rPr>
        <w:t xml:space="preserve"> prorata de l</w:t>
      </w:r>
      <w:r w:rsidR="00E568A6" w:rsidRPr="00EF5FD9">
        <w:rPr>
          <w:rFonts w:ascii="Arial" w:hAnsi="Arial" w:cs="Arial"/>
          <w:sz w:val="20"/>
          <w:szCs w:val="20"/>
        </w:rPr>
        <w:t xml:space="preserve">a durée réelle </w:t>
      </w:r>
      <w:r w:rsidRPr="00EF5FD9">
        <w:rPr>
          <w:rFonts w:ascii="Arial" w:hAnsi="Arial" w:cs="Arial"/>
          <w:sz w:val="20"/>
          <w:szCs w:val="20"/>
        </w:rPr>
        <w:t>d’exécution</w:t>
      </w:r>
      <w:r w:rsidR="009807CA" w:rsidRPr="00EF5FD9">
        <w:rPr>
          <w:rFonts w:ascii="Arial" w:hAnsi="Arial" w:cs="Arial"/>
          <w:sz w:val="20"/>
          <w:szCs w:val="20"/>
        </w:rPr>
        <w:t xml:space="preserve"> </w:t>
      </w:r>
      <w:r w:rsidR="00E7714E" w:rsidRPr="00EF5FD9">
        <w:rPr>
          <w:rFonts w:ascii="Arial" w:hAnsi="Arial" w:cs="Arial"/>
          <w:sz w:val="20"/>
          <w:szCs w:val="20"/>
        </w:rPr>
        <w:t>des travaux, mais en prenant en compte les seuls mois supplémentaires situés au-delà des trois premiers mois de dépassement</w:t>
      </w:r>
      <w:r w:rsidR="00DB6623" w:rsidRPr="00EF5FD9">
        <w:rPr>
          <w:rFonts w:ascii="Arial" w:hAnsi="Arial" w:cs="Arial"/>
          <w:sz w:val="20"/>
          <w:szCs w:val="20"/>
        </w:rPr>
        <w:t>.</w:t>
      </w:r>
      <w:r w:rsidR="00416D60" w:rsidRPr="00EF5FD9">
        <w:rPr>
          <w:rFonts w:ascii="Arial" w:hAnsi="Arial" w:cs="Arial"/>
          <w:sz w:val="20"/>
          <w:szCs w:val="20"/>
        </w:rPr>
        <w:t xml:space="preserve"> Cette augmentation du forfait pour dépassement du délai d’exécution des travaux de plus de trois mois</w:t>
      </w:r>
      <w:r w:rsidR="008833B2" w:rsidRPr="00EF5FD9">
        <w:rPr>
          <w:rFonts w:ascii="Arial" w:hAnsi="Arial" w:cs="Arial"/>
          <w:sz w:val="20"/>
          <w:szCs w:val="20"/>
        </w:rPr>
        <w:t>,</w:t>
      </w:r>
      <w:r w:rsidR="00416D60" w:rsidRPr="00EF5FD9">
        <w:rPr>
          <w:rFonts w:ascii="Arial" w:hAnsi="Arial" w:cs="Arial"/>
          <w:sz w:val="20"/>
          <w:szCs w:val="20"/>
        </w:rPr>
        <w:t xml:space="preserve"> prendra en compte l’ensemble des actions à réaliser</w:t>
      </w:r>
      <w:r w:rsidR="008833B2" w:rsidRPr="00EF5FD9">
        <w:rPr>
          <w:rFonts w:ascii="Arial" w:hAnsi="Arial" w:cs="Arial"/>
          <w:sz w:val="20"/>
          <w:szCs w:val="20"/>
        </w:rPr>
        <w:t xml:space="preserve"> par</w:t>
      </w:r>
      <w:r w:rsidR="00416D60" w:rsidRPr="00EF5FD9">
        <w:rPr>
          <w:rFonts w:ascii="Arial" w:hAnsi="Arial" w:cs="Arial"/>
          <w:sz w:val="20"/>
          <w:szCs w:val="20"/>
        </w:rPr>
        <w:t xml:space="preserve"> le conducteur d’opération</w:t>
      </w:r>
      <w:r w:rsidR="008833B2" w:rsidRPr="00EF5FD9">
        <w:rPr>
          <w:rFonts w:ascii="Arial" w:hAnsi="Arial" w:cs="Arial"/>
          <w:sz w:val="20"/>
          <w:szCs w:val="20"/>
        </w:rPr>
        <w:t>,</w:t>
      </w:r>
      <w:r w:rsidR="00416D60" w:rsidRPr="00EF5FD9">
        <w:rPr>
          <w:rFonts w:ascii="Arial" w:hAnsi="Arial" w:cs="Arial"/>
          <w:sz w:val="20"/>
          <w:szCs w:val="20"/>
        </w:rPr>
        <w:t xml:space="preserve"> dont les réunions et comptes rendus supplémentaires. </w:t>
      </w:r>
    </w:p>
    <w:p w14:paraId="02FCD91B" w14:textId="77777777" w:rsidR="00DB6623" w:rsidRPr="00EF5FD9" w:rsidRDefault="00DB6623" w:rsidP="009807CA">
      <w:pPr>
        <w:spacing w:before="120" w:after="120" w:line="240" w:lineRule="auto"/>
        <w:jc w:val="both"/>
        <w:rPr>
          <w:rFonts w:ascii="Arial" w:hAnsi="Arial" w:cs="Arial"/>
          <w:sz w:val="20"/>
          <w:szCs w:val="20"/>
        </w:rPr>
      </w:pPr>
      <w:r w:rsidRPr="00EF5FD9">
        <w:rPr>
          <w:rFonts w:ascii="Arial" w:hAnsi="Arial" w:cs="Arial"/>
          <w:sz w:val="20"/>
          <w:szCs w:val="20"/>
        </w:rPr>
        <w:t>La modification du forfait de rémunération donne lieu à la signature d’un avenant.</w:t>
      </w:r>
    </w:p>
    <w:p w14:paraId="39219F60" w14:textId="77777777" w:rsidR="007518D7" w:rsidRPr="00EF5FD9" w:rsidRDefault="00733C5D" w:rsidP="007518D7">
      <w:pPr>
        <w:pStyle w:val="Titre1"/>
        <w:rPr>
          <w:rFonts w:ascii="Arial" w:hAnsi="Arial" w:cs="Arial"/>
        </w:rPr>
      </w:pPr>
      <w:bookmarkStart w:id="130" w:name="_Toc220060111"/>
      <w:r w:rsidRPr="00EF5FD9">
        <w:rPr>
          <w:rFonts w:ascii="Arial" w:hAnsi="Arial" w:cs="Arial"/>
        </w:rPr>
        <w:lastRenderedPageBreak/>
        <w:t>Résiliation du marché – Exécution par défaut</w:t>
      </w:r>
      <w:bookmarkEnd w:id="130"/>
    </w:p>
    <w:p w14:paraId="59EBF30D" w14:textId="77777777" w:rsidR="00DE5E51" w:rsidRPr="00EF5FD9" w:rsidRDefault="00DE5E51" w:rsidP="00447701">
      <w:pPr>
        <w:pStyle w:val="Titre2"/>
        <w:rPr>
          <w:rFonts w:ascii="Arial" w:hAnsi="Arial" w:cs="Arial"/>
        </w:rPr>
      </w:pPr>
      <w:bookmarkStart w:id="131" w:name="_Toc220060112"/>
      <w:bookmarkStart w:id="132" w:name="_Ref465849009"/>
      <w:bookmarkStart w:id="133" w:name="_Toc469492625"/>
      <w:r w:rsidRPr="00EF5FD9">
        <w:rPr>
          <w:rFonts w:ascii="Arial" w:hAnsi="Arial" w:cs="Arial"/>
        </w:rPr>
        <w:t>Résiliation pour évènements extérieurs au marché</w:t>
      </w:r>
      <w:bookmarkEnd w:id="131"/>
    </w:p>
    <w:p w14:paraId="4BD82E03" w14:textId="56DA2270" w:rsidR="00062A0B" w:rsidRPr="00EF5FD9" w:rsidRDefault="00DE5E51" w:rsidP="00DE5E51">
      <w:pPr>
        <w:spacing w:before="240" w:after="120" w:line="240" w:lineRule="auto"/>
        <w:jc w:val="both"/>
        <w:rPr>
          <w:rFonts w:ascii="Arial" w:hAnsi="Arial" w:cs="Arial"/>
          <w:sz w:val="20"/>
          <w:szCs w:val="20"/>
        </w:rPr>
      </w:pPr>
      <w:r w:rsidRPr="00EF5FD9">
        <w:rPr>
          <w:rFonts w:ascii="Arial" w:hAnsi="Arial" w:cs="Arial"/>
          <w:sz w:val="20"/>
          <w:szCs w:val="20"/>
        </w:rPr>
        <w:t xml:space="preserve">La résiliation pour événements extérieurs au </w:t>
      </w:r>
      <w:r w:rsidR="00F56D80" w:rsidRPr="00EF5FD9">
        <w:rPr>
          <w:rFonts w:ascii="Arial" w:hAnsi="Arial" w:cs="Arial"/>
          <w:sz w:val="20"/>
          <w:szCs w:val="20"/>
        </w:rPr>
        <w:t>marché</w:t>
      </w:r>
      <w:r w:rsidRPr="00EF5FD9">
        <w:rPr>
          <w:rFonts w:ascii="Arial" w:hAnsi="Arial" w:cs="Arial"/>
          <w:sz w:val="20"/>
          <w:szCs w:val="20"/>
        </w:rPr>
        <w:t xml:space="preserve"> peut intervenir dans tous les cas p</w:t>
      </w:r>
      <w:r w:rsidR="00372459" w:rsidRPr="00EF5FD9">
        <w:rPr>
          <w:rFonts w:ascii="Arial" w:hAnsi="Arial" w:cs="Arial"/>
          <w:sz w:val="20"/>
          <w:szCs w:val="20"/>
        </w:rPr>
        <w:t>révus à l’article 3</w:t>
      </w:r>
      <w:r w:rsidR="00FF028D" w:rsidRPr="00EF5FD9">
        <w:rPr>
          <w:rFonts w:ascii="Arial" w:hAnsi="Arial" w:cs="Arial"/>
          <w:sz w:val="20"/>
          <w:szCs w:val="20"/>
        </w:rPr>
        <w:t>7</w:t>
      </w:r>
      <w:r w:rsidR="00372459" w:rsidRPr="00EF5FD9">
        <w:rPr>
          <w:rFonts w:ascii="Arial" w:hAnsi="Arial" w:cs="Arial"/>
          <w:sz w:val="20"/>
          <w:szCs w:val="20"/>
        </w:rPr>
        <w:t xml:space="preserve"> du CCAG/PI</w:t>
      </w:r>
      <w:r w:rsidR="00062A0B" w:rsidRPr="00EF5FD9">
        <w:rPr>
          <w:rFonts w:ascii="Arial" w:hAnsi="Arial" w:cs="Arial"/>
          <w:sz w:val="20"/>
          <w:szCs w:val="20"/>
        </w:rPr>
        <w:t>.</w:t>
      </w:r>
    </w:p>
    <w:p w14:paraId="3F69FF55" w14:textId="77777777" w:rsidR="00DE5E51" w:rsidRPr="00EF5FD9" w:rsidRDefault="00062A0B" w:rsidP="00DE5E51">
      <w:pPr>
        <w:tabs>
          <w:tab w:val="left" w:pos="709"/>
          <w:tab w:val="left" w:pos="5529"/>
        </w:tabs>
        <w:spacing w:after="120" w:line="240" w:lineRule="auto"/>
        <w:jc w:val="both"/>
        <w:rPr>
          <w:rFonts w:ascii="Arial" w:hAnsi="Arial" w:cs="Arial"/>
          <w:sz w:val="20"/>
          <w:szCs w:val="20"/>
        </w:rPr>
      </w:pPr>
      <w:r w:rsidRPr="00EF5FD9">
        <w:rPr>
          <w:rFonts w:ascii="Arial" w:hAnsi="Arial" w:cs="Arial"/>
          <w:sz w:val="20"/>
          <w:szCs w:val="20"/>
        </w:rPr>
        <w:t>Cette</w:t>
      </w:r>
      <w:r w:rsidR="00ED3A07" w:rsidRPr="00EF5FD9">
        <w:rPr>
          <w:rFonts w:ascii="Arial" w:hAnsi="Arial" w:cs="Arial"/>
          <w:sz w:val="20"/>
          <w:szCs w:val="20"/>
        </w:rPr>
        <w:t xml:space="preserve"> résiliation n’ouvre pas droit pour le </w:t>
      </w:r>
      <w:r w:rsidR="006C6C47" w:rsidRPr="00EF5FD9">
        <w:rPr>
          <w:rFonts w:ascii="Arial" w:hAnsi="Arial" w:cs="Arial"/>
          <w:sz w:val="20"/>
          <w:szCs w:val="20"/>
        </w:rPr>
        <w:t>Titulaire</w:t>
      </w:r>
      <w:r w:rsidR="00ED3A07" w:rsidRPr="00EF5FD9">
        <w:rPr>
          <w:rFonts w:ascii="Arial" w:hAnsi="Arial" w:cs="Arial"/>
          <w:sz w:val="20"/>
          <w:szCs w:val="20"/>
        </w:rPr>
        <w:t xml:space="preserve"> à indemnité.</w:t>
      </w:r>
    </w:p>
    <w:p w14:paraId="60753C57" w14:textId="77777777" w:rsidR="008858DA" w:rsidRPr="00EF5FD9" w:rsidRDefault="008858DA" w:rsidP="00447701">
      <w:pPr>
        <w:pStyle w:val="Titre2"/>
        <w:rPr>
          <w:rFonts w:ascii="Arial" w:hAnsi="Arial" w:cs="Arial"/>
        </w:rPr>
      </w:pPr>
      <w:bookmarkStart w:id="134" w:name="_Ref486428062"/>
      <w:bookmarkStart w:id="135" w:name="_Toc220060113"/>
      <w:r w:rsidRPr="00EF5FD9">
        <w:rPr>
          <w:rFonts w:ascii="Arial" w:hAnsi="Arial" w:cs="Arial"/>
        </w:rPr>
        <w:t>Résiliation pour motif d’intérêt général</w:t>
      </w:r>
      <w:bookmarkEnd w:id="132"/>
      <w:bookmarkEnd w:id="133"/>
      <w:bookmarkEnd w:id="134"/>
      <w:bookmarkEnd w:id="135"/>
    </w:p>
    <w:p w14:paraId="0C98B4FE" w14:textId="13451709" w:rsidR="008858DA" w:rsidRPr="00EF5FD9" w:rsidRDefault="008858DA" w:rsidP="000A7663">
      <w:pPr>
        <w:tabs>
          <w:tab w:val="left" w:pos="5529"/>
        </w:tabs>
        <w:spacing w:after="120" w:line="240" w:lineRule="auto"/>
        <w:jc w:val="both"/>
        <w:rPr>
          <w:rFonts w:ascii="Arial" w:hAnsi="Arial" w:cs="Arial"/>
          <w:sz w:val="20"/>
          <w:szCs w:val="20"/>
        </w:rPr>
      </w:pPr>
      <w:r w:rsidRPr="00EF5FD9">
        <w:rPr>
          <w:rFonts w:ascii="Arial" w:hAnsi="Arial" w:cs="Arial"/>
          <w:sz w:val="20"/>
          <w:szCs w:val="20"/>
        </w:rPr>
        <w:t>Par dérog</w:t>
      </w:r>
      <w:r w:rsidR="00372459" w:rsidRPr="00EF5FD9">
        <w:rPr>
          <w:rFonts w:ascii="Arial" w:hAnsi="Arial" w:cs="Arial"/>
          <w:sz w:val="20"/>
          <w:szCs w:val="20"/>
        </w:rPr>
        <w:t xml:space="preserve">ation à l’article </w:t>
      </w:r>
      <w:r w:rsidR="00FF028D" w:rsidRPr="00EF5FD9">
        <w:rPr>
          <w:rFonts w:ascii="Arial" w:hAnsi="Arial" w:cs="Arial"/>
          <w:sz w:val="20"/>
          <w:szCs w:val="20"/>
        </w:rPr>
        <w:t>40</w:t>
      </w:r>
      <w:r w:rsidR="00372459" w:rsidRPr="00EF5FD9">
        <w:rPr>
          <w:rFonts w:ascii="Arial" w:hAnsi="Arial" w:cs="Arial"/>
          <w:sz w:val="20"/>
          <w:szCs w:val="20"/>
        </w:rPr>
        <w:t xml:space="preserve"> du CCAG/PI</w:t>
      </w:r>
      <w:r w:rsidRPr="00EF5FD9">
        <w:rPr>
          <w:rFonts w:ascii="Arial" w:hAnsi="Arial" w:cs="Arial"/>
          <w:sz w:val="20"/>
          <w:szCs w:val="20"/>
        </w:rPr>
        <w:t xml:space="preserve">, une résiliation </w:t>
      </w:r>
      <w:r w:rsidR="0053498E" w:rsidRPr="00EF5FD9">
        <w:rPr>
          <w:rFonts w:ascii="Arial" w:hAnsi="Arial" w:cs="Arial"/>
          <w:sz w:val="20"/>
          <w:szCs w:val="20"/>
        </w:rPr>
        <w:t xml:space="preserve">du </w:t>
      </w:r>
      <w:r w:rsidR="00F56D80" w:rsidRPr="00EF5FD9">
        <w:rPr>
          <w:rFonts w:ascii="Arial" w:hAnsi="Arial" w:cs="Arial"/>
          <w:sz w:val="20"/>
          <w:szCs w:val="20"/>
        </w:rPr>
        <w:t>marché</w:t>
      </w:r>
      <w:r w:rsidR="0053498E" w:rsidRPr="00EF5FD9">
        <w:rPr>
          <w:rFonts w:ascii="Arial" w:hAnsi="Arial" w:cs="Arial"/>
          <w:sz w:val="20"/>
          <w:szCs w:val="20"/>
        </w:rPr>
        <w:t xml:space="preserve"> par le </w:t>
      </w:r>
      <w:r w:rsidR="000C0187" w:rsidRPr="00EF5FD9">
        <w:rPr>
          <w:rFonts w:ascii="Arial" w:hAnsi="Arial" w:cs="Arial"/>
          <w:sz w:val="20"/>
          <w:szCs w:val="20"/>
        </w:rPr>
        <w:t>Maitre d’Ouvrage</w:t>
      </w:r>
      <w:r w:rsidRPr="00EF5FD9">
        <w:rPr>
          <w:rFonts w:ascii="Arial" w:hAnsi="Arial" w:cs="Arial"/>
          <w:sz w:val="20"/>
          <w:szCs w:val="20"/>
        </w:rPr>
        <w:t xml:space="preserve"> pour motif d’intérêt général, n’ouvre pas droi</w:t>
      </w:r>
      <w:r w:rsidR="0053498E" w:rsidRPr="00EF5FD9">
        <w:rPr>
          <w:rFonts w:ascii="Arial" w:hAnsi="Arial" w:cs="Arial"/>
          <w:sz w:val="20"/>
          <w:szCs w:val="20"/>
        </w:rPr>
        <w:t xml:space="preserve">t pour le </w:t>
      </w:r>
      <w:r w:rsidR="006C6C47" w:rsidRPr="00EF5FD9">
        <w:rPr>
          <w:rFonts w:ascii="Arial" w:hAnsi="Arial" w:cs="Arial"/>
          <w:sz w:val="20"/>
          <w:szCs w:val="20"/>
        </w:rPr>
        <w:t>Titulaire</w:t>
      </w:r>
      <w:r w:rsidRPr="00EF5FD9">
        <w:rPr>
          <w:rFonts w:ascii="Arial" w:hAnsi="Arial" w:cs="Arial"/>
          <w:sz w:val="20"/>
          <w:szCs w:val="20"/>
        </w:rPr>
        <w:t xml:space="preserve"> à indemnité</w:t>
      </w:r>
      <w:r w:rsidR="0053498E" w:rsidRPr="00EF5FD9">
        <w:rPr>
          <w:rFonts w:ascii="Arial" w:hAnsi="Arial" w:cs="Arial"/>
          <w:sz w:val="20"/>
          <w:szCs w:val="20"/>
        </w:rPr>
        <w:t>,</w:t>
      </w:r>
      <w:r w:rsidRPr="00EF5FD9">
        <w:rPr>
          <w:rFonts w:ascii="Arial" w:hAnsi="Arial" w:cs="Arial"/>
          <w:sz w:val="20"/>
          <w:szCs w:val="20"/>
        </w:rPr>
        <w:t xml:space="preserve"> sauf à être indemnisé de la part des frais et investissements, éventuellement engagés pour </w:t>
      </w:r>
      <w:r w:rsidR="00CB38AB" w:rsidRPr="00EF5FD9">
        <w:rPr>
          <w:rFonts w:ascii="Arial" w:hAnsi="Arial" w:cs="Arial"/>
          <w:sz w:val="20"/>
          <w:szCs w:val="20"/>
        </w:rPr>
        <w:t xml:space="preserve">le </w:t>
      </w:r>
      <w:r w:rsidR="00F56D80" w:rsidRPr="00EF5FD9">
        <w:rPr>
          <w:rFonts w:ascii="Arial" w:hAnsi="Arial" w:cs="Arial"/>
          <w:sz w:val="20"/>
          <w:szCs w:val="20"/>
        </w:rPr>
        <w:t>marché</w:t>
      </w:r>
      <w:r w:rsidRPr="00EF5FD9">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EF5FD9">
        <w:rPr>
          <w:rFonts w:ascii="Arial" w:hAnsi="Arial" w:cs="Arial"/>
          <w:sz w:val="20"/>
          <w:szCs w:val="20"/>
        </w:rPr>
        <w:t xml:space="preserve">du </w:t>
      </w:r>
      <w:r w:rsidR="00F56D80" w:rsidRPr="00EF5FD9">
        <w:rPr>
          <w:rFonts w:ascii="Arial" w:hAnsi="Arial" w:cs="Arial"/>
          <w:sz w:val="20"/>
          <w:szCs w:val="20"/>
        </w:rPr>
        <w:t>marché</w:t>
      </w:r>
      <w:r w:rsidR="00CB38AB" w:rsidRPr="00EF5FD9">
        <w:rPr>
          <w:rFonts w:ascii="Arial" w:hAnsi="Arial" w:cs="Arial"/>
          <w:sz w:val="20"/>
          <w:szCs w:val="20"/>
        </w:rPr>
        <w:t>.</w:t>
      </w:r>
    </w:p>
    <w:p w14:paraId="59643084" w14:textId="77777777" w:rsidR="008858DA" w:rsidRPr="00EF5FD9" w:rsidRDefault="008858DA" w:rsidP="00447701">
      <w:pPr>
        <w:pStyle w:val="Titre2"/>
        <w:rPr>
          <w:rFonts w:ascii="Arial" w:hAnsi="Arial" w:cs="Arial"/>
        </w:rPr>
      </w:pPr>
      <w:bookmarkStart w:id="136" w:name="_Ref465849016"/>
      <w:bookmarkStart w:id="137" w:name="_Toc469492626"/>
      <w:bookmarkStart w:id="138" w:name="_Toc220060114"/>
      <w:r w:rsidRPr="00EF5FD9">
        <w:rPr>
          <w:rFonts w:ascii="Arial" w:hAnsi="Arial" w:cs="Arial"/>
        </w:rPr>
        <w:t xml:space="preserve">Résiliation pour faute du </w:t>
      </w:r>
      <w:r w:rsidR="006C6C47" w:rsidRPr="00EF5FD9">
        <w:rPr>
          <w:rFonts w:ascii="Arial" w:hAnsi="Arial" w:cs="Arial"/>
        </w:rPr>
        <w:t>Titulaire</w:t>
      </w:r>
      <w:bookmarkEnd w:id="136"/>
      <w:bookmarkEnd w:id="137"/>
      <w:bookmarkEnd w:id="138"/>
    </w:p>
    <w:p w14:paraId="73A6134A" w14:textId="50F83F8D" w:rsidR="00BF499D" w:rsidRPr="00EF5FD9" w:rsidRDefault="00DE5E51" w:rsidP="00CD5594">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Le </w:t>
      </w:r>
      <w:r w:rsidR="00F56D80" w:rsidRPr="00EF5FD9">
        <w:rPr>
          <w:rFonts w:ascii="Arial" w:hAnsi="Arial" w:cs="Arial"/>
          <w:sz w:val="20"/>
          <w:szCs w:val="20"/>
        </w:rPr>
        <w:t>marché</w:t>
      </w:r>
      <w:r w:rsidR="008858DA" w:rsidRPr="00EF5FD9">
        <w:rPr>
          <w:rFonts w:ascii="Arial" w:hAnsi="Arial" w:cs="Arial"/>
          <w:sz w:val="20"/>
          <w:szCs w:val="20"/>
        </w:rPr>
        <w:t xml:space="preserve"> peut être résilié</w:t>
      </w:r>
      <w:r w:rsidR="00BF499D" w:rsidRPr="00EF5FD9">
        <w:rPr>
          <w:rFonts w:ascii="Arial" w:hAnsi="Arial" w:cs="Arial"/>
          <w:sz w:val="20"/>
          <w:szCs w:val="20"/>
        </w:rPr>
        <w:t xml:space="preserve"> aux torts du </w:t>
      </w:r>
      <w:r w:rsidR="006C6C47" w:rsidRPr="00EF5FD9">
        <w:rPr>
          <w:rFonts w:ascii="Arial" w:hAnsi="Arial" w:cs="Arial"/>
          <w:sz w:val="20"/>
          <w:szCs w:val="20"/>
        </w:rPr>
        <w:t>Titulaire</w:t>
      </w:r>
      <w:r w:rsidR="00BF499D" w:rsidRPr="00EF5FD9">
        <w:rPr>
          <w:rFonts w:ascii="Arial" w:hAnsi="Arial" w:cs="Arial"/>
          <w:sz w:val="20"/>
          <w:szCs w:val="20"/>
        </w:rPr>
        <w:t xml:space="preserve"> sans que celui-ci puisse prétendre à indemnité et, le cas échéant, avec exécution des prestations à ses frais et risques, dans tous les</w:t>
      </w:r>
      <w:r w:rsidR="008858DA" w:rsidRPr="00EF5FD9">
        <w:rPr>
          <w:rFonts w:ascii="Arial" w:hAnsi="Arial" w:cs="Arial"/>
          <w:sz w:val="20"/>
          <w:szCs w:val="20"/>
        </w:rPr>
        <w:t xml:space="preserve"> cas prévus à l’article 3</w:t>
      </w:r>
      <w:r w:rsidR="00FF028D" w:rsidRPr="00EF5FD9">
        <w:rPr>
          <w:rFonts w:ascii="Arial" w:hAnsi="Arial" w:cs="Arial"/>
          <w:sz w:val="20"/>
          <w:szCs w:val="20"/>
        </w:rPr>
        <w:t>9</w:t>
      </w:r>
      <w:r w:rsidR="00BF499D" w:rsidRPr="00EF5FD9">
        <w:rPr>
          <w:rFonts w:ascii="Arial" w:hAnsi="Arial" w:cs="Arial"/>
          <w:sz w:val="20"/>
          <w:szCs w:val="20"/>
        </w:rPr>
        <w:t>.1</w:t>
      </w:r>
      <w:r w:rsidR="00342407" w:rsidRPr="00EF5FD9">
        <w:rPr>
          <w:rFonts w:ascii="Arial" w:hAnsi="Arial" w:cs="Arial"/>
          <w:sz w:val="20"/>
          <w:szCs w:val="20"/>
        </w:rPr>
        <w:t xml:space="preserve"> du CCAG/PI</w:t>
      </w:r>
      <w:r w:rsidR="00BF499D" w:rsidRPr="00EF5FD9">
        <w:rPr>
          <w:rFonts w:ascii="Arial" w:hAnsi="Arial" w:cs="Arial"/>
          <w:sz w:val="20"/>
          <w:szCs w:val="20"/>
        </w:rPr>
        <w:t xml:space="preserve">, </w:t>
      </w:r>
      <w:r w:rsidR="00F56020" w:rsidRPr="00EF5FD9">
        <w:rPr>
          <w:rFonts w:ascii="Arial" w:hAnsi="Arial" w:cs="Arial"/>
          <w:sz w:val="20"/>
          <w:szCs w:val="20"/>
        </w:rPr>
        <w:t>et notamment,</w:t>
      </w:r>
      <w:r w:rsidR="00BF499D" w:rsidRPr="00EF5FD9">
        <w:rPr>
          <w:rFonts w:ascii="Arial" w:hAnsi="Arial" w:cs="Arial"/>
          <w:sz w:val="20"/>
          <w:szCs w:val="20"/>
        </w:rPr>
        <w:t xml:space="preserve"> dans les cas particuliers suivants :</w:t>
      </w:r>
    </w:p>
    <w:p w14:paraId="453EE7D5" w14:textId="77777777" w:rsidR="00F56020" w:rsidRPr="00EF5FD9" w:rsidRDefault="00F56020" w:rsidP="00FC0E2D">
      <w:pPr>
        <w:pStyle w:val="Paragraphedeliste"/>
        <w:numPr>
          <w:ilvl w:val="0"/>
          <w:numId w:val="4"/>
        </w:numPr>
        <w:tabs>
          <w:tab w:val="left" w:pos="5529"/>
        </w:tabs>
        <w:spacing w:after="120" w:line="240" w:lineRule="auto"/>
        <w:ind w:left="714" w:hanging="357"/>
        <w:contextualSpacing w:val="0"/>
        <w:jc w:val="both"/>
        <w:rPr>
          <w:rFonts w:ascii="Arial" w:hAnsi="Arial" w:cs="Arial"/>
          <w:sz w:val="20"/>
          <w:szCs w:val="20"/>
        </w:rPr>
      </w:pPr>
      <w:r w:rsidRPr="00EF5FD9">
        <w:rPr>
          <w:rFonts w:ascii="Arial" w:hAnsi="Arial" w:cs="Arial"/>
          <w:sz w:val="20"/>
          <w:szCs w:val="20"/>
        </w:rPr>
        <w:t>en cas de mauvaise exécution ou d’exécution fautive de ses obligations contractuelles ;</w:t>
      </w:r>
    </w:p>
    <w:p w14:paraId="1950AA3A" w14:textId="77777777" w:rsidR="00342407" w:rsidRPr="00EF5FD9" w:rsidRDefault="00DE5E51" w:rsidP="000968B6">
      <w:pPr>
        <w:pStyle w:val="Paragraphedeliste"/>
        <w:numPr>
          <w:ilvl w:val="0"/>
          <w:numId w:val="4"/>
        </w:numPr>
        <w:tabs>
          <w:tab w:val="left" w:pos="5529"/>
        </w:tabs>
        <w:spacing w:after="120" w:line="240" w:lineRule="auto"/>
        <w:contextualSpacing w:val="0"/>
        <w:jc w:val="both"/>
        <w:rPr>
          <w:rFonts w:ascii="Arial" w:hAnsi="Arial" w:cs="Arial"/>
          <w:sz w:val="20"/>
          <w:szCs w:val="20"/>
        </w:rPr>
      </w:pPr>
      <w:r w:rsidRPr="00EF5FD9">
        <w:rPr>
          <w:rFonts w:ascii="Arial" w:hAnsi="Arial" w:cs="Arial"/>
          <w:sz w:val="20"/>
          <w:szCs w:val="20"/>
        </w:rPr>
        <w:t>l</w:t>
      </w:r>
      <w:r w:rsidR="00CD5594" w:rsidRPr="00EF5FD9">
        <w:rPr>
          <w:rFonts w:ascii="Arial" w:hAnsi="Arial" w:cs="Arial"/>
          <w:sz w:val="20"/>
          <w:szCs w:val="20"/>
        </w:rPr>
        <w:t xml:space="preserve">orsque le </w:t>
      </w:r>
      <w:r w:rsidR="006C6C47" w:rsidRPr="00EF5FD9">
        <w:rPr>
          <w:rFonts w:ascii="Arial" w:hAnsi="Arial" w:cs="Arial"/>
          <w:sz w:val="20"/>
          <w:szCs w:val="20"/>
        </w:rPr>
        <w:t>Titulaire</w:t>
      </w:r>
      <w:r w:rsidR="00CD5594" w:rsidRPr="00EF5FD9">
        <w:rPr>
          <w:rFonts w:ascii="Arial" w:hAnsi="Arial" w:cs="Arial"/>
          <w:sz w:val="20"/>
          <w:szCs w:val="20"/>
        </w:rPr>
        <w:t xml:space="preserve">, au cours de l’exécution du </w:t>
      </w:r>
      <w:r w:rsidR="00F56D80" w:rsidRPr="00EF5FD9">
        <w:rPr>
          <w:rFonts w:ascii="Arial" w:hAnsi="Arial" w:cs="Arial"/>
          <w:sz w:val="20"/>
          <w:szCs w:val="20"/>
        </w:rPr>
        <w:t>marché</w:t>
      </w:r>
      <w:r w:rsidR="00CD5594" w:rsidRPr="00EF5FD9">
        <w:rPr>
          <w:rFonts w:ascii="Arial" w:hAnsi="Arial" w:cs="Arial"/>
          <w:sz w:val="20"/>
          <w:szCs w:val="20"/>
        </w:rPr>
        <w:t xml:space="preserve">, tombe sous le coup </w:t>
      </w:r>
      <w:r w:rsidR="000968B6" w:rsidRPr="00EF5FD9">
        <w:rPr>
          <w:rFonts w:ascii="Arial" w:hAnsi="Arial" w:cs="Arial"/>
          <w:sz w:val="20"/>
          <w:szCs w:val="20"/>
        </w:rPr>
        <w:t xml:space="preserve">d’un motif d’exclusion prévu aux articles L.2141-1 à L.2141-11 du code de la commande publique </w:t>
      </w:r>
      <w:r w:rsidR="00CD5594" w:rsidRPr="00EF5FD9">
        <w:rPr>
          <w:rFonts w:ascii="Arial" w:hAnsi="Arial" w:cs="Arial"/>
          <w:sz w:val="20"/>
          <w:szCs w:val="20"/>
        </w:rPr>
        <w:t>;</w:t>
      </w:r>
    </w:p>
    <w:p w14:paraId="469F305D" w14:textId="1CBB32B1" w:rsidR="00BB1765" w:rsidRPr="00EF5FD9" w:rsidRDefault="00BB1765" w:rsidP="00FC0E2D">
      <w:pPr>
        <w:pStyle w:val="Paragraphedeliste"/>
        <w:numPr>
          <w:ilvl w:val="0"/>
          <w:numId w:val="4"/>
        </w:num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en cas de défaut de désignation de la ou des personnes en charge de la conduite des prestations, ou en cas de deux refus successifs par </w:t>
      </w:r>
      <w:r w:rsidR="00207196" w:rsidRPr="00EF5FD9">
        <w:rPr>
          <w:rFonts w:ascii="Arial" w:hAnsi="Arial" w:cs="Arial"/>
          <w:sz w:val="20"/>
          <w:szCs w:val="20"/>
        </w:rPr>
        <w:t>le Maitre d’Ouvrage</w:t>
      </w:r>
      <w:r w:rsidRPr="00EF5FD9">
        <w:rPr>
          <w:rFonts w:ascii="Arial" w:hAnsi="Arial" w:cs="Arial"/>
          <w:sz w:val="20"/>
          <w:szCs w:val="20"/>
        </w:rPr>
        <w:t xml:space="preserve"> d’un remplaçant proposé par le Titulaire, en application de l’article </w:t>
      </w:r>
      <w:r w:rsidRPr="00EF5FD9">
        <w:rPr>
          <w:rFonts w:ascii="Arial" w:hAnsi="Arial" w:cs="Arial"/>
          <w:sz w:val="20"/>
          <w:szCs w:val="20"/>
        </w:rPr>
        <w:fldChar w:fldCharType="begin"/>
      </w:r>
      <w:r w:rsidRPr="00EF5FD9">
        <w:rPr>
          <w:rFonts w:ascii="Arial" w:hAnsi="Arial" w:cs="Arial"/>
          <w:sz w:val="20"/>
          <w:szCs w:val="20"/>
        </w:rPr>
        <w:instrText xml:space="preserve"> REF _Ref485989957 \r \h </w:instrText>
      </w:r>
      <w:r w:rsidR="00EF5FD9">
        <w:rPr>
          <w:rFonts w:ascii="Arial" w:hAnsi="Arial" w:cs="Arial"/>
          <w:sz w:val="20"/>
          <w:szCs w:val="20"/>
        </w:rPr>
        <w:instrText xml:space="preserve"> \* MERGEFORMAT </w:instrText>
      </w:r>
      <w:r w:rsidRPr="00EF5FD9">
        <w:rPr>
          <w:rFonts w:ascii="Arial" w:hAnsi="Arial" w:cs="Arial"/>
          <w:sz w:val="20"/>
          <w:szCs w:val="20"/>
        </w:rPr>
      </w:r>
      <w:r w:rsidRPr="00EF5FD9">
        <w:rPr>
          <w:rFonts w:ascii="Arial" w:hAnsi="Arial" w:cs="Arial"/>
          <w:sz w:val="20"/>
          <w:szCs w:val="20"/>
        </w:rPr>
        <w:fldChar w:fldCharType="separate"/>
      </w:r>
      <w:r w:rsidR="00121756" w:rsidRPr="00EF5FD9">
        <w:rPr>
          <w:rFonts w:ascii="Arial" w:hAnsi="Arial" w:cs="Arial"/>
          <w:sz w:val="20"/>
          <w:szCs w:val="20"/>
        </w:rPr>
        <w:t>2.3.1</w:t>
      </w:r>
      <w:r w:rsidRPr="00EF5FD9">
        <w:rPr>
          <w:rFonts w:ascii="Arial" w:hAnsi="Arial" w:cs="Arial"/>
          <w:sz w:val="20"/>
          <w:szCs w:val="20"/>
        </w:rPr>
        <w:fldChar w:fldCharType="end"/>
      </w:r>
      <w:r w:rsidRPr="00EF5FD9">
        <w:rPr>
          <w:rFonts w:ascii="Arial" w:hAnsi="Arial" w:cs="Arial"/>
          <w:sz w:val="20"/>
          <w:szCs w:val="20"/>
        </w:rPr>
        <w:t xml:space="preserve"> du présent C.C.A.P. ;</w:t>
      </w:r>
    </w:p>
    <w:p w14:paraId="640F2996" w14:textId="54946EB7" w:rsidR="00342407" w:rsidRPr="00EF5FD9" w:rsidRDefault="007F1071" w:rsidP="00FC0E2D">
      <w:pPr>
        <w:pStyle w:val="NormalWeb"/>
        <w:numPr>
          <w:ilvl w:val="0"/>
          <w:numId w:val="4"/>
        </w:numPr>
        <w:spacing w:before="120" w:after="120"/>
        <w:jc w:val="both"/>
        <w:rPr>
          <w:rFonts w:ascii="Arial" w:eastAsiaTheme="minorHAnsi" w:hAnsi="Arial" w:cs="Arial"/>
          <w:sz w:val="20"/>
          <w:szCs w:val="20"/>
          <w:lang w:eastAsia="en-US"/>
        </w:rPr>
      </w:pPr>
      <w:r w:rsidRPr="00EF5FD9">
        <w:rPr>
          <w:rFonts w:ascii="Arial" w:eastAsiaTheme="minorHAnsi" w:hAnsi="Arial" w:cs="Arial"/>
          <w:sz w:val="20"/>
          <w:szCs w:val="20"/>
          <w:lang w:eastAsia="en-US"/>
        </w:rPr>
        <w:t xml:space="preserve">en cas de </w:t>
      </w:r>
      <w:r w:rsidR="00342407" w:rsidRPr="00EF5FD9">
        <w:rPr>
          <w:rFonts w:ascii="Arial" w:eastAsiaTheme="minorHAnsi" w:hAnsi="Arial" w:cs="Arial"/>
          <w:sz w:val="20"/>
          <w:szCs w:val="20"/>
          <w:lang w:eastAsia="en-US"/>
        </w:rPr>
        <w:t>violation des obligations de confidentialité dans les conditions évoquées à l’article</w:t>
      </w:r>
      <w:r w:rsidR="00043D49" w:rsidRPr="00EF5FD9">
        <w:rPr>
          <w:rFonts w:ascii="Arial" w:eastAsiaTheme="minorHAnsi" w:hAnsi="Arial" w:cs="Arial"/>
          <w:sz w:val="20"/>
          <w:szCs w:val="20"/>
          <w:lang w:eastAsia="en-US"/>
        </w:rPr>
        <w:t xml:space="preserve"> </w:t>
      </w:r>
      <w:r w:rsidR="00043D49" w:rsidRPr="00EF5FD9">
        <w:rPr>
          <w:rFonts w:ascii="Arial" w:eastAsiaTheme="minorHAnsi" w:hAnsi="Arial" w:cs="Arial"/>
          <w:sz w:val="20"/>
          <w:szCs w:val="20"/>
          <w:lang w:eastAsia="en-US"/>
        </w:rPr>
        <w:fldChar w:fldCharType="begin"/>
      </w:r>
      <w:r w:rsidR="00043D49" w:rsidRPr="00EF5FD9">
        <w:rPr>
          <w:rFonts w:ascii="Arial" w:eastAsiaTheme="minorHAnsi" w:hAnsi="Arial" w:cs="Arial"/>
          <w:sz w:val="20"/>
          <w:szCs w:val="20"/>
          <w:lang w:eastAsia="en-US"/>
        </w:rPr>
        <w:instrText xml:space="preserve"> REF _Ref473036543 \r \h </w:instrText>
      </w:r>
      <w:r w:rsidR="00EF5FD9">
        <w:rPr>
          <w:rFonts w:ascii="Arial" w:eastAsiaTheme="minorHAnsi" w:hAnsi="Arial" w:cs="Arial"/>
          <w:sz w:val="20"/>
          <w:szCs w:val="20"/>
          <w:lang w:eastAsia="en-US"/>
        </w:rPr>
        <w:instrText xml:space="preserve"> \* MERGEFORMAT </w:instrText>
      </w:r>
      <w:r w:rsidR="00043D49" w:rsidRPr="00EF5FD9">
        <w:rPr>
          <w:rFonts w:ascii="Arial" w:eastAsiaTheme="minorHAnsi" w:hAnsi="Arial" w:cs="Arial"/>
          <w:sz w:val="20"/>
          <w:szCs w:val="20"/>
          <w:lang w:eastAsia="en-US"/>
        </w:rPr>
      </w:r>
      <w:r w:rsidR="00043D49" w:rsidRPr="00EF5FD9">
        <w:rPr>
          <w:rFonts w:ascii="Arial" w:eastAsiaTheme="minorHAnsi" w:hAnsi="Arial" w:cs="Arial"/>
          <w:sz w:val="20"/>
          <w:szCs w:val="20"/>
          <w:lang w:eastAsia="en-US"/>
        </w:rPr>
        <w:fldChar w:fldCharType="separate"/>
      </w:r>
      <w:r w:rsidR="00121756" w:rsidRPr="00EF5FD9">
        <w:rPr>
          <w:rFonts w:ascii="Arial" w:eastAsiaTheme="minorHAnsi" w:hAnsi="Arial" w:cs="Arial"/>
          <w:sz w:val="20"/>
          <w:szCs w:val="20"/>
          <w:lang w:eastAsia="en-US"/>
        </w:rPr>
        <w:t>18.6</w:t>
      </w:r>
      <w:r w:rsidR="00043D49" w:rsidRPr="00EF5FD9">
        <w:rPr>
          <w:rFonts w:ascii="Arial" w:eastAsiaTheme="minorHAnsi" w:hAnsi="Arial" w:cs="Arial"/>
          <w:sz w:val="20"/>
          <w:szCs w:val="20"/>
          <w:lang w:eastAsia="en-US"/>
        </w:rPr>
        <w:fldChar w:fldCharType="end"/>
      </w:r>
      <w:r w:rsidR="00043D49" w:rsidRPr="00EF5FD9">
        <w:rPr>
          <w:rFonts w:ascii="Arial" w:eastAsiaTheme="minorHAnsi" w:hAnsi="Arial" w:cs="Arial"/>
          <w:sz w:val="20"/>
          <w:szCs w:val="20"/>
          <w:lang w:eastAsia="en-US"/>
        </w:rPr>
        <w:t xml:space="preserve"> du présent C.C.A.P.</w:t>
      </w:r>
      <w:r w:rsidR="00342407" w:rsidRPr="00EF5FD9">
        <w:rPr>
          <w:rFonts w:ascii="Arial" w:eastAsiaTheme="minorHAnsi" w:hAnsi="Arial" w:cs="Arial"/>
          <w:sz w:val="20"/>
          <w:szCs w:val="20"/>
          <w:lang w:eastAsia="en-US"/>
        </w:rPr>
        <w:t> ;</w:t>
      </w:r>
    </w:p>
    <w:p w14:paraId="34BB5C79" w14:textId="77777777" w:rsidR="00FB7641" w:rsidRPr="00EF5FD9" w:rsidRDefault="001C51F0" w:rsidP="00FC0E2D">
      <w:pPr>
        <w:pStyle w:val="Paragraphedeliste"/>
        <w:numPr>
          <w:ilvl w:val="0"/>
          <w:numId w:val="4"/>
        </w:num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lorsque le </w:t>
      </w:r>
      <w:r w:rsidR="006C6C47" w:rsidRPr="00EF5FD9">
        <w:rPr>
          <w:rFonts w:ascii="Arial" w:hAnsi="Arial" w:cs="Arial"/>
          <w:sz w:val="20"/>
          <w:szCs w:val="20"/>
        </w:rPr>
        <w:t>Titulaire</w:t>
      </w:r>
      <w:r w:rsidRPr="00EF5FD9">
        <w:rPr>
          <w:rFonts w:ascii="Arial" w:hAnsi="Arial" w:cs="Arial"/>
          <w:sz w:val="20"/>
          <w:szCs w:val="20"/>
        </w:rPr>
        <w:t xml:space="preserve"> est en situation irrégulière au regard des formalités mentionnées aux articles L. 8221-3 et L. 8221-5 du Code du travail ;</w:t>
      </w:r>
    </w:p>
    <w:p w14:paraId="12D766E6" w14:textId="5B7204DB" w:rsidR="001C51F0" w:rsidRPr="00EF5FD9" w:rsidRDefault="008858DA" w:rsidP="00E653CD">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Sauf dans les cas </w:t>
      </w:r>
      <w:r w:rsidR="00527188" w:rsidRPr="00EF5FD9">
        <w:rPr>
          <w:rFonts w:ascii="Arial" w:hAnsi="Arial" w:cs="Arial"/>
          <w:sz w:val="20"/>
          <w:szCs w:val="20"/>
        </w:rPr>
        <w:t>cités à l’article</w:t>
      </w:r>
      <w:r w:rsidR="007D3BFE" w:rsidRPr="00EF5FD9">
        <w:rPr>
          <w:rFonts w:ascii="Arial" w:hAnsi="Arial" w:cs="Arial"/>
          <w:sz w:val="20"/>
          <w:szCs w:val="20"/>
        </w:rPr>
        <w:t xml:space="preserve"> </w:t>
      </w:r>
      <w:r w:rsidR="00BB1765" w:rsidRPr="00EF5FD9">
        <w:rPr>
          <w:rFonts w:ascii="Arial" w:hAnsi="Arial" w:cs="Arial"/>
          <w:sz w:val="20"/>
          <w:szCs w:val="20"/>
        </w:rPr>
        <w:t>3</w:t>
      </w:r>
      <w:r w:rsidR="00FF028D" w:rsidRPr="00EF5FD9">
        <w:rPr>
          <w:rFonts w:ascii="Arial" w:hAnsi="Arial" w:cs="Arial"/>
          <w:sz w:val="20"/>
          <w:szCs w:val="20"/>
        </w:rPr>
        <w:t>9</w:t>
      </w:r>
      <w:r w:rsidR="00BB1765" w:rsidRPr="00EF5FD9">
        <w:rPr>
          <w:rFonts w:ascii="Arial" w:hAnsi="Arial" w:cs="Arial"/>
          <w:sz w:val="20"/>
          <w:szCs w:val="20"/>
        </w:rPr>
        <w:t>.2 du CCAG/PI</w:t>
      </w:r>
      <w:r w:rsidRPr="00EF5FD9">
        <w:rPr>
          <w:rFonts w:ascii="Arial" w:hAnsi="Arial" w:cs="Arial"/>
          <w:sz w:val="20"/>
          <w:szCs w:val="20"/>
        </w:rPr>
        <w:t xml:space="preserve">, une mise en demeure, assortie d’un délai d’exécution, doit avoir été préalablement notifiée au </w:t>
      </w:r>
      <w:r w:rsidR="006C6C47" w:rsidRPr="00EF5FD9">
        <w:rPr>
          <w:rFonts w:ascii="Arial" w:hAnsi="Arial" w:cs="Arial"/>
          <w:sz w:val="20"/>
          <w:szCs w:val="20"/>
        </w:rPr>
        <w:t>Titulaire</w:t>
      </w:r>
      <w:r w:rsidRPr="00EF5FD9">
        <w:rPr>
          <w:rFonts w:ascii="Arial" w:hAnsi="Arial" w:cs="Arial"/>
          <w:sz w:val="20"/>
          <w:szCs w:val="20"/>
        </w:rPr>
        <w:t xml:space="preserve"> et être restée infructueuse. Dans le cadre de la mise en demeure, </w:t>
      </w:r>
      <w:r w:rsidR="000C0187" w:rsidRPr="00EF5FD9">
        <w:rPr>
          <w:rFonts w:ascii="Arial" w:hAnsi="Arial" w:cs="Arial"/>
          <w:sz w:val="20"/>
          <w:szCs w:val="20"/>
        </w:rPr>
        <w:t xml:space="preserve">le Maitre d’Ouvrage </w:t>
      </w:r>
      <w:r w:rsidR="00527188" w:rsidRPr="00EF5FD9">
        <w:rPr>
          <w:rFonts w:ascii="Arial" w:hAnsi="Arial" w:cs="Arial"/>
          <w:sz w:val="20"/>
          <w:szCs w:val="20"/>
        </w:rPr>
        <w:t xml:space="preserve">informe le </w:t>
      </w:r>
      <w:r w:rsidR="006C6C47" w:rsidRPr="00EF5FD9">
        <w:rPr>
          <w:rFonts w:ascii="Arial" w:hAnsi="Arial" w:cs="Arial"/>
          <w:sz w:val="20"/>
          <w:szCs w:val="20"/>
        </w:rPr>
        <w:t>Titulaire</w:t>
      </w:r>
      <w:r w:rsidR="00527188" w:rsidRPr="00EF5FD9">
        <w:rPr>
          <w:rFonts w:ascii="Arial" w:hAnsi="Arial" w:cs="Arial"/>
          <w:sz w:val="20"/>
          <w:szCs w:val="20"/>
        </w:rPr>
        <w:t xml:space="preserve"> de la sanction envisagée et l’invite à présenter ses observations.</w:t>
      </w:r>
      <w:r w:rsidR="001C51F0" w:rsidRPr="00EF5FD9">
        <w:rPr>
          <w:rFonts w:ascii="Arial" w:hAnsi="Arial" w:cs="Arial"/>
          <w:sz w:val="20"/>
          <w:szCs w:val="20"/>
        </w:rPr>
        <w:t xml:space="preserve"> </w:t>
      </w:r>
    </w:p>
    <w:p w14:paraId="6C935055" w14:textId="77777777" w:rsidR="008858DA" w:rsidRPr="00EF5FD9" w:rsidRDefault="001C51F0" w:rsidP="00E653CD">
      <w:pPr>
        <w:pStyle w:val="Paragraphedeliste"/>
        <w:tabs>
          <w:tab w:val="left" w:pos="5529"/>
        </w:tabs>
        <w:spacing w:after="120" w:line="240" w:lineRule="auto"/>
        <w:ind w:left="0"/>
        <w:jc w:val="both"/>
        <w:rPr>
          <w:rFonts w:ascii="Arial" w:hAnsi="Arial" w:cs="Arial"/>
          <w:sz w:val="20"/>
          <w:szCs w:val="20"/>
        </w:rPr>
      </w:pPr>
      <w:r w:rsidRPr="00EF5FD9">
        <w:rPr>
          <w:rFonts w:ascii="Arial" w:hAnsi="Arial" w:cs="Arial"/>
          <w:sz w:val="20"/>
          <w:szCs w:val="20"/>
        </w:rPr>
        <w:t xml:space="preserve">Lorsque le </w:t>
      </w:r>
      <w:r w:rsidR="000C0187" w:rsidRPr="00EF5FD9">
        <w:rPr>
          <w:rFonts w:ascii="Arial" w:hAnsi="Arial" w:cs="Arial"/>
          <w:sz w:val="20"/>
          <w:szCs w:val="20"/>
        </w:rPr>
        <w:t>Maitre d’Ouvrage</w:t>
      </w:r>
      <w:r w:rsidRPr="00EF5FD9">
        <w:rPr>
          <w:rFonts w:ascii="Arial" w:hAnsi="Arial" w:cs="Arial"/>
          <w:sz w:val="20"/>
          <w:szCs w:val="20"/>
        </w:rPr>
        <w:t xml:space="preserve"> met le </w:t>
      </w:r>
      <w:r w:rsidR="006C6C47" w:rsidRPr="00EF5FD9">
        <w:rPr>
          <w:rFonts w:ascii="Arial" w:hAnsi="Arial" w:cs="Arial"/>
          <w:sz w:val="20"/>
          <w:szCs w:val="20"/>
        </w:rPr>
        <w:t>Titulaire</w:t>
      </w:r>
      <w:r w:rsidRPr="00EF5FD9">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6A7DB15B" w14:textId="77777777" w:rsidR="008858DA" w:rsidRPr="00EF5FD9" w:rsidRDefault="008858DA" w:rsidP="00E653CD">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En cas de résiliation </w:t>
      </w:r>
      <w:r w:rsidR="001C51F0" w:rsidRPr="00EF5FD9">
        <w:rPr>
          <w:rFonts w:ascii="Arial" w:hAnsi="Arial" w:cs="Arial"/>
          <w:sz w:val="20"/>
          <w:szCs w:val="20"/>
        </w:rPr>
        <w:t xml:space="preserve">du </w:t>
      </w:r>
      <w:r w:rsidR="00F56D80" w:rsidRPr="00EF5FD9">
        <w:rPr>
          <w:rFonts w:ascii="Arial" w:hAnsi="Arial" w:cs="Arial"/>
          <w:sz w:val="20"/>
          <w:szCs w:val="20"/>
        </w:rPr>
        <w:t>marché</w:t>
      </w:r>
      <w:r w:rsidRPr="00EF5FD9">
        <w:rPr>
          <w:rFonts w:ascii="Arial" w:hAnsi="Arial" w:cs="Arial"/>
          <w:sz w:val="20"/>
          <w:szCs w:val="20"/>
        </w:rPr>
        <w:t xml:space="preserve">, le </w:t>
      </w:r>
      <w:r w:rsidR="006C6C47" w:rsidRPr="00EF5FD9">
        <w:rPr>
          <w:rFonts w:ascii="Arial" w:hAnsi="Arial" w:cs="Arial"/>
          <w:sz w:val="20"/>
          <w:szCs w:val="20"/>
        </w:rPr>
        <w:t>Titulaire</w:t>
      </w:r>
      <w:r w:rsidRPr="00EF5FD9">
        <w:rPr>
          <w:rFonts w:ascii="Arial" w:hAnsi="Arial" w:cs="Arial"/>
          <w:sz w:val="20"/>
          <w:szCs w:val="20"/>
        </w:rPr>
        <w:t xml:space="preserve"> remet au </w:t>
      </w:r>
      <w:r w:rsidR="000C0187" w:rsidRPr="00EF5FD9">
        <w:rPr>
          <w:rFonts w:ascii="Arial" w:hAnsi="Arial" w:cs="Arial"/>
          <w:sz w:val="20"/>
          <w:szCs w:val="20"/>
        </w:rPr>
        <w:t>Maitre d’Ouvrage</w:t>
      </w:r>
      <w:r w:rsidRPr="00EF5FD9">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EF5FD9">
        <w:rPr>
          <w:rFonts w:ascii="Arial" w:hAnsi="Arial" w:cs="Arial"/>
          <w:sz w:val="20"/>
          <w:szCs w:val="20"/>
        </w:rPr>
        <w:t xml:space="preserve">du </w:t>
      </w:r>
      <w:r w:rsidR="00F56D80" w:rsidRPr="00EF5FD9">
        <w:rPr>
          <w:rFonts w:ascii="Arial" w:hAnsi="Arial" w:cs="Arial"/>
          <w:sz w:val="20"/>
          <w:szCs w:val="20"/>
        </w:rPr>
        <w:t>marché</w:t>
      </w:r>
      <w:r w:rsidRPr="00EF5FD9">
        <w:rPr>
          <w:rFonts w:ascii="Arial" w:hAnsi="Arial" w:cs="Arial"/>
          <w:sz w:val="20"/>
          <w:szCs w:val="20"/>
        </w:rPr>
        <w:t>.</w:t>
      </w:r>
    </w:p>
    <w:p w14:paraId="7309E039" w14:textId="77777777" w:rsidR="001C51F0" w:rsidRPr="00EF5FD9" w:rsidRDefault="001C51F0" w:rsidP="00E653CD">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Dans le cadre de cette résiliation, le </w:t>
      </w:r>
      <w:r w:rsidR="006C6C47" w:rsidRPr="00EF5FD9">
        <w:rPr>
          <w:rFonts w:ascii="Arial" w:hAnsi="Arial" w:cs="Arial"/>
          <w:sz w:val="20"/>
          <w:szCs w:val="20"/>
        </w:rPr>
        <w:t>Titulaire</w:t>
      </w:r>
      <w:r w:rsidRPr="00EF5FD9">
        <w:rPr>
          <w:rFonts w:ascii="Arial" w:hAnsi="Arial" w:cs="Arial"/>
          <w:sz w:val="20"/>
          <w:szCs w:val="20"/>
        </w:rPr>
        <w:t xml:space="preserve"> n’a droit à aucun dommage et intérêt.</w:t>
      </w:r>
    </w:p>
    <w:p w14:paraId="5CEBE7B0" w14:textId="77777777" w:rsidR="008858DA" w:rsidRPr="00EF5FD9" w:rsidRDefault="008858DA" w:rsidP="00447701">
      <w:pPr>
        <w:pStyle w:val="Titre2"/>
        <w:rPr>
          <w:rFonts w:ascii="Arial" w:hAnsi="Arial" w:cs="Arial"/>
        </w:rPr>
      </w:pPr>
      <w:bookmarkStart w:id="139" w:name="_Toc469492627"/>
      <w:bookmarkStart w:id="140" w:name="_Toc220060115"/>
      <w:r w:rsidRPr="00EF5FD9">
        <w:rPr>
          <w:rFonts w:ascii="Arial" w:hAnsi="Arial" w:cs="Arial"/>
        </w:rPr>
        <w:t xml:space="preserve">Exécution de la prestation aux frais et risques du </w:t>
      </w:r>
      <w:r w:rsidR="006C6C47" w:rsidRPr="00EF5FD9">
        <w:rPr>
          <w:rFonts w:ascii="Arial" w:hAnsi="Arial" w:cs="Arial"/>
        </w:rPr>
        <w:t>Titulaire</w:t>
      </w:r>
      <w:bookmarkEnd w:id="139"/>
      <w:bookmarkEnd w:id="140"/>
    </w:p>
    <w:p w14:paraId="612423E0" w14:textId="77777777" w:rsidR="008858DA" w:rsidRPr="00EF5FD9" w:rsidRDefault="008858DA" w:rsidP="00F708BD">
      <w:pPr>
        <w:pStyle w:val="Titre3"/>
        <w:rPr>
          <w:rFonts w:ascii="Arial" w:hAnsi="Arial" w:cs="Arial"/>
        </w:rPr>
      </w:pPr>
      <w:bookmarkStart w:id="141" w:name="_Ref476926092"/>
      <w:bookmarkStart w:id="142" w:name="_Toc220060116"/>
      <w:r w:rsidRPr="00EF5FD9">
        <w:rPr>
          <w:rFonts w:ascii="Arial" w:hAnsi="Arial" w:cs="Arial"/>
        </w:rPr>
        <w:t>En cas d’inexécution de la prestation en cours d’exécution</w:t>
      </w:r>
      <w:bookmarkEnd w:id="141"/>
      <w:bookmarkEnd w:id="142"/>
    </w:p>
    <w:p w14:paraId="42813984" w14:textId="77777777" w:rsidR="00876A29" w:rsidRPr="00EF5FD9" w:rsidRDefault="00876A29" w:rsidP="00BD7EFC">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F56D80" w:rsidRPr="00EF5FD9">
        <w:rPr>
          <w:rFonts w:ascii="Arial" w:hAnsi="Arial" w:cs="Arial"/>
          <w:sz w:val="20"/>
          <w:szCs w:val="20"/>
        </w:rPr>
        <w:t>marché</w:t>
      </w:r>
      <w:r w:rsidRPr="00EF5FD9">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7288616E" w14:textId="77777777" w:rsidR="00876A29" w:rsidRPr="00EF5FD9" w:rsidRDefault="00876A29" w:rsidP="00BD7EFC">
      <w:pPr>
        <w:pStyle w:val="Corpsdetexte"/>
        <w:spacing w:line="240" w:lineRule="auto"/>
        <w:jc w:val="both"/>
        <w:rPr>
          <w:rFonts w:ascii="Arial" w:hAnsi="Arial" w:cs="Arial"/>
          <w:sz w:val="20"/>
          <w:szCs w:val="20"/>
        </w:rPr>
      </w:pPr>
      <w:r w:rsidRPr="00EF5FD9">
        <w:rPr>
          <w:rFonts w:ascii="Arial" w:hAnsi="Arial" w:cs="Arial"/>
          <w:sz w:val="20"/>
          <w:szCs w:val="20"/>
        </w:rPr>
        <w:t>Cette exécution par défaut est précédée d’une mise en demeure</w:t>
      </w:r>
      <w:r w:rsidR="000968B6" w:rsidRPr="00EF5FD9">
        <w:rPr>
          <w:rFonts w:ascii="Arial" w:hAnsi="Arial" w:cs="Arial"/>
          <w:sz w:val="20"/>
          <w:szCs w:val="20"/>
        </w:rPr>
        <w:t xml:space="preserve"> assortie d’un délai d’exécution,</w:t>
      </w:r>
      <w:r w:rsidRPr="00EF5FD9">
        <w:rPr>
          <w:rFonts w:ascii="Arial" w:hAnsi="Arial" w:cs="Arial"/>
          <w:sz w:val="20"/>
          <w:szCs w:val="20"/>
        </w:rPr>
        <w:t xml:space="preserve"> par laquelle le Pouvoir Adjudicateur invite le Titulaire à se conformer à ses obligations</w:t>
      </w:r>
      <w:r w:rsidR="009B730E" w:rsidRPr="00EF5FD9">
        <w:rPr>
          <w:rFonts w:ascii="Arial" w:hAnsi="Arial" w:cs="Arial"/>
          <w:sz w:val="20"/>
          <w:szCs w:val="20"/>
        </w:rPr>
        <w:t>, et l’informe de la sanction envisagée.</w:t>
      </w:r>
    </w:p>
    <w:p w14:paraId="750EA90D" w14:textId="77777777" w:rsidR="00876A29" w:rsidRPr="00EF5FD9" w:rsidRDefault="00876A29" w:rsidP="00BD7EFC">
      <w:pPr>
        <w:pStyle w:val="Corpsdetexte"/>
        <w:spacing w:line="240" w:lineRule="auto"/>
        <w:jc w:val="both"/>
        <w:rPr>
          <w:rFonts w:ascii="Arial" w:hAnsi="Arial" w:cs="Arial"/>
          <w:sz w:val="20"/>
          <w:szCs w:val="20"/>
        </w:rPr>
      </w:pPr>
      <w:r w:rsidRPr="00EF5FD9">
        <w:rPr>
          <w:rFonts w:ascii="Arial" w:hAnsi="Arial" w:cs="Arial"/>
          <w:sz w:val="20"/>
          <w:szCs w:val="20"/>
        </w:rPr>
        <w:t xml:space="preserve">A l'expiration de ce délai, à défaut de rétablissement de la situation, le </w:t>
      </w:r>
      <w:r w:rsidR="009B730E" w:rsidRPr="00EF5FD9">
        <w:rPr>
          <w:rFonts w:ascii="Arial" w:hAnsi="Arial" w:cs="Arial"/>
          <w:sz w:val="20"/>
          <w:szCs w:val="20"/>
        </w:rPr>
        <w:t>Pouvoir Adjudicateur</w:t>
      </w:r>
      <w:r w:rsidRPr="00EF5FD9">
        <w:rPr>
          <w:rFonts w:ascii="Arial" w:hAnsi="Arial" w:cs="Arial"/>
          <w:sz w:val="20"/>
          <w:szCs w:val="20"/>
        </w:rPr>
        <w:t xml:space="preserve"> </w:t>
      </w:r>
      <w:r w:rsidR="009B730E" w:rsidRPr="00EF5FD9">
        <w:rPr>
          <w:rFonts w:ascii="Arial" w:hAnsi="Arial" w:cs="Arial"/>
          <w:sz w:val="20"/>
          <w:szCs w:val="20"/>
        </w:rPr>
        <w:t xml:space="preserve">y remédie </w:t>
      </w:r>
      <w:r w:rsidRPr="00EF5FD9">
        <w:rPr>
          <w:rFonts w:ascii="Arial" w:hAnsi="Arial" w:cs="Arial"/>
          <w:sz w:val="20"/>
          <w:szCs w:val="20"/>
        </w:rPr>
        <w:t>aux frais et risques du titulaire</w:t>
      </w:r>
      <w:r w:rsidR="009B730E" w:rsidRPr="00EF5FD9">
        <w:rPr>
          <w:rFonts w:ascii="Arial" w:hAnsi="Arial" w:cs="Arial"/>
          <w:sz w:val="20"/>
          <w:szCs w:val="20"/>
        </w:rPr>
        <w:t>, soit par lui-même</w:t>
      </w:r>
      <w:r w:rsidRPr="00EF5FD9">
        <w:rPr>
          <w:rFonts w:ascii="Arial" w:hAnsi="Arial" w:cs="Arial"/>
          <w:sz w:val="20"/>
          <w:szCs w:val="20"/>
        </w:rPr>
        <w:t xml:space="preserve">, soit par une entreprise </w:t>
      </w:r>
      <w:r w:rsidR="009B730E" w:rsidRPr="00EF5FD9">
        <w:rPr>
          <w:rFonts w:ascii="Arial" w:hAnsi="Arial" w:cs="Arial"/>
          <w:sz w:val="20"/>
          <w:szCs w:val="20"/>
        </w:rPr>
        <w:t xml:space="preserve">tierce </w:t>
      </w:r>
      <w:r w:rsidRPr="00EF5FD9">
        <w:rPr>
          <w:rFonts w:ascii="Arial" w:hAnsi="Arial" w:cs="Arial"/>
          <w:sz w:val="20"/>
          <w:szCs w:val="20"/>
        </w:rPr>
        <w:t xml:space="preserve">désignée par </w:t>
      </w:r>
      <w:r w:rsidR="009B730E" w:rsidRPr="00EF5FD9">
        <w:rPr>
          <w:rFonts w:ascii="Arial" w:hAnsi="Arial" w:cs="Arial"/>
          <w:sz w:val="20"/>
          <w:szCs w:val="20"/>
        </w:rPr>
        <w:t>lui</w:t>
      </w:r>
      <w:r w:rsidRPr="00EF5FD9">
        <w:rPr>
          <w:rFonts w:ascii="Arial" w:hAnsi="Arial" w:cs="Arial"/>
          <w:sz w:val="20"/>
          <w:szCs w:val="20"/>
        </w:rPr>
        <w:t>.</w:t>
      </w:r>
    </w:p>
    <w:p w14:paraId="4E784DBC" w14:textId="77777777" w:rsidR="00876A29" w:rsidRPr="00EF5FD9" w:rsidRDefault="00876A29" w:rsidP="009B730E">
      <w:pPr>
        <w:pStyle w:val="Corpsdetexte"/>
        <w:spacing w:line="240" w:lineRule="auto"/>
        <w:jc w:val="both"/>
        <w:rPr>
          <w:rFonts w:ascii="Arial" w:hAnsi="Arial" w:cs="Arial"/>
          <w:sz w:val="20"/>
          <w:szCs w:val="20"/>
        </w:rPr>
      </w:pPr>
      <w:r w:rsidRPr="00EF5FD9">
        <w:rPr>
          <w:rFonts w:ascii="Arial" w:hAnsi="Arial" w:cs="Arial"/>
          <w:sz w:val="20"/>
          <w:szCs w:val="20"/>
        </w:rPr>
        <w:t xml:space="preserve">Pendant </w:t>
      </w:r>
      <w:r w:rsidR="009B730E" w:rsidRPr="00EF5FD9">
        <w:rPr>
          <w:rFonts w:ascii="Arial" w:hAnsi="Arial" w:cs="Arial"/>
          <w:sz w:val="20"/>
          <w:szCs w:val="20"/>
        </w:rPr>
        <w:t>toute la durée de la régie, le Titulaire n'</w:t>
      </w:r>
      <w:r w:rsidRPr="00EF5FD9">
        <w:rPr>
          <w:rFonts w:ascii="Arial" w:hAnsi="Arial" w:cs="Arial"/>
          <w:sz w:val="20"/>
          <w:szCs w:val="20"/>
        </w:rPr>
        <w:t>a p</w:t>
      </w:r>
      <w:r w:rsidR="006620C3" w:rsidRPr="00EF5FD9">
        <w:rPr>
          <w:rFonts w:ascii="Arial" w:hAnsi="Arial" w:cs="Arial"/>
          <w:sz w:val="20"/>
          <w:szCs w:val="20"/>
        </w:rPr>
        <w:t xml:space="preserve">lus droit à aucune rémunération. </w:t>
      </w:r>
      <w:r w:rsidRPr="00EF5FD9">
        <w:rPr>
          <w:rFonts w:ascii="Arial" w:hAnsi="Arial" w:cs="Arial"/>
          <w:sz w:val="20"/>
          <w:szCs w:val="20"/>
        </w:rPr>
        <w:t xml:space="preserve">En cas de reprise des prestations par </w:t>
      </w:r>
      <w:r w:rsidR="00C41A67" w:rsidRPr="00EF5FD9">
        <w:rPr>
          <w:rFonts w:ascii="Arial" w:hAnsi="Arial" w:cs="Arial"/>
          <w:sz w:val="20"/>
          <w:szCs w:val="20"/>
        </w:rPr>
        <w:t>le Titulaire</w:t>
      </w:r>
      <w:r w:rsidR="006620C3" w:rsidRPr="00EF5FD9">
        <w:rPr>
          <w:rFonts w:ascii="Arial" w:hAnsi="Arial" w:cs="Arial"/>
          <w:sz w:val="20"/>
          <w:szCs w:val="20"/>
        </w:rPr>
        <w:t>, l’éventuel</w:t>
      </w:r>
      <w:r w:rsidR="00C41A67" w:rsidRPr="00EF5FD9">
        <w:rPr>
          <w:rFonts w:ascii="Arial" w:hAnsi="Arial" w:cs="Arial"/>
          <w:sz w:val="20"/>
          <w:szCs w:val="20"/>
        </w:rPr>
        <w:t xml:space="preserve"> surcoût résultant de l’exécution</w:t>
      </w:r>
      <w:r w:rsidR="006620C3" w:rsidRPr="00EF5FD9">
        <w:rPr>
          <w:rFonts w:ascii="Arial" w:hAnsi="Arial" w:cs="Arial"/>
          <w:sz w:val="20"/>
          <w:szCs w:val="20"/>
        </w:rPr>
        <w:t xml:space="preserve"> de la prestation</w:t>
      </w:r>
      <w:r w:rsidR="00C41A67" w:rsidRPr="00EF5FD9">
        <w:rPr>
          <w:rFonts w:ascii="Arial" w:hAnsi="Arial" w:cs="Arial"/>
          <w:sz w:val="20"/>
          <w:szCs w:val="20"/>
        </w:rPr>
        <w:t xml:space="preserve"> aux frais et risques du Titulaire</w:t>
      </w:r>
      <w:r w:rsidR="006620C3" w:rsidRPr="00EF5FD9">
        <w:rPr>
          <w:rFonts w:ascii="Arial" w:hAnsi="Arial" w:cs="Arial"/>
          <w:sz w:val="20"/>
          <w:szCs w:val="20"/>
        </w:rPr>
        <w:t>,</w:t>
      </w:r>
      <w:r w:rsidRPr="00EF5FD9">
        <w:rPr>
          <w:rFonts w:ascii="Arial" w:hAnsi="Arial" w:cs="Arial"/>
          <w:sz w:val="20"/>
          <w:szCs w:val="20"/>
        </w:rPr>
        <w:t xml:space="preserve"> </w:t>
      </w:r>
      <w:r w:rsidR="006620C3" w:rsidRPr="00EF5FD9">
        <w:rPr>
          <w:rFonts w:ascii="Arial" w:hAnsi="Arial" w:cs="Arial"/>
          <w:sz w:val="20"/>
          <w:szCs w:val="20"/>
        </w:rPr>
        <w:t>est</w:t>
      </w:r>
      <w:r w:rsidR="00C41A67" w:rsidRPr="00EF5FD9">
        <w:rPr>
          <w:rFonts w:ascii="Arial" w:hAnsi="Arial" w:cs="Arial"/>
          <w:sz w:val="20"/>
          <w:szCs w:val="20"/>
        </w:rPr>
        <w:t xml:space="preserve"> déduit</w:t>
      </w:r>
      <w:r w:rsidRPr="00EF5FD9">
        <w:rPr>
          <w:rFonts w:ascii="Arial" w:hAnsi="Arial" w:cs="Arial"/>
          <w:sz w:val="20"/>
          <w:szCs w:val="20"/>
        </w:rPr>
        <w:t xml:space="preserve"> des premières </w:t>
      </w:r>
      <w:r w:rsidR="00C41A67" w:rsidRPr="00EF5FD9">
        <w:rPr>
          <w:rFonts w:ascii="Arial" w:hAnsi="Arial" w:cs="Arial"/>
          <w:sz w:val="20"/>
          <w:szCs w:val="20"/>
        </w:rPr>
        <w:t>factures</w:t>
      </w:r>
      <w:r w:rsidRPr="00EF5FD9">
        <w:rPr>
          <w:rFonts w:ascii="Arial" w:hAnsi="Arial" w:cs="Arial"/>
          <w:sz w:val="20"/>
          <w:szCs w:val="20"/>
        </w:rPr>
        <w:t xml:space="preserve"> afférentes à la poursuite de l'exécution des prestations jusqu’au remboursement </w:t>
      </w:r>
      <w:r w:rsidR="006620C3" w:rsidRPr="00EF5FD9">
        <w:rPr>
          <w:rFonts w:ascii="Arial" w:hAnsi="Arial" w:cs="Arial"/>
          <w:sz w:val="20"/>
          <w:szCs w:val="20"/>
        </w:rPr>
        <w:t>de ce surcoût</w:t>
      </w:r>
      <w:r w:rsidRPr="00EF5FD9">
        <w:rPr>
          <w:rFonts w:ascii="Arial" w:hAnsi="Arial" w:cs="Arial"/>
          <w:sz w:val="20"/>
          <w:szCs w:val="20"/>
        </w:rPr>
        <w:t>.</w:t>
      </w:r>
    </w:p>
    <w:p w14:paraId="784B026E" w14:textId="77777777" w:rsidR="00233CFA" w:rsidRPr="00EF5FD9" w:rsidRDefault="009B730E" w:rsidP="00196589">
      <w:pPr>
        <w:pStyle w:val="Corpsdetexte"/>
        <w:spacing w:line="240" w:lineRule="auto"/>
        <w:jc w:val="both"/>
        <w:rPr>
          <w:rFonts w:ascii="Arial" w:hAnsi="Arial" w:cs="Arial"/>
          <w:sz w:val="20"/>
          <w:szCs w:val="20"/>
        </w:rPr>
      </w:pPr>
      <w:r w:rsidRPr="00EF5FD9">
        <w:rPr>
          <w:rFonts w:ascii="Arial" w:hAnsi="Arial" w:cs="Arial"/>
          <w:sz w:val="20"/>
          <w:szCs w:val="20"/>
        </w:rPr>
        <w:t>La régie cesse dès que le T</w:t>
      </w:r>
      <w:r w:rsidR="00876A29" w:rsidRPr="00EF5FD9">
        <w:rPr>
          <w:rFonts w:ascii="Arial" w:hAnsi="Arial" w:cs="Arial"/>
          <w:sz w:val="20"/>
          <w:szCs w:val="20"/>
        </w:rPr>
        <w:t>itulaire est de nouveau en mesure de remplir ses obligations.</w:t>
      </w:r>
      <w:r w:rsidRPr="00EF5FD9">
        <w:rPr>
          <w:rFonts w:ascii="Arial" w:hAnsi="Arial" w:cs="Arial"/>
          <w:sz w:val="20"/>
          <w:szCs w:val="20"/>
        </w:rPr>
        <w:t xml:space="preserve"> Le </w:t>
      </w:r>
      <w:r w:rsidR="00876A29" w:rsidRPr="00EF5FD9">
        <w:rPr>
          <w:rFonts w:ascii="Arial" w:hAnsi="Arial" w:cs="Arial"/>
          <w:sz w:val="20"/>
          <w:szCs w:val="20"/>
        </w:rPr>
        <w:t xml:space="preserve">Titulaire est tenu d’informer par écrit le Pouvoir Adjudicateur, de la date </w:t>
      </w:r>
      <w:r w:rsidRPr="00EF5FD9">
        <w:rPr>
          <w:rFonts w:ascii="Arial" w:hAnsi="Arial" w:cs="Arial"/>
          <w:sz w:val="20"/>
          <w:szCs w:val="20"/>
        </w:rPr>
        <w:t xml:space="preserve">à laquelle il est en mesure de reprendre l’exécution normale du </w:t>
      </w:r>
      <w:r w:rsidR="00F56D80" w:rsidRPr="00EF5FD9">
        <w:rPr>
          <w:rFonts w:ascii="Arial" w:hAnsi="Arial" w:cs="Arial"/>
          <w:sz w:val="20"/>
          <w:szCs w:val="20"/>
        </w:rPr>
        <w:t>marché</w:t>
      </w:r>
      <w:r w:rsidRPr="00EF5FD9">
        <w:rPr>
          <w:rFonts w:ascii="Arial" w:hAnsi="Arial" w:cs="Arial"/>
          <w:sz w:val="20"/>
          <w:szCs w:val="20"/>
        </w:rPr>
        <w:t>. A</w:t>
      </w:r>
      <w:r w:rsidR="00876A29" w:rsidRPr="00EF5FD9">
        <w:rPr>
          <w:rFonts w:ascii="Arial" w:hAnsi="Arial" w:cs="Arial"/>
          <w:sz w:val="20"/>
          <w:szCs w:val="20"/>
        </w:rPr>
        <w:t xml:space="preserve"> défaut, le Pouvoir Adjudicateur ne pourra être tenu pour responsable d’un prolongement de </w:t>
      </w:r>
      <w:r w:rsidR="00320556" w:rsidRPr="00EF5FD9">
        <w:rPr>
          <w:rFonts w:ascii="Arial" w:hAnsi="Arial" w:cs="Arial"/>
          <w:sz w:val="20"/>
          <w:szCs w:val="20"/>
        </w:rPr>
        <w:t>la mise en régie</w:t>
      </w:r>
      <w:r w:rsidR="00876A29" w:rsidRPr="00EF5FD9">
        <w:rPr>
          <w:rFonts w:ascii="Arial" w:hAnsi="Arial" w:cs="Arial"/>
          <w:sz w:val="20"/>
          <w:szCs w:val="20"/>
        </w:rPr>
        <w:t>, et le Titulaire en supportera les conséquences financières.</w:t>
      </w:r>
    </w:p>
    <w:p w14:paraId="70A92DB2" w14:textId="77777777" w:rsidR="008858DA" w:rsidRPr="00EF5FD9" w:rsidRDefault="008858DA" w:rsidP="00F708BD">
      <w:pPr>
        <w:pStyle w:val="Titre3"/>
        <w:rPr>
          <w:rFonts w:ascii="Arial" w:hAnsi="Arial" w:cs="Arial"/>
        </w:rPr>
      </w:pPr>
      <w:bookmarkStart w:id="143" w:name="_Toc220060117"/>
      <w:r w:rsidRPr="00EF5FD9">
        <w:rPr>
          <w:rFonts w:ascii="Arial" w:hAnsi="Arial" w:cs="Arial"/>
        </w:rPr>
        <w:t xml:space="preserve">- Après résiliation prononcée aux torts du </w:t>
      </w:r>
      <w:r w:rsidR="006C6C47" w:rsidRPr="00EF5FD9">
        <w:rPr>
          <w:rFonts w:ascii="Arial" w:hAnsi="Arial" w:cs="Arial"/>
        </w:rPr>
        <w:t>Titulaire</w:t>
      </w:r>
      <w:bookmarkEnd w:id="143"/>
    </w:p>
    <w:p w14:paraId="254AE9B2" w14:textId="5CBA6426" w:rsidR="00454FF3" w:rsidRPr="00EF5FD9" w:rsidRDefault="0008495E" w:rsidP="00454FF3">
      <w:pPr>
        <w:pStyle w:val="Corpsdetexte"/>
        <w:spacing w:line="240" w:lineRule="auto"/>
        <w:jc w:val="both"/>
        <w:rPr>
          <w:rFonts w:ascii="Arial" w:hAnsi="Arial" w:cs="Arial"/>
          <w:sz w:val="20"/>
          <w:szCs w:val="20"/>
        </w:rPr>
      </w:pPr>
      <w:r w:rsidRPr="00EF5FD9">
        <w:rPr>
          <w:rFonts w:ascii="Arial" w:hAnsi="Arial" w:cs="Arial"/>
          <w:sz w:val="20"/>
          <w:szCs w:val="20"/>
        </w:rPr>
        <w:t xml:space="preserve">En application de l’article </w:t>
      </w:r>
      <w:r w:rsidR="00FF028D" w:rsidRPr="00EF5FD9">
        <w:rPr>
          <w:rFonts w:ascii="Arial" w:hAnsi="Arial" w:cs="Arial"/>
          <w:sz w:val="20"/>
          <w:szCs w:val="20"/>
        </w:rPr>
        <w:t>27</w:t>
      </w:r>
      <w:r w:rsidR="00BB1765" w:rsidRPr="00EF5FD9">
        <w:rPr>
          <w:rFonts w:ascii="Arial" w:hAnsi="Arial" w:cs="Arial"/>
          <w:sz w:val="20"/>
          <w:szCs w:val="20"/>
        </w:rPr>
        <w:t>.1 du CCAG/PI</w:t>
      </w:r>
      <w:r w:rsidRPr="00EF5FD9">
        <w:rPr>
          <w:rFonts w:ascii="Arial" w:hAnsi="Arial" w:cs="Arial"/>
          <w:sz w:val="20"/>
          <w:szCs w:val="20"/>
        </w:rPr>
        <w:t xml:space="preserve">, en cas de résiliation prononcée aux torts du Titulaire, le Pouvoir Adjudicateur se réserve le droit de faire exécuter par un tiers les prestations prévues par le </w:t>
      </w:r>
      <w:r w:rsidR="00F56D80" w:rsidRPr="00EF5FD9">
        <w:rPr>
          <w:rFonts w:ascii="Arial" w:hAnsi="Arial" w:cs="Arial"/>
          <w:sz w:val="20"/>
          <w:szCs w:val="20"/>
        </w:rPr>
        <w:t>marché</w:t>
      </w:r>
      <w:r w:rsidRPr="00EF5FD9">
        <w:rPr>
          <w:rFonts w:ascii="Arial" w:hAnsi="Arial" w:cs="Arial"/>
          <w:sz w:val="20"/>
          <w:szCs w:val="20"/>
        </w:rPr>
        <w:t xml:space="preserve"> </w:t>
      </w:r>
      <w:r w:rsidR="00454FF3" w:rsidRPr="00EF5FD9">
        <w:rPr>
          <w:rFonts w:ascii="Arial" w:hAnsi="Arial" w:cs="Arial"/>
          <w:sz w:val="20"/>
          <w:szCs w:val="20"/>
        </w:rPr>
        <w:t>aux</w:t>
      </w:r>
      <w:r w:rsidRPr="00EF5FD9">
        <w:rPr>
          <w:rFonts w:ascii="Arial" w:hAnsi="Arial" w:cs="Arial"/>
          <w:sz w:val="20"/>
          <w:szCs w:val="20"/>
        </w:rPr>
        <w:t xml:space="preserve"> frais et risques du Titulaire. </w:t>
      </w:r>
      <w:r w:rsidR="00454FF3" w:rsidRPr="00EF5FD9">
        <w:rPr>
          <w:rFonts w:ascii="Arial" w:hAnsi="Arial" w:cs="Arial"/>
          <w:sz w:val="20"/>
          <w:szCs w:val="20"/>
        </w:rPr>
        <w:t xml:space="preserve"> </w:t>
      </w:r>
    </w:p>
    <w:p w14:paraId="45F41806" w14:textId="77777777" w:rsidR="00454FF3" w:rsidRPr="00EF5FD9" w:rsidRDefault="003C2527" w:rsidP="00454FF3">
      <w:pPr>
        <w:pStyle w:val="Corpsdetexte"/>
        <w:spacing w:line="240" w:lineRule="auto"/>
        <w:jc w:val="both"/>
        <w:rPr>
          <w:rFonts w:ascii="Arial" w:hAnsi="Arial" w:cs="Arial"/>
          <w:sz w:val="20"/>
          <w:szCs w:val="20"/>
        </w:rPr>
      </w:pPr>
      <w:r w:rsidRPr="00EF5FD9">
        <w:rPr>
          <w:rFonts w:ascii="Arial" w:hAnsi="Arial" w:cs="Arial"/>
          <w:sz w:val="20"/>
          <w:szCs w:val="20"/>
        </w:rPr>
        <w:t>Le surcoût éventuel</w:t>
      </w:r>
      <w:r w:rsidR="00454FF3" w:rsidRPr="00EF5FD9">
        <w:rPr>
          <w:rFonts w:ascii="Arial" w:hAnsi="Arial" w:cs="Arial"/>
          <w:sz w:val="20"/>
          <w:szCs w:val="20"/>
        </w:rPr>
        <w:t xml:space="preserve"> résultant de la passation d’un autre </w:t>
      </w:r>
      <w:r w:rsidR="00F56D80" w:rsidRPr="00EF5FD9">
        <w:rPr>
          <w:rFonts w:ascii="Arial" w:hAnsi="Arial" w:cs="Arial"/>
          <w:sz w:val="20"/>
          <w:szCs w:val="20"/>
        </w:rPr>
        <w:t>marché</w:t>
      </w:r>
      <w:r w:rsidR="00454FF3" w:rsidRPr="00EF5FD9">
        <w:rPr>
          <w:rFonts w:ascii="Arial" w:hAnsi="Arial" w:cs="Arial"/>
          <w:sz w:val="20"/>
          <w:szCs w:val="20"/>
        </w:rPr>
        <w:t xml:space="preserve">, après résiliation, </w:t>
      </w:r>
      <w:r w:rsidRPr="00EF5FD9">
        <w:rPr>
          <w:rFonts w:ascii="Arial" w:hAnsi="Arial" w:cs="Arial"/>
          <w:sz w:val="20"/>
          <w:szCs w:val="20"/>
        </w:rPr>
        <w:t>est prélevé</w:t>
      </w:r>
      <w:r w:rsidR="00454FF3" w:rsidRPr="00EF5FD9">
        <w:rPr>
          <w:rFonts w:ascii="Arial" w:hAnsi="Arial" w:cs="Arial"/>
          <w:sz w:val="20"/>
          <w:szCs w:val="20"/>
        </w:rPr>
        <w:t xml:space="preserve"> sur les sommes </w:t>
      </w:r>
      <w:r w:rsidRPr="00EF5FD9">
        <w:rPr>
          <w:rFonts w:ascii="Arial" w:hAnsi="Arial" w:cs="Arial"/>
          <w:sz w:val="20"/>
          <w:szCs w:val="20"/>
        </w:rPr>
        <w:t xml:space="preserve">restant </w:t>
      </w:r>
      <w:r w:rsidR="00454FF3" w:rsidRPr="00EF5FD9">
        <w:rPr>
          <w:rFonts w:ascii="Arial" w:hAnsi="Arial" w:cs="Arial"/>
          <w:sz w:val="20"/>
          <w:szCs w:val="20"/>
        </w:rPr>
        <w:t>dues au Titulaire, sans préjudice des droits</w:t>
      </w:r>
      <w:r w:rsidRPr="00EF5FD9">
        <w:rPr>
          <w:rFonts w:ascii="Arial" w:hAnsi="Arial" w:cs="Arial"/>
          <w:sz w:val="20"/>
          <w:szCs w:val="20"/>
        </w:rPr>
        <w:t xml:space="preserve"> du </w:t>
      </w:r>
      <w:r w:rsidR="000C0187" w:rsidRPr="00EF5FD9">
        <w:rPr>
          <w:rFonts w:ascii="Arial" w:hAnsi="Arial" w:cs="Arial"/>
          <w:sz w:val="20"/>
          <w:szCs w:val="20"/>
        </w:rPr>
        <w:t>Maitre d’Ouvrage</w:t>
      </w:r>
      <w:r w:rsidR="00454FF3" w:rsidRPr="00EF5FD9">
        <w:rPr>
          <w:rFonts w:ascii="Arial" w:hAnsi="Arial" w:cs="Arial"/>
          <w:sz w:val="20"/>
          <w:szCs w:val="20"/>
        </w:rPr>
        <w:t xml:space="preserve"> à exercer un recours contre le Titulaire en cas d’insuffisance. Les diminutions éventuelles de dépenses restent acquises au Pouvoir Adjudicateur.</w:t>
      </w:r>
    </w:p>
    <w:p w14:paraId="404A6729" w14:textId="77777777" w:rsidR="008858DA" w:rsidRPr="00EF5FD9" w:rsidRDefault="000968B6" w:rsidP="00447701">
      <w:pPr>
        <w:pStyle w:val="Titre2"/>
        <w:rPr>
          <w:rFonts w:ascii="Arial" w:hAnsi="Arial" w:cs="Arial"/>
        </w:rPr>
      </w:pPr>
      <w:bookmarkStart w:id="144" w:name="_Toc469492628"/>
      <w:bookmarkStart w:id="145" w:name="_Toc220060118"/>
      <w:r w:rsidRPr="00EF5FD9">
        <w:rPr>
          <w:rFonts w:ascii="Arial" w:hAnsi="Arial" w:cs="Arial"/>
        </w:rPr>
        <w:t>Rupture</w:t>
      </w:r>
      <w:r w:rsidR="008858DA" w:rsidRPr="00EF5FD9">
        <w:rPr>
          <w:rFonts w:ascii="Arial" w:hAnsi="Arial" w:cs="Arial"/>
        </w:rPr>
        <w:t xml:space="preserve"> conventionnelle du </w:t>
      </w:r>
      <w:bookmarkEnd w:id="144"/>
      <w:r w:rsidR="00F56D80" w:rsidRPr="00EF5FD9">
        <w:rPr>
          <w:rFonts w:ascii="Arial" w:hAnsi="Arial" w:cs="Arial"/>
        </w:rPr>
        <w:t>marché</w:t>
      </w:r>
      <w:bookmarkEnd w:id="145"/>
    </w:p>
    <w:p w14:paraId="01646697" w14:textId="77777777" w:rsidR="008858DA" w:rsidRPr="00EF5FD9" w:rsidRDefault="008858DA" w:rsidP="00F708BD">
      <w:pPr>
        <w:pStyle w:val="Titre3"/>
        <w:rPr>
          <w:rFonts w:ascii="Arial" w:hAnsi="Arial" w:cs="Arial"/>
        </w:rPr>
      </w:pPr>
      <w:bookmarkStart w:id="146" w:name="_Toc220060119"/>
      <w:r w:rsidRPr="00EF5FD9">
        <w:rPr>
          <w:rFonts w:ascii="Arial" w:hAnsi="Arial" w:cs="Arial"/>
        </w:rPr>
        <w:t>Mise en œuvre</w:t>
      </w:r>
      <w:bookmarkEnd w:id="146"/>
    </w:p>
    <w:p w14:paraId="03C06868" w14:textId="10F8037D" w:rsidR="008858DA" w:rsidRPr="00EF5FD9" w:rsidRDefault="00A52771" w:rsidP="00414450">
      <w:pPr>
        <w:tabs>
          <w:tab w:val="left" w:pos="5529"/>
        </w:tabs>
        <w:spacing w:after="120" w:line="240" w:lineRule="auto"/>
        <w:jc w:val="both"/>
        <w:rPr>
          <w:rFonts w:ascii="Arial" w:hAnsi="Arial" w:cs="Arial"/>
          <w:sz w:val="20"/>
          <w:szCs w:val="20"/>
        </w:rPr>
      </w:pPr>
      <w:r w:rsidRPr="00EF5FD9">
        <w:rPr>
          <w:rFonts w:ascii="Arial" w:hAnsi="Arial" w:cs="Arial"/>
          <w:sz w:val="20"/>
          <w:szCs w:val="20"/>
        </w:rPr>
        <w:t>Les P</w:t>
      </w:r>
      <w:r w:rsidR="008858DA" w:rsidRPr="00EF5FD9">
        <w:rPr>
          <w:rFonts w:ascii="Arial" w:hAnsi="Arial" w:cs="Arial"/>
          <w:sz w:val="20"/>
          <w:szCs w:val="20"/>
        </w:rPr>
        <w:t>arties peuvent, d’un commun accord, mettre fin au marché avant son exécution</w:t>
      </w:r>
      <w:r w:rsidR="000968B6" w:rsidRPr="00EF5FD9">
        <w:rPr>
          <w:rFonts w:ascii="Arial" w:hAnsi="Arial" w:cs="Arial"/>
          <w:sz w:val="20"/>
          <w:szCs w:val="20"/>
        </w:rPr>
        <w:t xml:space="preserve"> complète. A défaut d’accord, une</w:t>
      </w:r>
      <w:r w:rsidR="008858DA" w:rsidRPr="00EF5FD9">
        <w:rPr>
          <w:rFonts w:ascii="Arial" w:hAnsi="Arial" w:cs="Arial"/>
          <w:sz w:val="20"/>
          <w:szCs w:val="20"/>
        </w:rPr>
        <w:t xml:space="preserve"> résiliation peut intervenir selon les cas prévus </w:t>
      </w:r>
      <w:r w:rsidR="00BB1765" w:rsidRPr="00EF5FD9">
        <w:rPr>
          <w:rFonts w:ascii="Arial" w:hAnsi="Arial" w:cs="Arial"/>
          <w:sz w:val="20"/>
          <w:szCs w:val="20"/>
        </w:rPr>
        <w:t>aux articles 3</w:t>
      </w:r>
      <w:r w:rsidR="00FF028D" w:rsidRPr="00EF5FD9">
        <w:rPr>
          <w:rFonts w:ascii="Arial" w:hAnsi="Arial" w:cs="Arial"/>
          <w:sz w:val="20"/>
          <w:szCs w:val="20"/>
        </w:rPr>
        <w:t>7</w:t>
      </w:r>
      <w:r w:rsidR="00BB1765" w:rsidRPr="00EF5FD9">
        <w:rPr>
          <w:rFonts w:ascii="Arial" w:hAnsi="Arial" w:cs="Arial"/>
          <w:sz w:val="20"/>
          <w:szCs w:val="20"/>
        </w:rPr>
        <w:t xml:space="preserve"> à </w:t>
      </w:r>
      <w:r w:rsidR="00FF028D" w:rsidRPr="00EF5FD9">
        <w:rPr>
          <w:rFonts w:ascii="Arial" w:hAnsi="Arial" w:cs="Arial"/>
          <w:sz w:val="20"/>
          <w:szCs w:val="20"/>
        </w:rPr>
        <w:t>40</w:t>
      </w:r>
      <w:r w:rsidR="00BB1765" w:rsidRPr="00EF5FD9">
        <w:rPr>
          <w:rFonts w:ascii="Arial" w:hAnsi="Arial" w:cs="Arial"/>
          <w:sz w:val="20"/>
          <w:szCs w:val="20"/>
        </w:rPr>
        <w:t xml:space="preserve"> du CCAG/PI</w:t>
      </w:r>
      <w:r w:rsidR="008858DA" w:rsidRPr="00EF5FD9">
        <w:rPr>
          <w:rFonts w:ascii="Arial" w:hAnsi="Arial" w:cs="Arial"/>
          <w:sz w:val="20"/>
          <w:szCs w:val="20"/>
        </w:rPr>
        <w:t xml:space="preserve"> et sous réserve des dérogations éventuellement prévues par le présent </w:t>
      </w:r>
      <w:r w:rsidR="00CC079E" w:rsidRPr="00EF5FD9">
        <w:rPr>
          <w:rFonts w:ascii="Arial" w:hAnsi="Arial" w:cs="Arial"/>
          <w:sz w:val="20"/>
          <w:szCs w:val="20"/>
        </w:rPr>
        <w:t>C.C.A.P</w:t>
      </w:r>
      <w:r w:rsidR="008858DA" w:rsidRPr="00EF5FD9">
        <w:rPr>
          <w:rFonts w:ascii="Arial" w:hAnsi="Arial" w:cs="Arial"/>
          <w:sz w:val="20"/>
          <w:szCs w:val="20"/>
        </w:rPr>
        <w:t>.</w:t>
      </w:r>
    </w:p>
    <w:p w14:paraId="0771FE15" w14:textId="77777777" w:rsidR="008858DA" w:rsidRPr="00EF5FD9" w:rsidRDefault="008858DA" w:rsidP="00414450">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La </w:t>
      </w:r>
      <w:r w:rsidR="000968B6" w:rsidRPr="00EF5FD9">
        <w:rPr>
          <w:rFonts w:ascii="Arial" w:hAnsi="Arial" w:cs="Arial"/>
          <w:sz w:val="20"/>
          <w:szCs w:val="20"/>
        </w:rPr>
        <w:t>rupture</w:t>
      </w:r>
      <w:r w:rsidRPr="00EF5FD9">
        <w:rPr>
          <w:rFonts w:ascii="Arial" w:hAnsi="Arial" w:cs="Arial"/>
          <w:sz w:val="20"/>
          <w:szCs w:val="20"/>
        </w:rPr>
        <w:t xml:space="preserve"> conventionnelle prend la forme d’un avenant qui stipule, le cas échéant, le montant des créances restant dues par le </w:t>
      </w:r>
      <w:r w:rsidR="000C0187" w:rsidRPr="00EF5FD9">
        <w:rPr>
          <w:rFonts w:ascii="Arial" w:hAnsi="Arial" w:cs="Arial"/>
          <w:sz w:val="20"/>
          <w:szCs w:val="20"/>
        </w:rPr>
        <w:t>Maitre d’Ouvrage</w:t>
      </w:r>
      <w:r w:rsidRPr="00EF5FD9">
        <w:rPr>
          <w:rFonts w:ascii="Arial" w:hAnsi="Arial" w:cs="Arial"/>
          <w:sz w:val="20"/>
          <w:szCs w:val="20"/>
        </w:rPr>
        <w:t xml:space="preserve">, le montant des pénalités dues par le </w:t>
      </w:r>
      <w:r w:rsidR="006C6C47" w:rsidRPr="00EF5FD9">
        <w:rPr>
          <w:rFonts w:ascii="Arial" w:hAnsi="Arial" w:cs="Arial"/>
          <w:sz w:val="20"/>
          <w:szCs w:val="20"/>
        </w:rPr>
        <w:t>Titulaire</w:t>
      </w:r>
      <w:r w:rsidRPr="00EF5FD9">
        <w:rPr>
          <w:rFonts w:ascii="Arial" w:hAnsi="Arial" w:cs="Arial"/>
          <w:sz w:val="20"/>
          <w:szCs w:val="20"/>
        </w:rPr>
        <w:t xml:space="preserve">, l’éventuel droit à indemnité du </w:t>
      </w:r>
      <w:r w:rsidR="000C0187" w:rsidRPr="00EF5FD9">
        <w:rPr>
          <w:rFonts w:ascii="Arial" w:hAnsi="Arial" w:cs="Arial"/>
          <w:sz w:val="20"/>
          <w:szCs w:val="20"/>
        </w:rPr>
        <w:t xml:space="preserve">Maitre d’Ouvrage </w:t>
      </w:r>
      <w:r w:rsidRPr="00EF5FD9">
        <w:rPr>
          <w:rFonts w:ascii="Arial" w:hAnsi="Arial" w:cs="Arial"/>
          <w:sz w:val="20"/>
          <w:szCs w:val="20"/>
        </w:rPr>
        <w:t xml:space="preserve">ou du </w:t>
      </w:r>
      <w:r w:rsidR="006C6C47" w:rsidRPr="00EF5FD9">
        <w:rPr>
          <w:rFonts w:ascii="Arial" w:hAnsi="Arial" w:cs="Arial"/>
          <w:sz w:val="20"/>
          <w:szCs w:val="20"/>
        </w:rPr>
        <w:t>Titulaire</w:t>
      </w:r>
      <w:r w:rsidRPr="00EF5FD9">
        <w:rPr>
          <w:rFonts w:ascii="Arial" w:hAnsi="Arial" w:cs="Arial"/>
          <w:sz w:val="20"/>
          <w:szCs w:val="20"/>
        </w:rPr>
        <w:t xml:space="preserve">, et toute autre somme due par l’une ou l’autre des Parties en application du </w:t>
      </w:r>
      <w:r w:rsidR="00F56D80" w:rsidRPr="00EF5FD9">
        <w:rPr>
          <w:rFonts w:ascii="Arial" w:hAnsi="Arial" w:cs="Arial"/>
          <w:sz w:val="20"/>
          <w:szCs w:val="20"/>
        </w:rPr>
        <w:t>marché</w:t>
      </w:r>
      <w:r w:rsidRPr="00EF5FD9">
        <w:rPr>
          <w:rFonts w:ascii="Arial" w:hAnsi="Arial" w:cs="Arial"/>
          <w:sz w:val="20"/>
          <w:szCs w:val="20"/>
        </w:rPr>
        <w:t>.</w:t>
      </w:r>
    </w:p>
    <w:p w14:paraId="3B2D0F41" w14:textId="77777777" w:rsidR="008858DA" w:rsidRPr="00EF5FD9" w:rsidRDefault="008858DA" w:rsidP="00414450">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Cet avenant est signé par les représentants légaux des Parties contractantes du </w:t>
      </w:r>
      <w:r w:rsidR="00F56D80" w:rsidRPr="00EF5FD9">
        <w:rPr>
          <w:rFonts w:ascii="Arial" w:hAnsi="Arial" w:cs="Arial"/>
          <w:sz w:val="20"/>
          <w:szCs w:val="20"/>
        </w:rPr>
        <w:t>marché</w:t>
      </w:r>
      <w:r w:rsidRPr="00EF5FD9">
        <w:rPr>
          <w:rFonts w:ascii="Arial" w:hAnsi="Arial" w:cs="Arial"/>
          <w:sz w:val="20"/>
          <w:szCs w:val="20"/>
        </w:rPr>
        <w:t xml:space="preserve">. </w:t>
      </w:r>
    </w:p>
    <w:p w14:paraId="4AAEFDD8" w14:textId="77777777" w:rsidR="008858DA" w:rsidRPr="00EF5FD9" w:rsidRDefault="008858DA" w:rsidP="00F708BD">
      <w:pPr>
        <w:pStyle w:val="Titre3"/>
        <w:rPr>
          <w:rFonts w:ascii="Arial" w:hAnsi="Arial" w:cs="Arial"/>
        </w:rPr>
      </w:pPr>
      <w:bookmarkStart w:id="147" w:name="_Toc220060120"/>
      <w:r w:rsidRPr="00EF5FD9">
        <w:rPr>
          <w:rFonts w:ascii="Arial" w:hAnsi="Arial" w:cs="Arial"/>
        </w:rPr>
        <w:t>Effet de la résiliation</w:t>
      </w:r>
      <w:bookmarkEnd w:id="147"/>
    </w:p>
    <w:p w14:paraId="364D3397" w14:textId="77777777" w:rsidR="008858DA" w:rsidRPr="00EF5FD9" w:rsidRDefault="008858DA" w:rsidP="00414450">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Les commandes reçues par le </w:t>
      </w:r>
      <w:r w:rsidR="006C6C47" w:rsidRPr="00EF5FD9">
        <w:rPr>
          <w:rFonts w:ascii="Arial" w:hAnsi="Arial" w:cs="Arial"/>
          <w:sz w:val="20"/>
          <w:szCs w:val="20"/>
        </w:rPr>
        <w:t>Titulaire</w:t>
      </w:r>
      <w:r w:rsidRPr="00EF5FD9">
        <w:rPr>
          <w:rFonts w:ascii="Arial" w:hAnsi="Arial" w:cs="Arial"/>
          <w:sz w:val="20"/>
          <w:szCs w:val="20"/>
        </w:rPr>
        <w:t xml:space="preserve"> avant la date d'effet de la </w:t>
      </w:r>
      <w:r w:rsidR="000968B6" w:rsidRPr="00EF5FD9">
        <w:rPr>
          <w:rFonts w:ascii="Arial" w:hAnsi="Arial" w:cs="Arial"/>
          <w:sz w:val="20"/>
          <w:szCs w:val="20"/>
        </w:rPr>
        <w:t>rupture du marché</w:t>
      </w:r>
      <w:r w:rsidRPr="00EF5FD9">
        <w:rPr>
          <w:rFonts w:ascii="Arial" w:hAnsi="Arial" w:cs="Arial"/>
          <w:sz w:val="20"/>
          <w:szCs w:val="20"/>
        </w:rPr>
        <w:t xml:space="preserve"> sont honorées, quelles que soient les dates d’exécution ou de livraison effectives. </w:t>
      </w:r>
    </w:p>
    <w:p w14:paraId="4AC105D1" w14:textId="77777777" w:rsidR="006C0A1E" w:rsidRPr="00EF5FD9" w:rsidRDefault="008858DA" w:rsidP="00414450">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La </w:t>
      </w:r>
      <w:r w:rsidR="000968B6" w:rsidRPr="00EF5FD9">
        <w:rPr>
          <w:rFonts w:ascii="Arial" w:hAnsi="Arial" w:cs="Arial"/>
          <w:sz w:val="20"/>
          <w:szCs w:val="20"/>
        </w:rPr>
        <w:t>rupture</w:t>
      </w:r>
      <w:r w:rsidRPr="00EF5FD9">
        <w:rPr>
          <w:rFonts w:ascii="Arial" w:hAnsi="Arial" w:cs="Arial"/>
          <w:sz w:val="20"/>
          <w:szCs w:val="20"/>
        </w:rPr>
        <w:t xml:space="preserve"> met fin aux relations contractuelles à la date fixée dans l’avenant de </w:t>
      </w:r>
      <w:r w:rsidR="000968B6" w:rsidRPr="00EF5FD9">
        <w:rPr>
          <w:rFonts w:ascii="Arial" w:hAnsi="Arial" w:cs="Arial"/>
          <w:sz w:val="20"/>
          <w:szCs w:val="20"/>
        </w:rPr>
        <w:t>rupture</w:t>
      </w:r>
      <w:r w:rsidRPr="00EF5FD9">
        <w:rPr>
          <w:rFonts w:ascii="Arial" w:hAnsi="Arial" w:cs="Arial"/>
          <w:sz w:val="20"/>
          <w:szCs w:val="20"/>
        </w:rPr>
        <w:t>, ou, si l’avenant ne précise pas sa date d’effet, à sa date de notification.</w:t>
      </w:r>
    </w:p>
    <w:p w14:paraId="6A08F439" w14:textId="77777777" w:rsidR="00134A84" w:rsidRPr="00EF5FD9" w:rsidRDefault="00134A84" w:rsidP="00BB1765">
      <w:pPr>
        <w:pStyle w:val="Titre2"/>
        <w:rPr>
          <w:rFonts w:ascii="Arial" w:hAnsi="Arial" w:cs="Arial"/>
        </w:rPr>
      </w:pPr>
      <w:r w:rsidRPr="00EF5FD9">
        <w:rPr>
          <w:rFonts w:ascii="Arial" w:hAnsi="Arial" w:cs="Arial"/>
        </w:rPr>
        <w:tab/>
      </w:r>
      <w:bookmarkStart w:id="148" w:name="_Ref490057856"/>
      <w:bookmarkStart w:id="149" w:name="_Toc220060121"/>
      <w:r w:rsidR="00BB1765" w:rsidRPr="00EF5FD9">
        <w:rPr>
          <w:rFonts w:ascii="Arial" w:hAnsi="Arial" w:cs="Arial"/>
        </w:rPr>
        <w:t xml:space="preserve">Résiliation du </w:t>
      </w:r>
      <w:r w:rsidR="00F56D80" w:rsidRPr="00EF5FD9">
        <w:rPr>
          <w:rFonts w:ascii="Arial" w:hAnsi="Arial" w:cs="Arial"/>
        </w:rPr>
        <w:t>marché</w:t>
      </w:r>
      <w:r w:rsidR="00BB1765" w:rsidRPr="00EF5FD9">
        <w:rPr>
          <w:rFonts w:ascii="Arial" w:hAnsi="Arial" w:cs="Arial"/>
        </w:rPr>
        <w:t xml:space="preserve"> sui</w:t>
      </w:r>
      <w:r w:rsidR="006C0A1E" w:rsidRPr="00EF5FD9">
        <w:rPr>
          <w:rFonts w:ascii="Arial" w:hAnsi="Arial" w:cs="Arial"/>
        </w:rPr>
        <w:t xml:space="preserve">te à l’arrêt de l’exécution des </w:t>
      </w:r>
      <w:r w:rsidR="00BB1765" w:rsidRPr="00EF5FD9">
        <w:rPr>
          <w:rFonts w:ascii="Arial" w:hAnsi="Arial" w:cs="Arial"/>
        </w:rPr>
        <w:t>prestations</w:t>
      </w:r>
      <w:bookmarkEnd w:id="148"/>
      <w:bookmarkEnd w:id="149"/>
    </w:p>
    <w:p w14:paraId="748E0B9D" w14:textId="16588778" w:rsidR="00BB1765" w:rsidRPr="00EF5FD9" w:rsidRDefault="00BB1765" w:rsidP="00BB1765">
      <w:pPr>
        <w:autoSpaceDE w:val="0"/>
        <w:autoSpaceDN w:val="0"/>
        <w:adjustRightInd w:val="0"/>
        <w:spacing w:before="120" w:after="120" w:line="240" w:lineRule="auto"/>
        <w:jc w:val="both"/>
        <w:rPr>
          <w:rFonts w:ascii="Arial" w:hAnsi="Arial" w:cs="Arial"/>
          <w:sz w:val="20"/>
          <w:szCs w:val="20"/>
        </w:rPr>
      </w:pPr>
      <w:r w:rsidRPr="00EF5FD9">
        <w:rPr>
          <w:rFonts w:ascii="Arial" w:hAnsi="Arial" w:cs="Arial"/>
          <w:sz w:val="20"/>
          <w:szCs w:val="20"/>
        </w:rPr>
        <w:t>Conformément à l'article 2</w:t>
      </w:r>
      <w:r w:rsidR="003D6855" w:rsidRPr="00EF5FD9">
        <w:rPr>
          <w:rFonts w:ascii="Arial" w:hAnsi="Arial" w:cs="Arial"/>
          <w:sz w:val="20"/>
          <w:szCs w:val="20"/>
        </w:rPr>
        <w:t>2</w:t>
      </w:r>
      <w:r w:rsidRPr="00EF5FD9">
        <w:rPr>
          <w:rFonts w:ascii="Arial" w:hAnsi="Arial" w:cs="Arial"/>
          <w:sz w:val="20"/>
          <w:szCs w:val="20"/>
        </w:rPr>
        <w:t xml:space="preserve"> du CCAG/PI, le </w:t>
      </w:r>
      <w:r w:rsidR="000C0187" w:rsidRPr="00EF5FD9">
        <w:rPr>
          <w:rFonts w:ascii="Arial" w:hAnsi="Arial" w:cs="Arial"/>
          <w:sz w:val="20"/>
          <w:szCs w:val="20"/>
        </w:rPr>
        <w:t>Maitre d’Ouvrage</w:t>
      </w:r>
      <w:r w:rsidRPr="00EF5FD9">
        <w:rPr>
          <w:rFonts w:ascii="Arial" w:hAnsi="Arial" w:cs="Arial"/>
          <w:sz w:val="20"/>
          <w:szCs w:val="20"/>
        </w:rPr>
        <w:t xml:space="preserve"> se réserve la possibilité d’interrompre l’exécution des prestations au terme de chacune des parties techniques composant le </w:t>
      </w:r>
      <w:r w:rsidR="00F56D80" w:rsidRPr="00EF5FD9">
        <w:rPr>
          <w:rFonts w:ascii="Arial" w:hAnsi="Arial" w:cs="Arial"/>
          <w:sz w:val="20"/>
          <w:szCs w:val="20"/>
        </w:rPr>
        <w:t>marché</w:t>
      </w:r>
      <w:r w:rsidRPr="00EF5FD9">
        <w:rPr>
          <w:rFonts w:ascii="Arial" w:hAnsi="Arial" w:cs="Arial"/>
          <w:sz w:val="20"/>
          <w:szCs w:val="20"/>
        </w:rPr>
        <w:t>.</w:t>
      </w:r>
    </w:p>
    <w:p w14:paraId="08608F3C" w14:textId="5D684815" w:rsidR="00BB1765" w:rsidRPr="00EF5FD9" w:rsidRDefault="00BB1765" w:rsidP="00BB1765">
      <w:pPr>
        <w:autoSpaceDE w:val="0"/>
        <w:autoSpaceDN w:val="0"/>
        <w:adjustRightInd w:val="0"/>
        <w:spacing w:before="120" w:after="120" w:line="240" w:lineRule="auto"/>
        <w:jc w:val="both"/>
        <w:rPr>
          <w:rFonts w:ascii="Arial" w:hAnsi="Arial" w:cs="Arial"/>
          <w:sz w:val="20"/>
          <w:szCs w:val="20"/>
        </w:rPr>
      </w:pPr>
      <w:r w:rsidRPr="00EF5FD9">
        <w:rPr>
          <w:rFonts w:ascii="Arial" w:hAnsi="Arial" w:cs="Arial"/>
          <w:sz w:val="20"/>
          <w:szCs w:val="20"/>
        </w:rPr>
        <w:t xml:space="preserve">Les parties techniques du </w:t>
      </w:r>
      <w:r w:rsidR="00F56D80" w:rsidRPr="00EF5FD9">
        <w:rPr>
          <w:rFonts w:ascii="Arial" w:hAnsi="Arial" w:cs="Arial"/>
          <w:sz w:val="20"/>
          <w:szCs w:val="20"/>
        </w:rPr>
        <w:t>marché</w:t>
      </w:r>
      <w:r w:rsidRPr="00EF5FD9">
        <w:rPr>
          <w:rFonts w:ascii="Arial" w:hAnsi="Arial" w:cs="Arial"/>
          <w:sz w:val="20"/>
          <w:szCs w:val="20"/>
        </w:rPr>
        <w:t>, le cas échéant, sont décrites à l’</w:t>
      </w:r>
      <w:r w:rsidR="00342631" w:rsidRPr="00EF5FD9">
        <w:rPr>
          <w:rFonts w:ascii="Arial" w:hAnsi="Arial" w:cs="Arial"/>
          <w:sz w:val="20"/>
          <w:szCs w:val="20"/>
        </w:rPr>
        <w:t xml:space="preserve">article </w:t>
      </w:r>
      <w:r w:rsidR="00BD3DAB" w:rsidRPr="00EF5FD9">
        <w:rPr>
          <w:rFonts w:ascii="Arial" w:hAnsi="Arial" w:cs="Arial"/>
          <w:sz w:val="20"/>
          <w:szCs w:val="20"/>
        </w:rPr>
        <w:fldChar w:fldCharType="begin"/>
      </w:r>
      <w:r w:rsidR="00BD3DAB" w:rsidRPr="00EF5FD9">
        <w:rPr>
          <w:rFonts w:ascii="Arial" w:hAnsi="Arial" w:cs="Arial"/>
          <w:sz w:val="20"/>
          <w:szCs w:val="20"/>
        </w:rPr>
        <w:instrText xml:space="preserve"> REF _Ref473041724 \r \h </w:instrText>
      </w:r>
      <w:r w:rsidR="00EF5FD9">
        <w:rPr>
          <w:rFonts w:ascii="Arial" w:hAnsi="Arial" w:cs="Arial"/>
          <w:sz w:val="20"/>
          <w:szCs w:val="20"/>
        </w:rPr>
        <w:instrText xml:space="preserve"> \* MERGEFORMAT </w:instrText>
      </w:r>
      <w:r w:rsidR="00BD3DAB" w:rsidRPr="00EF5FD9">
        <w:rPr>
          <w:rFonts w:ascii="Arial" w:hAnsi="Arial" w:cs="Arial"/>
          <w:sz w:val="20"/>
          <w:szCs w:val="20"/>
        </w:rPr>
      </w:r>
      <w:r w:rsidR="00BD3DAB" w:rsidRPr="00EF5FD9">
        <w:rPr>
          <w:rFonts w:ascii="Arial" w:hAnsi="Arial" w:cs="Arial"/>
          <w:sz w:val="20"/>
          <w:szCs w:val="20"/>
        </w:rPr>
        <w:fldChar w:fldCharType="separate"/>
      </w:r>
      <w:r w:rsidR="00121756" w:rsidRPr="00EF5FD9">
        <w:rPr>
          <w:rFonts w:ascii="Arial" w:hAnsi="Arial" w:cs="Arial"/>
          <w:sz w:val="20"/>
          <w:szCs w:val="20"/>
        </w:rPr>
        <w:t>3</w:t>
      </w:r>
      <w:r w:rsidR="00BD3DAB" w:rsidRPr="00EF5FD9">
        <w:rPr>
          <w:rFonts w:ascii="Arial" w:hAnsi="Arial" w:cs="Arial"/>
          <w:sz w:val="20"/>
          <w:szCs w:val="20"/>
        </w:rPr>
        <w:fldChar w:fldCharType="end"/>
      </w:r>
      <w:r w:rsidRPr="00EF5FD9">
        <w:rPr>
          <w:rFonts w:ascii="Arial" w:hAnsi="Arial" w:cs="Arial"/>
          <w:sz w:val="20"/>
          <w:szCs w:val="20"/>
        </w:rPr>
        <w:t xml:space="preserve"> du présent C.C.A.P.</w:t>
      </w:r>
    </w:p>
    <w:p w14:paraId="7B639462" w14:textId="25DA3981" w:rsidR="00BB1765" w:rsidRPr="00EF5FD9" w:rsidRDefault="00BB1765" w:rsidP="00196589">
      <w:pPr>
        <w:autoSpaceDE w:val="0"/>
        <w:autoSpaceDN w:val="0"/>
        <w:adjustRightInd w:val="0"/>
        <w:spacing w:before="120" w:after="120" w:line="240" w:lineRule="auto"/>
        <w:jc w:val="both"/>
        <w:rPr>
          <w:rFonts w:ascii="Arial" w:hAnsi="Arial" w:cs="Arial"/>
          <w:sz w:val="20"/>
          <w:szCs w:val="20"/>
        </w:rPr>
      </w:pPr>
      <w:r w:rsidRPr="00EF5FD9">
        <w:rPr>
          <w:rFonts w:ascii="Arial" w:hAnsi="Arial" w:cs="Arial"/>
          <w:sz w:val="20"/>
          <w:szCs w:val="20"/>
        </w:rPr>
        <w:t xml:space="preserve">L’arrêt de l’exécution des prestations entraine la résiliation du </w:t>
      </w:r>
      <w:r w:rsidR="00F56D80" w:rsidRPr="00EF5FD9">
        <w:rPr>
          <w:rFonts w:ascii="Arial" w:hAnsi="Arial" w:cs="Arial"/>
          <w:sz w:val="20"/>
          <w:szCs w:val="20"/>
        </w:rPr>
        <w:t>marché</w:t>
      </w:r>
      <w:r w:rsidRPr="00EF5FD9">
        <w:rPr>
          <w:rFonts w:ascii="Arial" w:hAnsi="Arial" w:cs="Arial"/>
          <w:sz w:val="20"/>
          <w:szCs w:val="20"/>
        </w:rPr>
        <w:t>, conformément aux stipulations de l’article 3</w:t>
      </w:r>
      <w:r w:rsidR="003D6855" w:rsidRPr="00EF5FD9">
        <w:rPr>
          <w:rFonts w:ascii="Arial" w:hAnsi="Arial" w:cs="Arial"/>
          <w:sz w:val="20"/>
          <w:szCs w:val="20"/>
        </w:rPr>
        <w:t>8</w:t>
      </w:r>
      <w:r w:rsidRPr="00EF5FD9">
        <w:rPr>
          <w:rFonts w:ascii="Arial" w:hAnsi="Arial" w:cs="Arial"/>
          <w:sz w:val="20"/>
          <w:szCs w:val="20"/>
        </w:rPr>
        <w:t>.3 du CCAG/PI, et ne donne lieu à aucune indemnité pour le Titulaire.</w:t>
      </w:r>
    </w:p>
    <w:p w14:paraId="36407E85" w14:textId="77777777" w:rsidR="00744935" w:rsidRPr="00EF5FD9" w:rsidRDefault="00744935" w:rsidP="00B31B8D">
      <w:pPr>
        <w:pStyle w:val="Titre1"/>
        <w:rPr>
          <w:rFonts w:ascii="Arial" w:hAnsi="Arial" w:cs="Arial"/>
        </w:rPr>
      </w:pPr>
      <w:bookmarkStart w:id="150" w:name="_Toc220060122"/>
      <w:r w:rsidRPr="00EF5FD9">
        <w:rPr>
          <w:rFonts w:ascii="Arial" w:hAnsi="Arial" w:cs="Arial"/>
        </w:rPr>
        <w:t>Titulaire étranger</w:t>
      </w:r>
      <w:bookmarkEnd w:id="150"/>
    </w:p>
    <w:p w14:paraId="6342852A" w14:textId="77777777" w:rsidR="00744935" w:rsidRPr="00EF5FD9" w:rsidRDefault="00744935" w:rsidP="00744935">
      <w:pPr>
        <w:spacing w:after="120" w:line="240" w:lineRule="auto"/>
        <w:jc w:val="both"/>
        <w:rPr>
          <w:rFonts w:ascii="Arial" w:hAnsi="Arial" w:cs="Arial"/>
          <w:sz w:val="20"/>
          <w:szCs w:val="20"/>
        </w:rPr>
      </w:pPr>
      <w:r w:rsidRPr="00EF5FD9">
        <w:rPr>
          <w:rFonts w:ascii="Arial" w:hAnsi="Arial" w:cs="Arial"/>
          <w:sz w:val="20"/>
          <w:szCs w:val="20"/>
        </w:rPr>
        <w:t xml:space="preserve">La monnaie de compte du </w:t>
      </w:r>
      <w:r w:rsidR="00F56D80" w:rsidRPr="00EF5FD9">
        <w:rPr>
          <w:rFonts w:ascii="Arial" w:hAnsi="Arial" w:cs="Arial"/>
          <w:sz w:val="20"/>
          <w:szCs w:val="20"/>
        </w:rPr>
        <w:t>marché</w:t>
      </w:r>
      <w:r w:rsidRPr="00EF5FD9">
        <w:rPr>
          <w:rFonts w:ascii="Arial" w:hAnsi="Arial" w:cs="Arial"/>
          <w:sz w:val="20"/>
          <w:szCs w:val="20"/>
        </w:rPr>
        <w:t xml:space="preserve"> est l'EURO. Le prix libellé en EURO restera inchangé en cas de variation de change. Tous les documents, factures, modes d'emploi doivent être rédigés en français.</w:t>
      </w:r>
    </w:p>
    <w:p w14:paraId="09FB75BA" w14:textId="77777777" w:rsidR="007518D7" w:rsidRPr="00EF5FD9" w:rsidRDefault="00744935" w:rsidP="00744935">
      <w:pPr>
        <w:spacing w:after="120" w:line="240" w:lineRule="auto"/>
        <w:jc w:val="both"/>
        <w:rPr>
          <w:rFonts w:ascii="Arial" w:hAnsi="Arial" w:cs="Arial"/>
          <w:sz w:val="20"/>
          <w:szCs w:val="20"/>
        </w:rPr>
      </w:pPr>
      <w:r w:rsidRPr="00EF5FD9">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0EE00F67" w14:textId="77777777" w:rsidR="007518D7" w:rsidRPr="00EF5FD9" w:rsidRDefault="00733C5D" w:rsidP="007518D7">
      <w:pPr>
        <w:pStyle w:val="Titre1"/>
        <w:rPr>
          <w:rFonts w:ascii="Arial" w:hAnsi="Arial" w:cs="Arial"/>
        </w:rPr>
      </w:pPr>
      <w:bookmarkStart w:id="151" w:name="_Toc220060123"/>
      <w:r w:rsidRPr="00EF5FD9">
        <w:rPr>
          <w:rFonts w:ascii="Arial" w:hAnsi="Arial" w:cs="Arial"/>
        </w:rPr>
        <w:t>Différends et litiges</w:t>
      </w:r>
      <w:bookmarkEnd w:id="151"/>
    </w:p>
    <w:p w14:paraId="44BBAA0D" w14:textId="77777777" w:rsidR="003C61A0" w:rsidRPr="00EF5FD9" w:rsidRDefault="003C61A0" w:rsidP="00414450">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La survenance d’un éventuel litige entre les parties ne dispense en aucun cas le </w:t>
      </w:r>
      <w:r w:rsidR="006C6C47" w:rsidRPr="00EF5FD9">
        <w:rPr>
          <w:rFonts w:ascii="Arial" w:hAnsi="Arial" w:cs="Arial"/>
          <w:sz w:val="20"/>
          <w:szCs w:val="20"/>
        </w:rPr>
        <w:t>Titulaire</w:t>
      </w:r>
      <w:r w:rsidRPr="00EF5FD9">
        <w:rPr>
          <w:rFonts w:ascii="Arial" w:hAnsi="Arial" w:cs="Arial"/>
          <w:sz w:val="20"/>
          <w:szCs w:val="20"/>
        </w:rPr>
        <w:t xml:space="preserve"> de respecter ses obligations contractuelles au titre du présent </w:t>
      </w:r>
      <w:r w:rsidR="00F56D80" w:rsidRPr="00EF5FD9">
        <w:rPr>
          <w:rFonts w:ascii="Arial" w:hAnsi="Arial" w:cs="Arial"/>
          <w:sz w:val="20"/>
          <w:szCs w:val="20"/>
        </w:rPr>
        <w:t>marché</w:t>
      </w:r>
      <w:r w:rsidRPr="00EF5FD9">
        <w:rPr>
          <w:rFonts w:ascii="Arial" w:hAnsi="Arial" w:cs="Arial"/>
          <w:sz w:val="20"/>
          <w:szCs w:val="20"/>
        </w:rPr>
        <w:t xml:space="preserve">. En particulier, elle ne l’autorise ni à interrompre l’exécution du </w:t>
      </w:r>
      <w:r w:rsidR="00F56D80" w:rsidRPr="00EF5FD9">
        <w:rPr>
          <w:rFonts w:ascii="Arial" w:hAnsi="Arial" w:cs="Arial"/>
          <w:sz w:val="20"/>
          <w:szCs w:val="20"/>
        </w:rPr>
        <w:t>marché</w:t>
      </w:r>
      <w:r w:rsidRPr="00EF5FD9">
        <w:rPr>
          <w:rFonts w:ascii="Arial" w:hAnsi="Arial" w:cs="Arial"/>
          <w:sz w:val="20"/>
          <w:szCs w:val="20"/>
        </w:rPr>
        <w:t>, ni à suspendre cette exécution, ni à modifier la teneur de ses obligations.</w:t>
      </w:r>
    </w:p>
    <w:p w14:paraId="6E778112" w14:textId="199474E7" w:rsidR="003C61A0" w:rsidRPr="00EF5FD9" w:rsidRDefault="003C61A0" w:rsidP="00414450">
      <w:pPr>
        <w:tabs>
          <w:tab w:val="left" w:pos="5529"/>
        </w:tabs>
        <w:spacing w:after="120" w:line="240" w:lineRule="auto"/>
        <w:jc w:val="both"/>
        <w:rPr>
          <w:rFonts w:ascii="Arial" w:hAnsi="Arial" w:cs="Arial"/>
          <w:sz w:val="20"/>
          <w:szCs w:val="20"/>
        </w:rPr>
      </w:pPr>
      <w:r w:rsidRPr="00EF5FD9">
        <w:rPr>
          <w:rFonts w:ascii="Arial" w:hAnsi="Arial" w:cs="Arial"/>
          <w:sz w:val="20"/>
          <w:szCs w:val="20"/>
        </w:rPr>
        <w:t xml:space="preserve">Tout différend survenu à l'occasion du présent </w:t>
      </w:r>
      <w:r w:rsidR="00F56D80" w:rsidRPr="00EF5FD9">
        <w:rPr>
          <w:rFonts w:ascii="Arial" w:hAnsi="Arial" w:cs="Arial"/>
          <w:sz w:val="20"/>
          <w:szCs w:val="20"/>
        </w:rPr>
        <w:t>marché</w:t>
      </w:r>
      <w:r w:rsidRPr="00EF5FD9">
        <w:rPr>
          <w:rFonts w:ascii="Arial" w:hAnsi="Arial" w:cs="Arial"/>
          <w:sz w:val="20"/>
          <w:szCs w:val="20"/>
        </w:rPr>
        <w:t xml:space="preserve"> sera soumis préalablement à la mise en œuvre des dispositions pr</w:t>
      </w:r>
      <w:r w:rsidR="00BB1765" w:rsidRPr="00EF5FD9">
        <w:rPr>
          <w:rFonts w:ascii="Arial" w:hAnsi="Arial" w:cs="Arial"/>
          <w:sz w:val="20"/>
          <w:szCs w:val="20"/>
        </w:rPr>
        <w:t xml:space="preserve">évues à l'article </w:t>
      </w:r>
      <w:r w:rsidR="003D6855" w:rsidRPr="00EF5FD9">
        <w:rPr>
          <w:rFonts w:ascii="Arial" w:hAnsi="Arial" w:cs="Arial"/>
          <w:sz w:val="20"/>
          <w:szCs w:val="20"/>
        </w:rPr>
        <w:t>43</w:t>
      </w:r>
      <w:r w:rsidR="00BB1765" w:rsidRPr="00EF5FD9">
        <w:rPr>
          <w:rFonts w:ascii="Arial" w:hAnsi="Arial" w:cs="Arial"/>
          <w:sz w:val="20"/>
          <w:szCs w:val="20"/>
        </w:rPr>
        <w:t xml:space="preserve"> du CCAG/PI</w:t>
      </w:r>
      <w:r w:rsidRPr="00EF5FD9">
        <w:rPr>
          <w:rFonts w:ascii="Arial" w:hAnsi="Arial" w:cs="Arial"/>
          <w:sz w:val="20"/>
          <w:szCs w:val="20"/>
        </w:rPr>
        <w:t>.</w:t>
      </w:r>
    </w:p>
    <w:p w14:paraId="799F9343" w14:textId="77777777" w:rsidR="003C61A0" w:rsidRPr="00EF5FD9" w:rsidRDefault="003C61A0" w:rsidP="00414450">
      <w:pPr>
        <w:spacing w:after="120" w:line="240" w:lineRule="auto"/>
        <w:jc w:val="both"/>
        <w:rPr>
          <w:rFonts w:ascii="Arial" w:hAnsi="Arial" w:cs="Arial"/>
          <w:sz w:val="20"/>
          <w:szCs w:val="20"/>
        </w:rPr>
      </w:pPr>
      <w:r w:rsidRPr="00EF5FD9">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79E157C3" w14:textId="77777777" w:rsidR="003C61A0" w:rsidRPr="00EF5FD9" w:rsidRDefault="003C61A0" w:rsidP="00BB1765">
      <w:pPr>
        <w:spacing w:after="120" w:line="240" w:lineRule="auto"/>
        <w:jc w:val="both"/>
        <w:rPr>
          <w:rFonts w:ascii="Arial" w:hAnsi="Arial" w:cs="Arial"/>
          <w:sz w:val="20"/>
          <w:szCs w:val="20"/>
        </w:rPr>
      </w:pPr>
      <w:r w:rsidRPr="00EF5FD9">
        <w:rPr>
          <w:rFonts w:ascii="Arial" w:hAnsi="Arial" w:cs="Arial"/>
          <w:sz w:val="20"/>
          <w:szCs w:val="20"/>
        </w:rPr>
        <w:t>Toutes les correspondanc</w:t>
      </w:r>
      <w:r w:rsidR="00BB1765" w:rsidRPr="00EF5FD9">
        <w:rPr>
          <w:rFonts w:ascii="Arial" w:hAnsi="Arial" w:cs="Arial"/>
          <w:sz w:val="20"/>
          <w:szCs w:val="20"/>
        </w:rPr>
        <w:t>es seront rédigées en français.</w:t>
      </w:r>
    </w:p>
    <w:p w14:paraId="54F0DFBB" w14:textId="77777777" w:rsidR="00942D48" w:rsidRPr="00EF5FD9" w:rsidRDefault="00733C5D" w:rsidP="00942D48">
      <w:pPr>
        <w:pStyle w:val="Titre1"/>
        <w:rPr>
          <w:rFonts w:ascii="Arial" w:hAnsi="Arial" w:cs="Arial"/>
        </w:rPr>
      </w:pPr>
      <w:bookmarkStart w:id="152" w:name="_Toc220060124"/>
      <w:r w:rsidRPr="00EF5FD9">
        <w:rPr>
          <w:rFonts w:ascii="Arial" w:hAnsi="Arial" w:cs="Arial"/>
        </w:rPr>
        <w:t>Dérogations au CCAG</w:t>
      </w:r>
      <w:r w:rsidR="00FC79C0" w:rsidRPr="00EF5FD9">
        <w:rPr>
          <w:rFonts w:ascii="Arial" w:hAnsi="Arial" w:cs="Arial"/>
        </w:rPr>
        <w:t>/</w:t>
      </w:r>
      <w:r w:rsidR="00043D49" w:rsidRPr="00EF5FD9">
        <w:rPr>
          <w:rFonts w:ascii="Arial" w:hAnsi="Arial" w:cs="Arial"/>
        </w:rPr>
        <w:t>PI</w:t>
      </w:r>
      <w:bookmarkEnd w:id="152"/>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EF5FD9" w14:paraId="7A716684"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37C3E792" w14:textId="77777777" w:rsidR="00664A50" w:rsidRPr="00EF5FD9" w:rsidRDefault="00664A50" w:rsidP="00684CB1">
            <w:pPr>
              <w:tabs>
                <w:tab w:val="left" w:pos="5529"/>
              </w:tabs>
              <w:spacing w:after="0" w:line="240" w:lineRule="auto"/>
              <w:jc w:val="center"/>
              <w:rPr>
                <w:rFonts w:ascii="Arial" w:hAnsi="Arial" w:cs="Arial"/>
                <w:b/>
                <w:szCs w:val="20"/>
              </w:rPr>
            </w:pPr>
            <w:r w:rsidRPr="00EF5FD9">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71978F52" w14:textId="77777777" w:rsidR="00664A50" w:rsidRPr="00EF5FD9" w:rsidRDefault="00664A50" w:rsidP="00684CB1">
            <w:pPr>
              <w:tabs>
                <w:tab w:val="left" w:pos="5529"/>
              </w:tabs>
              <w:spacing w:after="0" w:line="240" w:lineRule="auto"/>
              <w:jc w:val="center"/>
              <w:rPr>
                <w:rFonts w:ascii="Arial" w:hAnsi="Arial" w:cs="Arial"/>
                <w:b/>
                <w:szCs w:val="20"/>
              </w:rPr>
            </w:pPr>
            <w:r w:rsidRPr="00EF5FD9">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5E624156" w14:textId="77777777" w:rsidR="00664A50" w:rsidRPr="00EF5FD9" w:rsidRDefault="003B23ED" w:rsidP="00684CB1">
            <w:pPr>
              <w:tabs>
                <w:tab w:val="left" w:pos="5529"/>
              </w:tabs>
              <w:spacing w:after="0" w:line="240" w:lineRule="auto"/>
              <w:jc w:val="center"/>
              <w:rPr>
                <w:rFonts w:ascii="Arial" w:hAnsi="Arial" w:cs="Arial"/>
                <w:b/>
                <w:szCs w:val="20"/>
              </w:rPr>
            </w:pPr>
            <w:r w:rsidRPr="00EF5FD9">
              <w:rPr>
                <w:rFonts w:ascii="Arial" w:hAnsi="Arial" w:cs="Arial"/>
                <w:b/>
                <w:szCs w:val="20"/>
              </w:rPr>
              <w:t>Article du CCAG/PI</w:t>
            </w:r>
          </w:p>
        </w:tc>
      </w:tr>
      <w:tr w:rsidR="00F941D7" w:rsidRPr="00EF5FD9" w14:paraId="438BD3F7" w14:textId="77777777" w:rsidTr="00684CB1">
        <w:tc>
          <w:tcPr>
            <w:tcW w:w="3070" w:type="dxa"/>
            <w:tcBorders>
              <w:top w:val="single" w:sz="6" w:space="0" w:color="auto"/>
            </w:tcBorders>
            <w:vAlign w:val="center"/>
          </w:tcPr>
          <w:p w14:paraId="6B76D3D5" w14:textId="77777777" w:rsidR="00F941D7" w:rsidRPr="00EF5FD9" w:rsidRDefault="00F941D7" w:rsidP="00F941D7">
            <w:pPr>
              <w:tabs>
                <w:tab w:val="left" w:pos="5529"/>
              </w:tabs>
              <w:spacing w:after="0" w:line="240" w:lineRule="auto"/>
              <w:rPr>
                <w:rFonts w:ascii="Arial" w:hAnsi="Arial" w:cs="Arial"/>
                <w:sz w:val="20"/>
                <w:szCs w:val="20"/>
              </w:rPr>
            </w:pPr>
            <w:r w:rsidRPr="00EF5FD9">
              <w:rPr>
                <w:rFonts w:ascii="Arial" w:hAnsi="Arial" w:cs="Arial"/>
                <w:sz w:val="20"/>
                <w:szCs w:val="20"/>
              </w:rPr>
              <w:t xml:space="preserve">Notification du </w:t>
            </w:r>
            <w:r w:rsidR="00F56D80" w:rsidRPr="00EF5FD9">
              <w:rPr>
                <w:rFonts w:ascii="Arial" w:hAnsi="Arial" w:cs="Arial"/>
                <w:sz w:val="20"/>
                <w:szCs w:val="20"/>
              </w:rPr>
              <w:t>marché</w:t>
            </w:r>
          </w:p>
        </w:tc>
        <w:tc>
          <w:tcPr>
            <w:tcW w:w="3379" w:type="dxa"/>
            <w:tcBorders>
              <w:top w:val="single" w:sz="6" w:space="0" w:color="auto"/>
            </w:tcBorders>
            <w:vAlign w:val="center"/>
          </w:tcPr>
          <w:p w14:paraId="48A97236" w14:textId="04A23329" w:rsidR="00F941D7" w:rsidRPr="00EF5FD9" w:rsidRDefault="00F941D7" w:rsidP="00F941D7">
            <w:pPr>
              <w:tabs>
                <w:tab w:val="left" w:pos="5529"/>
              </w:tabs>
              <w:spacing w:after="0" w:line="240" w:lineRule="auto"/>
              <w:rPr>
                <w:rFonts w:ascii="Arial" w:hAnsi="Arial" w:cs="Arial"/>
                <w:sz w:val="20"/>
                <w:szCs w:val="20"/>
              </w:rPr>
            </w:pPr>
            <w:r w:rsidRPr="00EF5FD9">
              <w:rPr>
                <w:rFonts w:ascii="Arial" w:hAnsi="Arial" w:cs="Arial"/>
                <w:sz w:val="20"/>
                <w:szCs w:val="20"/>
              </w:rPr>
              <w:t xml:space="preserve">Article </w:t>
            </w:r>
            <w:r w:rsidRPr="00EF5FD9">
              <w:rPr>
                <w:rFonts w:ascii="Arial" w:hAnsi="Arial" w:cs="Arial"/>
                <w:sz w:val="20"/>
                <w:szCs w:val="20"/>
              </w:rPr>
              <w:fldChar w:fldCharType="begin"/>
            </w:r>
            <w:r w:rsidRPr="00EF5FD9">
              <w:rPr>
                <w:rFonts w:ascii="Arial" w:hAnsi="Arial" w:cs="Arial"/>
                <w:sz w:val="20"/>
                <w:szCs w:val="20"/>
              </w:rPr>
              <w:instrText xml:space="preserve"> REF _Ref485990747 \r \h </w:instrText>
            </w:r>
            <w:r w:rsidR="00EF5FD9">
              <w:rPr>
                <w:rFonts w:ascii="Arial" w:hAnsi="Arial" w:cs="Arial"/>
                <w:sz w:val="20"/>
                <w:szCs w:val="20"/>
              </w:rPr>
              <w:instrText xml:space="preserve"> \* MERGEFORMAT </w:instrText>
            </w:r>
            <w:r w:rsidRPr="00EF5FD9">
              <w:rPr>
                <w:rFonts w:ascii="Arial" w:hAnsi="Arial" w:cs="Arial"/>
                <w:sz w:val="20"/>
                <w:szCs w:val="20"/>
              </w:rPr>
            </w:r>
            <w:r w:rsidRPr="00EF5FD9">
              <w:rPr>
                <w:rFonts w:ascii="Arial" w:hAnsi="Arial" w:cs="Arial"/>
                <w:sz w:val="20"/>
                <w:szCs w:val="20"/>
              </w:rPr>
              <w:fldChar w:fldCharType="separate"/>
            </w:r>
            <w:r w:rsidR="00121756" w:rsidRPr="00EF5FD9">
              <w:rPr>
                <w:rFonts w:ascii="Arial" w:hAnsi="Arial" w:cs="Arial"/>
                <w:sz w:val="20"/>
                <w:szCs w:val="20"/>
              </w:rPr>
              <w:t>2.4</w:t>
            </w:r>
            <w:r w:rsidRPr="00EF5FD9">
              <w:rPr>
                <w:rFonts w:ascii="Arial" w:hAnsi="Arial" w:cs="Arial"/>
                <w:sz w:val="20"/>
                <w:szCs w:val="20"/>
              </w:rPr>
              <w:fldChar w:fldCharType="end"/>
            </w:r>
          </w:p>
        </w:tc>
        <w:tc>
          <w:tcPr>
            <w:tcW w:w="3260" w:type="dxa"/>
            <w:tcBorders>
              <w:top w:val="single" w:sz="6" w:space="0" w:color="auto"/>
            </w:tcBorders>
            <w:vAlign w:val="center"/>
          </w:tcPr>
          <w:p w14:paraId="278F67BF" w14:textId="77777777" w:rsidR="00F941D7" w:rsidRPr="00EF5FD9" w:rsidRDefault="00F941D7" w:rsidP="00F941D7">
            <w:pPr>
              <w:tabs>
                <w:tab w:val="left" w:pos="5529"/>
              </w:tabs>
              <w:spacing w:after="0" w:line="240" w:lineRule="auto"/>
              <w:rPr>
                <w:rFonts w:ascii="Arial" w:hAnsi="Arial" w:cs="Arial"/>
                <w:sz w:val="20"/>
                <w:szCs w:val="20"/>
              </w:rPr>
            </w:pPr>
            <w:r w:rsidRPr="00EF5FD9">
              <w:rPr>
                <w:rFonts w:ascii="Arial" w:hAnsi="Arial" w:cs="Arial"/>
                <w:sz w:val="20"/>
                <w:szCs w:val="20"/>
              </w:rPr>
              <w:t>Article 4.2.1</w:t>
            </w:r>
          </w:p>
        </w:tc>
      </w:tr>
      <w:tr w:rsidR="00742048" w:rsidRPr="00EF5FD9" w14:paraId="044668FB" w14:textId="77777777" w:rsidTr="00684CB1">
        <w:tc>
          <w:tcPr>
            <w:tcW w:w="3070" w:type="dxa"/>
            <w:vAlign w:val="center"/>
          </w:tcPr>
          <w:p w14:paraId="664F92CE" w14:textId="77777777" w:rsidR="00742048" w:rsidRPr="00EF5FD9" w:rsidRDefault="00043D49" w:rsidP="00742048">
            <w:pPr>
              <w:tabs>
                <w:tab w:val="left" w:pos="5529"/>
              </w:tabs>
              <w:spacing w:after="0" w:line="240" w:lineRule="auto"/>
              <w:rPr>
                <w:rFonts w:ascii="Arial" w:hAnsi="Arial" w:cs="Arial"/>
                <w:sz w:val="20"/>
                <w:szCs w:val="20"/>
              </w:rPr>
            </w:pPr>
            <w:r w:rsidRPr="00EF5FD9">
              <w:rPr>
                <w:rFonts w:ascii="Arial" w:hAnsi="Arial" w:cs="Arial"/>
                <w:sz w:val="20"/>
                <w:szCs w:val="20"/>
              </w:rPr>
              <w:t>Documents contractuels</w:t>
            </w:r>
          </w:p>
        </w:tc>
        <w:tc>
          <w:tcPr>
            <w:tcW w:w="3379" w:type="dxa"/>
            <w:vAlign w:val="center"/>
          </w:tcPr>
          <w:p w14:paraId="15BFCE24" w14:textId="5D916417" w:rsidR="00742048" w:rsidRPr="00EF5FD9" w:rsidRDefault="00742048" w:rsidP="00742048">
            <w:pPr>
              <w:tabs>
                <w:tab w:val="left" w:pos="5529"/>
              </w:tabs>
              <w:spacing w:after="0" w:line="240" w:lineRule="auto"/>
              <w:rPr>
                <w:rFonts w:ascii="Arial" w:hAnsi="Arial" w:cs="Arial"/>
                <w:sz w:val="20"/>
                <w:szCs w:val="20"/>
              </w:rPr>
            </w:pPr>
            <w:r w:rsidRPr="00EF5FD9">
              <w:rPr>
                <w:rFonts w:ascii="Arial" w:hAnsi="Arial" w:cs="Arial"/>
                <w:sz w:val="20"/>
                <w:szCs w:val="20"/>
              </w:rPr>
              <w:t xml:space="preserve">Article </w:t>
            </w:r>
            <w:r w:rsidRPr="00EF5FD9">
              <w:rPr>
                <w:rFonts w:ascii="Arial" w:hAnsi="Arial" w:cs="Arial"/>
                <w:sz w:val="20"/>
                <w:szCs w:val="20"/>
              </w:rPr>
              <w:fldChar w:fldCharType="begin"/>
            </w:r>
            <w:r w:rsidRPr="00EF5FD9">
              <w:rPr>
                <w:rFonts w:ascii="Arial" w:hAnsi="Arial" w:cs="Arial"/>
                <w:sz w:val="20"/>
                <w:szCs w:val="20"/>
              </w:rPr>
              <w:instrText xml:space="preserve"> REF _Ref473207099 \r \h </w:instrText>
            </w:r>
            <w:r w:rsidR="00EF5FD9">
              <w:rPr>
                <w:rFonts w:ascii="Arial" w:hAnsi="Arial" w:cs="Arial"/>
                <w:sz w:val="20"/>
                <w:szCs w:val="20"/>
              </w:rPr>
              <w:instrText xml:space="preserve"> \* MERGEFORMAT </w:instrText>
            </w:r>
            <w:r w:rsidRPr="00EF5FD9">
              <w:rPr>
                <w:rFonts w:ascii="Arial" w:hAnsi="Arial" w:cs="Arial"/>
                <w:sz w:val="20"/>
                <w:szCs w:val="20"/>
              </w:rPr>
            </w:r>
            <w:r w:rsidRPr="00EF5FD9">
              <w:rPr>
                <w:rFonts w:ascii="Arial" w:hAnsi="Arial" w:cs="Arial"/>
                <w:sz w:val="20"/>
                <w:szCs w:val="20"/>
              </w:rPr>
              <w:fldChar w:fldCharType="separate"/>
            </w:r>
            <w:r w:rsidR="00121756" w:rsidRPr="00EF5FD9">
              <w:rPr>
                <w:rFonts w:ascii="Arial" w:hAnsi="Arial" w:cs="Arial"/>
                <w:sz w:val="20"/>
                <w:szCs w:val="20"/>
              </w:rPr>
              <w:t>6</w:t>
            </w:r>
            <w:r w:rsidRPr="00EF5FD9">
              <w:rPr>
                <w:rFonts w:ascii="Arial" w:hAnsi="Arial" w:cs="Arial"/>
                <w:sz w:val="20"/>
                <w:szCs w:val="20"/>
              </w:rPr>
              <w:fldChar w:fldCharType="end"/>
            </w:r>
          </w:p>
        </w:tc>
        <w:tc>
          <w:tcPr>
            <w:tcW w:w="3260" w:type="dxa"/>
            <w:vAlign w:val="center"/>
          </w:tcPr>
          <w:p w14:paraId="7A5404BB" w14:textId="77777777" w:rsidR="00742048" w:rsidRPr="00EF5FD9" w:rsidRDefault="00742048" w:rsidP="00742048">
            <w:pPr>
              <w:tabs>
                <w:tab w:val="left" w:pos="5529"/>
              </w:tabs>
              <w:spacing w:after="0" w:line="240" w:lineRule="auto"/>
              <w:rPr>
                <w:rFonts w:ascii="Arial" w:hAnsi="Arial" w:cs="Arial"/>
                <w:b/>
                <w:sz w:val="20"/>
                <w:szCs w:val="20"/>
              </w:rPr>
            </w:pPr>
            <w:r w:rsidRPr="00EF5FD9">
              <w:rPr>
                <w:rFonts w:ascii="Arial" w:hAnsi="Arial" w:cs="Arial"/>
                <w:sz w:val="20"/>
                <w:szCs w:val="20"/>
              </w:rPr>
              <w:t>Article 4</w:t>
            </w:r>
          </w:p>
        </w:tc>
      </w:tr>
      <w:tr w:rsidR="00742048" w:rsidRPr="00EF5FD9" w14:paraId="2F9A132E"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362028" w14:textId="77777777" w:rsidR="00742048" w:rsidRPr="00EF5FD9" w:rsidRDefault="00742048" w:rsidP="00742048">
            <w:pPr>
              <w:tabs>
                <w:tab w:val="left" w:pos="5529"/>
              </w:tabs>
              <w:spacing w:after="0" w:line="240" w:lineRule="auto"/>
              <w:rPr>
                <w:rFonts w:ascii="Arial" w:hAnsi="Arial" w:cs="Arial"/>
                <w:sz w:val="20"/>
                <w:szCs w:val="20"/>
              </w:rPr>
            </w:pPr>
            <w:r w:rsidRPr="00EF5FD9">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37C5022" w14:textId="2DB9A90A" w:rsidR="00742048" w:rsidRPr="00EF5FD9" w:rsidRDefault="00742048" w:rsidP="00742048">
            <w:pPr>
              <w:tabs>
                <w:tab w:val="left" w:pos="5529"/>
              </w:tabs>
              <w:spacing w:after="0" w:line="240" w:lineRule="auto"/>
              <w:rPr>
                <w:rFonts w:ascii="Arial" w:hAnsi="Arial" w:cs="Arial"/>
                <w:sz w:val="20"/>
                <w:szCs w:val="20"/>
              </w:rPr>
            </w:pPr>
            <w:r w:rsidRPr="00EF5FD9">
              <w:rPr>
                <w:rFonts w:ascii="Arial" w:hAnsi="Arial" w:cs="Arial"/>
                <w:sz w:val="20"/>
                <w:szCs w:val="20"/>
              </w:rPr>
              <w:t xml:space="preserve">Article </w:t>
            </w:r>
            <w:r w:rsidRPr="00EF5FD9">
              <w:rPr>
                <w:rFonts w:ascii="Arial" w:hAnsi="Arial" w:cs="Arial"/>
                <w:sz w:val="20"/>
                <w:szCs w:val="20"/>
              </w:rPr>
              <w:fldChar w:fldCharType="begin"/>
            </w:r>
            <w:r w:rsidRPr="00EF5FD9">
              <w:rPr>
                <w:rFonts w:ascii="Arial" w:hAnsi="Arial" w:cs="Arial"/>
                <w:sz w:val="20"/>
                <w:szCs w:val="20"/>
              </w:rPr>
              <w:instrText xml:space="preserve"> REF _Ref485990797 \r \h </w:instrText>
            </w:r>
            <w:r w:rsidR="00EF5FD9">
              <w:rPr>
                <w:rFonts w:ascii="Arial" w:hAnsi="Arial" w:cs="Arial"/>
                <w:sz w:val="20"/>
                <w:szCs w:val="20"/>
              </w:rPr>
              <w:instrText xml:space="preserve"> \* MERGEFORMAT </w:instrText>
            </w:r>
            <w:r w:rsidRPr="00EF5FD9">
              <w:rPr>
                <w:rFonts w:ascii="Arial" w:hAnsi="Arial" w:cs="Arial"/>
                <w:sz w:val="20"/>
                <w:szCs w:val="20"/>
              </w:rPr>
            </w:r>
            <w:r w:rsidRPr="00EF5FD9">
              <w:rPr>
                <w:rFonts w:ascii="Arial" w:hAnsi="Arial" w:cs="Arial"/>
                <w:sz w:val="20"/>
                <w:szCs w:val="20"/>
              </w:rPr>
              <w:fldChar w:fldCharType="separate"/>
            </w:r>
            <w:r w:rsidR="00121756" w:rsidRPr="00EF5FD9">
              <w:rPr>
                <w:rFonts w:ascii="Arial" w:hAnsi="Arial" w:cs="Arial"/>
                <w:sz w:val="20"/>
                <w:szCs w:val="20"/>
              </w:rPr>
              <w:t>9</w:t>
            </w:r>
            <w:r w:rsidRPr="00EF5FD9">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31B0BA2" w14:textId="77777777" w:rsidR="00742048" w:rsidRPr="00EF5FD9" w:rsidRDefault="00742048" w:rsidP="00742048">
            <w:pPr>
              <w:tabs>
                <w:tab w:val="left" w:pos="5529"/>
              </w:tabs>
              <w:spacing w:after="0" w:line="240" w:lineRule="auto"/>
              <w:rPr>
                <w:rFonts w:ascii="Arial" w:hAnsi="Arial" w:cs="Arial"/>
                <w:sz w:val="20"/>
                <w:szCs w:val="20"/>
              </w:rPr>
            </w:pPr>
            <w:r w:rsidRPr="00EF5FD9">
              <w:rPr>
                <w:rFonts w:ascii="Arial" w:hAnsi="Arial" w:cs="Arial"/>
                <w:sz w:val="20"/>
                <w:szCs w:val="20"/>
              </w:rPr>
              <w:t>Articles 3.7.2 et/ou 3.8.2</w:t>
            </w:r>
          </w:p>
        </w:tc>
      </w:tr>
      <w:tr w:rsidR="00742048" w:rsidRPr="00EF5FD9" w14:paraId="139BE69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DE9092" w14:textId="77777777" w:rsidR="00742048" w:rsidRPr="00EF5FD9" w:rsidRDefault="00742048" w:rsidP="00742048">
            <w:pPr>
              <w:tabs>
                <w:tab w:val="left" w:pos="5529"/>
              </w:tabs>
              <w:spacing w:after="0" w:line="240" w:lineRule="auto"/>
              <w:rPr>
                <w:rFonts w:ascii="Arial" w:hAnsi="Arial" w:cs="Arial"/>
                <w:sz w:val="20"/>
                <w:szCs w:val="20"/>
              </w:rPr>
            </w:pPr>
            <w:r w:rsidRPr="00EF5FD9">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295D081C" w14:textId="4696A093" w:rsidR="00742048" w:rsidRPr="00EF5FD9" w:rsidRDefault="00742048" w:rsidP="00742048">
            <w:pPr>
              <w:tabs>
                <w:tab w:val="left" w:pos="5529"/>
              </w:tabs>
              <w:spacing w:after="0" w:line="240" w:lineRule="auto"/>
              <w:rPr>
                <w:rFonts w:ascii="Arial" w:hAnsi="Arial" w:cs="Arial"/>
                <w:sz w:val="20"/>
                <w:szCs w:val="20"/>
              </w:rPr>
            </w:pPr>
            <w:r w:rsidRPr="00EF5FD9">
              <w:rPr>
                <w:rFonts w:ascii="Arial" w:hAnsi="Arial" w:cs="Arial"/>
                <w:sz w:val="20"/>
                <w:szCs w:val="20"/>
              </w:rPr>
              <w:t xml:space="preserve">Article </w:t>
            </w:r>
            <w:r w:rsidRPr="00EF5FD9">
              <w:rPr>
                <w:rFonts w:ascii="Arial" w:hAnsi="Arial" w:cs="Arial"/>
                <w:sz w:val="20"/>
                <w:szCs w:val="20"/>
              </w:rPr>
              <w:fldChar w:fldCharType="begin"/>
            </w:r>
            <w:r w:rsidRPr="00EF5FD9">
              <w:rPr>
                <w:rFonts w:ascii="Arial" w:hAnsi="Arial" w:cs="Arial"/>
                <w:sz w:val="20"/>
                <w:szCs w:val="20"/>
              </w:rPr>
              <w:instrText xml:space="preserve"> REF _Ref481763627 \r \h </w:instrText>
            </w:r>
            <w:r w:rsidR="00EF5FD9">
              <w:rPr>
                <w:rFonts w:ascii="Arial" w:hAnsi="Arial" w:cs="Arial"/>
                <w:sz w:val="20"/>
                <w:szCs w:val="20"/>
              </w:rPr>
              <w:instrText xml:space="preserve"> \* MERGEFORMAT </w:instrText>
            </w:r>
            <w:r w:rsidRPr="00EF5FD9">
              <w:rPr>
                <w:rFonts w:ascii="Arial" w:hAnsi="Arial" w:cs="Arial"/>
                <w:sz w:val="20"/>
                <w:szCs w:val="20"/>
              </w:rPr>
            </w:r>
            <w:r w:rsidRPr="00EF5FD9">
              <w:rPr>
                <w:rFonts w:ascii="Arial" w:hAnsi="Arial" w:cs="Arial"/>
                <w:sz w:val="20"/>
                <w:szCs w:val="20"/>
              </w:rPr>
              <w:fldChar w:fldCharType="separate"/>
            </w:r>
            <w:r w:rsidR="00121756" w:rsidRPr="00EF5FD9">
              <w:rPr>
                <w:rFonts w:ascii="Arial" w:hAnsi="Arial" w:cs="Arial"/>
                <w:sz w:val="20"/>
                <w:szCs w:val="20"/>
              </w:rPr>
              <w:t>11.1</w:t>
            </w:r>
            <w:r w:rsidRPr="00EF5FD9">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10CD031" w14:textId="0D602D61" w:rsidR="00742048" w:rsidRPr="00EF5FD9" w:rsidRDefault="0053650B" w:rsidP="0053650B">
            <w:pPr>
              <w:tabs>
                <w:tab w:val="left" w:pos="5529"/>
              </w:tabs>
              <w:spacing w:after="0" w:line="240" w:lineRule="auto"/>
              <w:rPr>
                <w:rFonts w:ascii="Arial" w:hAnsi="Arial" w:cs="Arial"/>
                <w:sz w:val="20"/>
                <w:szCs w:val="20"/>
              </w:rPr>
            </w:pPr>
            <w:r w:rsidRPr="00EF5FD9">
              <w:rPr>
                <w:rFonts w:ascii="Arial" w:hAnsi="Arial" w:cs="Arial"/>
                <w:sz w:val="20"/>
                <w:szCs w:val="20"/>
              </w:rPr>
              <w:t>Articles 2</w:t>
            </w:r>
            <w:r w:rsidR="003D6855" w:rsidRPr="00EF5FD9">
              <w:rPr>
                <w:rFonts w:ascii="Arial" w:hAnsi="Arial" w:cs="Arial"/>
                <w:sz w:val="20"/>
                <w:szCs w:val="20"/>
              </w:rPr>
              <w:t>8</w:t>
            </w:r>
            <w:r w:rsidR="00742048" w:rsidRPr="00EF5FD9">
              <w:rPr>
                <w:rFonts w:ascii="Arial" w:hAnsi="Arial" w:cs="Arial"/>
                <w:sz w:val="20"/>
                <w:szCs w:val="20"/>
              </w:rPr>
              <w:t xml:space="preserve"> </w:t>
            </w:r>
            <w:r w:rsidRPr="00EF5FD9">
              <w:rPr>
                <w:rFonts w:ascii="Arial" w:hAnsi="Arial" w:cs="Arial"/>
                <w:sz w:val="20"/>
                <w:szCs w:val="20"/>
              </w:rPr>
              <w:t>et 2</w:t>
            </w:r>
            <w:r w:rsidR="003D6855" w:rsidRPr="00EF5FD9">
              <w:rPr>
                <w:rFonts w:ascii="Arial" w:hAnsi="Arial" w:cs="Arial"/>
                <w:sz w:val="20"/>
                <w:szCs w:val="20"/>
              </w:rPr>
              <w:t>9</w:t>
            </w:r>
          </w:p>
        </w:tc>
      </w:tr>
      <w:tr w:rsidR="00C26886" w:rsidRPr="00EF5FD9" w14:paraId="1715651C"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5397B11" w14:textId="685C6A55" w:rsidR="00C26886" w:rsidRPr="00EF5FD9" w:rsidRDefault="00C26886" w:rsidP="00742048">
            <w:pPr>
              <w:tabs>
                <w:tab w:val="left" w:pos="5529"/>
              </w:tabs>
              <w:spacing w:after="0" w:line="240" w:lineRule="auto"/>
              <w:rPr>
                <w:rFonts w:ascii="Arial" w:hAnsi="Arial" w:cs="Arial"/>
                <w:sz w:val="20"/>
                <w:szCs w:val="20"/>
              </w:rPr>
            </w:pPr>
            <w:r>
              <w:rPr>
                <w:rFonts w:ascii="Arial" w:hAnsi="Arial" w:cs="Arial"/>
                <w:sz w:val="20"/>
                <w:szCs w:val="20"/>
              </w:rPr>
              <w:t>Modification marché</w:t>
            </w:r>
          </w:p>
        </w:tc>
        <w:tc>
          <w:tcPr>
            <w:tcW w:w="3379" w:type="dxa"/>
            <w:tcBorders>
              <w:top w:val="single" w:sz="6" w:space="0" w:color="auto"/>
              <w:left w:val="single" w:sz="6" w:space="0" w:color="auto"/>
              <w:bottom w:val="single" w:sz="2" w:space="0" w:color="auto"/>
              <w:right w:val="single" w:sz="6" w:space="0" w:color="auto"/>
            </w:tcBorders>
            <w:vAlign w:val="center"/>
          </w:tcPr>
          <w:p w14:paraId="79330F78" w14:textId="295AD96C" w:rsidR="00C26886" w:rsidRPr="00EF5FD9" w:rsidRDefault="00C26886" w:rsidP="00742048">
            <w:pPr>
              <w:tabs>
                <w:tab w:val="left" w:pos="5529"/>
              </w:tabs>
              <w:spacing w:after="0" w:line="240" w:lineRule="auto"/>
              <w:rPr>
                <w:rFonts w:ascii="Arial" w:hAnsi="Arial" w:cs="Arial"/>
                <w:sz w:val="20"/>
                <w:szCs w:val="20"/>
              </w:rPr>
            </w:pPr>
            <w:r>
              <w:rPr>
                <w:rFonts w:ascii="Arial" w:hAnsi="Arial" w:cs="Arial"/>
                <w:sz w:val="20"/>
                <w:szCs w:val="20"/>
              </w:rPr>
              <w:t>Article 19.2.1</w:t>
            </w:r>
          </w:p>
        </w:tc>
        <w:tc>
          <w:tcPr>
            <w:tcW w:w="3260" w:type="dxa"/>
            <w:tcBorders>
              <w:top w:val="single" w:sz="6" w:space="0" w:color="auto"/>
              <w:left w:val="single" w:sz="6" w:space="0" w:color="auto"/>
              <w:bottom w:val="single" w:sz="2" w:space="0" w:color="auto"/>
              <w:right w:val="single" w:sz="2" w:space="0" w:color="auto"/>
            </w:tcBorders>
            <w:vAlign w:val="center"/>
          </w:tcPr>
          <w:p w14:paraId="36E555B2" w14:textId="210E2492" w:rsidR="00C26886" w:rsidRPr="00EF5FD9" w:rsidRDefault="00C26886" w:rsidP="0053650B">
            <w:pPr>
              <w:tabs>
                <w:tab w:val="left" w:pos="5529"/>
              </w:tabs>
              <w:spacing w:after="0" w:line="240" w:lineRule="auto"/>
              <w:rPr>
                <w:rFonts w:ascii="Arial" w:hAnsi="Arial" w:cs="Arial"/>
                <w:sz w:val="20"/>
                <w:szCs w:val="20"/>
              </w:rPr>
            </w:pPr>
            <w:r>
              <w:rPr>
                <w:rFonts w:ascii="Arial" w:hAnsi="Arial" w:cs="Arial"/>
                <w:sz w:val="20"/>
                <w:szCs w:val="20"/>
              </w:rPr>
              <w:t>Article 23</w:t>
            </w:r>
          </w:p>
        </w:tc>
      </w:tr>
      <w:tr w:rsidR="00742048" w:rsidRPr="00EF5FD9" w14:paraId="77A52280"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EE9A27E" w14:textId="77777777" w:rsidR="00742048" w:rsidRPr="00EF5FD9" w:rsidRDefault="00742048" w:rsidP="00742048">
            <w:pPr>
              <w:tabs>
                <w:tab w:val="left" w:pos="5529"/>
              </w:tabs>
              <w:spacing w:after="0" w:line="240" w:lineRule="auto"/>
              <w:rPr>
                <w:rFonts w:ascii="Arial" w:hAnsi="Arial" w:cs="Arial"/>
                <w:b/>
                <w:sz w:val="20"/>
                <w:szCs w:val="20"/>
              </w:rPr>
            </w:pPr>
            <w:r w:rsidRPr="00EF5FD9">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440B96BD" w14:textId="77777777" w:rsidR="00742048" w:rsidRPr="00EF5FD9" w:rsidRDefault="00742048" w:rsidP="00742048">
            <w:pPr>
              <w:tabs>
                <w:tab w:val="left" w:pos="5529"/>
              </w:tabs>
              <w:spacing w:after="0" w:line="240" w:lineRule="auto"/>
              <w:rPr>
                <w:rFonts w:ascii="Arial" w:hAnsi="Arial" w:cs="Arial"/>
                <w:sz w:val="20"/>
                <w:szCs w:val="20"/>
              </w:rPr>
            </w:pPr>
            <w:r w:rsidRPr="00EF5FD9">
              <w:rPr>
                <w:rFonts w:ascii="Arial" w:hAnsi="Arial" w:cs="Arial"/>
                <w:sz w:val="20"/>
                <w:szCs w:val="20"/>
              </w:rPr>
              <w:t xml:space="preserve">Article </w:t>
            </w:r>
            <w:r w:rsidRPr="00EF5FD9">
              <w:rPr>
                <w:rFonts w:ascii="Arial" w:hAnsi="Arial" w:cs="Arial"/>
                <w:sz w:val="20"/>
                <w:szCs w:val="20"/>
              </w:rPr>
              <w:fldChar w:fldCharType="begin"/>
            </w:r>
            <w:r w:rsidRPr="00EF5FD9">
              <w:rPr>
                <w:rFonts w:ascii="Arial" w:hAnsi="Arial" w:cs="Arial"/>
                <w:sz w:val="20"/>
                <w:szCs w:val="20"/>
              </w:rPr>
              <w:instrText xml:space="preserve"> REF _Ref477365810 \r \h  \* MERGEFORMAT </w:instrText>
            </w:r>
            <w:r w:rsidRPr="00EF5FD9">
              <w:rPr>
                <w:rFonts w:ascii="Arial" w:hAnsi="Arial" w:cs="Arial"/>
                <w:sz w:val="20"/>
                <w:szCs w:val="20"/>
              </w:rPr>
            </w:r>
            <w:r w:rsidRPr="00EF5FD9">
              <w:rPr>
                <w:rFonts w:ascii="Arial" w:hAnsi="Arial" w:cs="Arial"/>
                <w:sz w:val="20"/>
                <w:szCs w:val="20"/>
              </w:rPr>
              <w:fldChar w:fldCharType="separate"/>
            </w:r>
            <w:r w:rsidR="00121756" w:rsidRPr="00EF5FD9">
              <w:rPr>
                <w:rFonts w:ascii="Arial" w:hAnsi="Arial" w:cs="Arial"/>
                <w:sz w:val="20"/>
                <w:szCs w:val="20"/>
              </w:rPr>
              <w:t>16</w:t>
            </w:r>
            <w:r w:rsidRPr="00EF5FD9">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BA297C5" w14:textId="77777777" w:rsidR="00742048" w:rsidRPr="00EF5FD9" w:rsidRDefault="00742048" w:rsidP="00742048">
            <w:pPr>
              <w:tabs>
                <w:tab w:val="left" w:pos="5529"/>
              </w:tabs>
              <w:spacing w:after="0" w:line="240" w:lineRule="auto"/>
              <w:rPr>
                <w:rFonts w:ascii="Arial" w:hAnsi="Arial" w:cs="Arial"/>
                <w:b/>
                <w:sz w:val="20"/>
                <w:szCs w:val="20"/>
              </w:rPr>
            </w:pPr>
            <w:r w:rsidRPr="00EF5FD9">
              <w:rPr>
                <w:rFonts w:ascii="Arial" w:hAnsi="Arial" w:cs="Arial"/>
                <w:sz w:val="20"/>
                <w:szCs w:val="20"/>
              </w:rPr>
              <w:t>Article 14</w:t>
            </w:r>
          </w:p>
        </w:tc>
      </w:tr>
      <w:tr w:rsidR="00742048" w:rsidRPr="00EF5FD9" w14:paraId="3592E0F0"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52982B6" w14:textId="77777777" w:rsidR="00742048" w:rsidRPr="00EF5FD9" w:rsidRDefault="00742048" w:rsidP="00742048">
            <w:pPr>
              <w:tabs>
                <w:tab w:val="left" w:pos="5529"/>
              </w:tabs>
              <w:spacing w:after="0" w:line="240" w:lineRule="auto"/>
              <w:rPr>
                <w:rFonts w:ascii="Arial" w:hAnsi="Arial" w:cs="Arial"/>
                <w:sz w:val="20"/>
                <w:szCs w:val="20"/>
              </w:rPr>
            </w:pPr>
            <w:r w:rsidRPr="00EF5FD9">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74883D7B" w14:textId="1B9B0D3C" w:rsidR="00742048" w:rsidRPr="00EF5FD9" w:rsidRDefault="00742048" w:rsidP="003B23ED">
            <w:pPr>
              <w:tabs>
                <w:tab w:val="left" w:pos="5529"/>
              </w:tabs>
              <w:spacing w:after="0" w:line="240" w:lineRule="auto"/>
              <w:rPr>
                <w:rFonts w:ascii="Arial" w:hAnsi="Arial" w:cs="Arial"/>
                <w:sz w:val="20"/>
                <w:szCs w:val="20"/>
              </w:rPr>
            </w:pPr>
            <w:r w:rsidRPr="00EF5FD9">
              <w:rPr>
                <w:rFonts w:ascii="Arial" w:hAnsi="Arial" w:cs="Arial"/>
                <w:sz w:val="20"/>
                <w:szCs w:val="20"/>
              </w:rPr>
              <w:t xml:space="preserve">Article </w:t>
            </w:r>
            <w:r w:rsidR="00043D49" w:rsidRPr="00EF5FD9">
              <w:rPr>
                <w:rFonts w:ascii="Arial" w:hAnsi="Arial" w:cs="Arial"/>
                <w:sz w:val="20"/>
                <w:szCs w:val="20"/>
              </w:rPr>
              <w:fldChar w:fldCharType="begin"/>
            </w:r>
            <w:r w:rsidR="00043D49" w:rsidRPr="00EF5FD9">
              <w:rPr>
                <w:rFonts w:ascii="Arial" w:hAnsi="Arial" w:cs="Arial"/>
                <w:sz w:val="20"/>
                <w:szCs w:val="20"/>
              </w:rPr>
              <w:instrText xml:space="preserve"> REF _Ref473206024 \r \h </w:instrText>
            </w:r>
            <w:r w:rsidR="00EF5FD9">
              <w:rPr>
                <w:rFonts w:ascii="Arial" w:hAnsi="Arial" w:cs="Arial"/>
                <w:sz w:val="20"/>
                <w:szCs w:val="20"/>
              </w:rPr>
              <w:instrText xml:space="preserve"> \* MERGEFORMAT </w:instrText>
            </w:r>
            <w:r w:rsidR="00043D49" w:rsidRPr="00EF5FD9">
              <w:rPr>
                <w:rFonts w:ascii="Arial" w:hAnsi="Arial" w:cs="Arial"/>
                <w:sz w:val="20"/>
                <w:szCs w:val="20"/>
              </w:rPr>
            </w:r>
            <w:r w:rsidR="00043D49" w:rsidRPr="00EF5FD9">
              <w:rPr>
                <w:rFonts w:ascii="Arial" w:hAnsi="Arial" w:cs="Arial"/>
                <w:sz w:val="20"/>
                <w:szCs w:val="20"/>
              </w:rPr>
              <w:fldChar w:fldCharType="separate"/>
            </w:r>
            <w:r w:rsidR="00121756" w:rsidRPr="00EF5FD9">
              <w:rPr>
                <w:rFonts w:ascii="Arial" w:hAnsi="Arial" w:cs="Arial"/>
                <w:sz w:val="20"/>
                <w:szCs w:val="20"/>
              </w:rPr>
              <w:t>12</w:t>
            </w:r>
            <w:r w:rsidR="00043D49" w:rsidRPr="00EF5FD9">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9AB8ED2" w14:textId="57AC3A12" w:rsidR="00742048" w:rsidRPr="00EF5FD9" w:rsidRDefault="00742048" w:rsidP="00742048">
            <w:pPr>
              <w:tabs>
                <w:tab w:val="left" w:pos="5529"/>
              </w:tabs>
              <w:spacing w:after="0" w:line="240" w:lineRule="auto"/>
              <w:rPr>
                <w:rFonts w:ascii="Arial" w:hAnsi="Arial" w:cs="Arial"/>
                <w:sz w:val="20"/>
                <w:szCs w:val="20"/>
              </w:rPr>
            </w:pPr>
            <w:r w:rsidRPr="00EF5FD9">
              <w:rPr>
                <w:rFonts w:ascii="Arial" w:hAnsi="Arial" w:cs="Arial"/>
                <w:sz w:val="20"/>
                <w:szCs w:val="20"/>
              </w:rPr>
              <w:t xml:space="preserve">Article </w:t>
            </w:r>
            <w:r w:rsidR="003D6855" w:rsidRPr="00EF5FD9">
              <w:rPr>
                <w:rFonts w:ascii="Arial" w:hAnsi="Arial" w:cs="Arial"/>
                <w:sz w:val="20"/>
                <w:szCs w:val="20"/>
              </w:rPr>
              <w:t>30</w:t>
            </w:r>
          </w:p>
        </w:tc>
      </w:tr>
      <w:tr w:rsidR="00742048" w:rsidRPr="00EF5FD9" w14:paraId="28F85538"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ECC1813" w14:textId="77777777" w:rsidR="00742048" w:rsidRPr="00EF5FD9" w:rsidRDefault="00742048" w:rsidP="00742048">
            <w:pPr>
              <w:tabs>
                <w:tab w:val="left" w:pos="5529"/>
              </w:tabs>
              <w:spacing w:after="0" w:line="240" w:lineRule="auto"/>
              <w:rPr>
                <w:rFonts w:ascii="Arial" w:hAnsi="Arial" w:cs="Arial"/>
                <w:sz w:val="20"/>
                <w:szCs w:val="20"/>
              </w:rPr>
            </w:pPr>
            <w:r w:rsidRPr="00EF5FD9">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56C47647" w14:textId="26576481" w:rsidR="00742048" w:rsidRPr="00EF5FD9" w:rsidRDefault="00742048" w:rsidP="00742048">
            <w:pPr>
              <w:tabs>
                <w:tab w:val="left" w:pos="5529"/>
              </w:tabs>
              <w:spacing w:after="0" w:line="240" w:lineRule="auto"/>
              <w:rPr>
                <w:rFonts w:ascii="Arial" w:hAnsi="Arial" w:cs="Arial"/>
                <w:sz w:val="20"/>
                <w:szCs w:val="20"/>
              </w:rPr>
            </w:pPr>
            <w:r w:rsidRPr="00EF5FD9">
              <w:rPr>
                <w:rFonts w:ascii="Arial" w:hAnsi="Arial" w:cs="Arial"/>
                <w:sz w:val="20"/>
                <w:szCs w:val="20"/>
              </w:rPr>
              <w:t xml:space="preserve">Article </w:t>
            </w:r>
            <w:r w:rsidRPr="00EF5FD9">
              <w:rPr>
                <w:rFonts w:ascii="Arial" w:hAnsi="Arial" w:cs="Arial"/>
                <w:sz w:val="20"/>
                <w:szCs w:val="20"/>
              </w:rPr>
              <w:fldChar w:fldCharType="begin"/>
            </w:r>
            <w:r w:rsidRPr="00EF5FD9">
              <w:rPr>
                <w:rFonts w:ascii="Arial" w:hAnsi="Arial" w:cs="Arial"/>
                <w:sz w:val="20"/>
                <w:szCs w:val="20"/>
              </w:rPr>
              <w:instrText xml:space="preserve"> REF _Ref486428062 \r \h </w:instrText>
            </w:r>
            <w:r w:rsidR="00EF5FD9">
              <w:rPr>
                <w:rFonts w:ascii="Arial" w:hAnsi="Arial" w:cs="Arial"/>
                <w:sz w:val="20"/>
                <w:szCs w:val="20"/>
              </w:rPr>
              <w:instrText xml:space="preserve"> \* MERGEFORMAT </w:instrText>
            </w:r>
            <w:r w:rsidRPr="00EF5FD9">
              <w:rPr>
                <w:rFonts w:ascii="Arial" w:hAnsi="Arial" w:cs="Arial"/>
                <w:sz w:val="20"/>
                <w:szCs w:val="20"/>
              </w:rPr>
            </w:r>
            <w:r w:rsidRPr="00EF5FD9">
              <w:rPr>
                <w:rFonts w:ascii="Arial" w:hAnsi="Arial" w:cs="Arial"/>
                <w:sz w:val="20"/>
                <w:szCs w:val="20"/>
              </w:rPr>
              <w:fldChar w:fldCharType="separate"/>
            </w:r>
            <w:r w:rsidR="00121756" w:rsidRPr="00EF5FD9">
              <w:rPr>
                <w:rFonts w:ascii="Arial" w:hAnsi="Arial" w:cs="Arial"/>
                <w:sz w:val="20"/>
                <w:szCs w:val="20"/>
              </w:rPr>
              <w:t>20.2</w:t>
            </w:r>
            <w:r w:rsidRPr="00EF5FD9">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FA78C7" w14:textId="36C46708" w:rsidR="00742048" w:rsidRPr="00EF5FD9" w:rsidRDefault="00742048" w:rsidP="00742048">
            <w:pPr>
              <w:tabs>
                <w:tab w:val="left" w:pos="5529"/>
              </w:tabs>
              <w:spacing w:after="0" w:line="240" w:lineRule="auto"/>
              <w:rPr>
                <w:rFonts w:ascii="Arial" w:hAnsi="Arial" w:cs="Arial"/>
                <w:b/>
                <w:sz w:val="20"/>
                <w:szCs w:val="20"/>
              </w:rPr>
            </w:pPr>
            <w:r w:rsidRPr="00EF5FD9">
              <w:rPr>
                <w:rFonts w:ascii="Arial" w:hAnsi="Arial" w:cs="Arial"/>
                <w:sz w:val="20"/>
                <w:szCs w:val="20"/>
              </w:rPr>
              <w:t xml:space="preserve">Article </w:t>
            </w:r>
            <w:r w:rsidR="003D6855" w:rsidRPr="00EF5FD9">
              <w:rPr>
                <w:rFonts w:ascii="Arial" w:hAnsi="Arial" w:cs="Arial"/>
                <w:sz w:val="20"/>
                <w:szCs w:val="20"/>
              </w:rPr>
              <w:t>40</w:t>
            </w:r>
          </w:p>
        </w:tc>
      </w:tr>
      <w:tr w:rsidR="00742048" w:rsidRPr="00EF5FD9" w14:paraId="22ED6C97"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59EA0089" w14:textId="77777777" w:rsidR="00742048" w:rsidRPr="00EF5FD9" w:rsidRDefault="00742048" w:rsidP="00742048">
            <w:pPr>
              <w:tabs>
                <w:tab w:val="left" w:pos="5529"/>
              </w:tabs>
              <w:spacing w:after="0" w:line="240" w:lineRule="auto"/>
              <w:rPr>
                <w:rFonts w:ascii="Arial" w:hAnsi="Arial" w:cs="Arial"/>
                <w:b/>
                <w:sz w:val="20"/>
                <w:szCs w:val="20"/>
              </w:rPr>
            </w:pPr>
            <w:r w:rsidRPr="00EF5FD9">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12374A5" w14:textId="77777777" w:rsidR="00742048" w:rsidRPr="00EF5FD9" w:rsidRDefault="00742048" w:rsidP="00742048">
            <w:pPr>
              <w:tabs>
                <w:tab w:val="left" w:pos="5529"/>
              </w:tabs>
              <w:spacing w:after="0" w:line="240" w:lineRule="auto"/>
              <w:rPr>
                <w:rFonts w:ascii="Arial" w:hAnsi="Arial" w:cs="Arial"/>
                <w:b/>
                <w:sz w:val="20"/>
                <w:szCs w:val="20"/>
              </w:rPr>
            </w:pPr>
            <w:r w:rsidRPr="00EF5FD9">
              <w:rPr>
                <w:rFonts w:ascii="Arial" w:hAnsi="Arial" w:cs="Arial"/>
                <w:sz w:val="20"/>
                <w:szCs w:val="20"/>
              </w:rPr>
              <w:t xml:space="preserve">Article </w:t>
            </w:r>
            <w:r w:rsidRPr="00EF5FD9">
              <w:rPr>
                <w:rFonts w:ascii="Arial" w:hAnsi="Arial" w:cs="Arial"/>
                <w:b/>
                <w:sz w:val="20"/>
                <w:szCs w:val="20"/>
              </w:rPr>
              <w:fldChar w:fldCharType="begin"/>
            </w:r>
            <w:r w:rsidRPr="00EF5FD9">
              <w:rPr>
                <w:rFonts w:ascii="Arial" w:hAnsi="Arial" w:cs="Arial"/>
                <w:sz w:val="20"/>
                <w:szCs w:val="20"/>
              </w:rPr>
              <w:instrText xml:space="preserve"> REF _Ref465849016 \r \h </w:instrText>
            </w:r>
            <w:r w:rsidRPr="00EF5FD9">
              <w:rPr>
                <w:rFonts w:ascii="Arial" w:hAnsi="Arial" w:cs="Arial"/>
                <w:b/>
                <w:sz w:val="20"/>
                <w:szCs w:val="20"/>
              </w:rPr>
              <w:instrText xml:space="preserve"> \* MERGEFORMAT </w:instrText>
            </w:r>
            <w:r w:rsidRPr="00EF5FD9">
              <w:rPr>
                <w:rFonts w:ascii="Arial" w:hAnsi="Arial" w:cs="Arial"/>
                <w:b/>
                <w:sz w:val="20"/>
                <w:szCs w:val="20"/>
              </w:rPr>
            </w:r>
            <w:r w:rsidRPr="00EF5FD9">
              <w:rPr>
                <w:rFonts w:ascii="Arial" w:hAnsi="Arial" w:cs="Arial"/>
                <w:b/>
                <w:sz w:val="20"/>
                <w:szCs w:val="20"/>
              </w:rPr>
              <w:fldChar w:fldCharType="separate"/>
            </w:r>
            <w:r w:rsidR="00121756" w:rsidRPr="00EF5FD9">
              <w:rPr>
                <w:rFonts w:ascii="Arial" w:hAnsi="Arial" w:cs="Arial"/>
                <w:sz w:val="20"/>
                <w:szCs w:val="20"/>
              </w:rPr>
              <w:t>20.3</w:t>
            </w:r>
            <w:r w:rsidRPr="00EF5FD9">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83E8E7F" w14:textId="3CA7F3D0" w:rsidR="00742048" w:rsidRPr="00EF5FD9" w:rsidRDefault="00742048" w:rsidP="00742048">
            <w:pPr>
              <w:tabs>
                <w:tab w:val="left" w:pos="5529"/>
              </w:tabs>
              <w:spacing w:after="0" w:line="240" w:lineRule="auto"/>
              <w:rPr>
                <w:rFonts w:ascii="Arial" w:hAnsi="Arial" w:cs="Arial"/>
                <w:b/>
                <w:sz w:val="20"/>
                <w:szCs w:val="20"/>
              </w:rPr>
            </w:pPr>
            <w:r w:rsidRPr="00EF5FD9">
              <w:rPr>
                <w:rFonts w:ascii="Arial" w:hAnsi="Arial" w:cs="Arial"/>
                <w:sz w:val="20"/>
                <w:szCs w:val="20"/>
              </w:rPr>
              <w:t>En complément de l’Article 3</w:t>
            </w:r>
            <w:r w:rsidR="003D6855" w:rsidRPr="00EF5FD9">
              <w:rPr>
                <w:rFonts w:ascii="Arial" w:hAnsi="Arial" w:cs="Arial"/>
                <w:sz w:val="20"/>
                <w:szCs w:val="20"/>
              </w:rPr>
              <w:t>9</w:t>
            </w:r>
          </w:p>
        </w:tc>
      </w:tr>
    </w:tbl>
    <w:p w14:paraId="24D4E6BD" w14:textId="77777777" w:rsidR="00574DEF" w:rsidRPr="00EF5FD9" w:rsidRDefault="00574DEF" w:rsidP="00874208">
      <w:pPr>
        <w:rPr>
          <w:rFonts w:ascii="Arial" w:hAnsi="Arial" w:cs="Arial"/>
          <w:sz w:val="20"/>
          <w:szCs w:val="20"/>
        </w:rPr>
      </w:pPr>
    </w:p>
    <w:sectPr w:rsidR="00574DEF" w:rsidRPr="00EF5FD9" w:rsidSect="00642C9D">
      <w:headerReference w:type="even" r:id="rId15"/>
      <w:headerReference w:type="default" r:id="rId16"/>
      <w:foot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2E5A0" w14:textId="77777777" w:rsidR="00C60A7F" w:rsidRDefault="00C60A7F" w:rsidP="00C86213">
      <w:pPr>
        <w:spacing w:after="0" w:line="240" w:lineRule="auto"/>
      </w:pPr>
      <w:r>
        <w:separator/>
      </w:r>
    </w:p>
  </w:endnote>
  <w:endnote w:type="continuationSeparator" w:id="0">
    <w:p w14:paraId="77018BAC" w14:textId="77777777" w:rsidR="00C60A7F" w:rsidRDefault="00C60A7F"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222864"/>
      <w:docPartObj>
        <w:docPartGallery w:val="Page Numbers (Bottom of Page)"/>
        <w:docPartUnique/>
      </w:docPartObj>
    </w:sdtPr>
    <w:sdtEndPr/>
    <w:sdtContent>
      <w:sdt>
        <w:sdtPr>
          <w:id w:val="-1769616900"/>
          <w:docPartObj>
            <w:docPartGallery w:val="Page Numbers (Top of Page)"/>
            <w:docPartUnique/>
          </w:docPartObj>
        </w:sdtPr>
        <w:sdtEndPr/>
        <w:sdtContent>
          <w:p w14:paraId="7DBD6194" w14:textId="1709F3E2" w:rsidR="00AE5C7D" w:rsidRDefault="00AE5C7D">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D3E49B1" w14:textId="19C84A1B" w:rsidR="00FF028D" w:rsidRPr="00AE5C7D" w:rsidRDefault="00AE5C7D" w:rsidP="009F0B83">
    <w:pPr>
      <w:pStyle w:val="Pieddepage"/>
      <w:rPr>
        <w:bCs/>
        <w:i/>
        <w:iCs/>
        <w:sz w:val="16"/>
        <w:szCs w:val="18"/>
      </w:rPr>
    </w:pPr>
    <w:r w:rsidRPr="00AE5C7D">
      <w:rPr>
        <w:rFonts w:cs="Arial"/>
        <w:bCs/>
        <w:i/>
        <w:iCs/>
        <w:sz w:val="18"/>
        <w:szCs w:val="18"/>
      </w:rPr>
      <w:t>Prestations d’assistance à maîtrise d’ouvrage dans le cadre du projet de construction d’un centre de soins spécialisé en psychiatrie à Muret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B5108" w14:textId="77777777" w:rsidR="00C60A7F" w:rsidRDefault="00C60A7F" w:rsidP="00C86213">
      <w:pPr>
        <w:spacing w:after="0" w:line="240" w:lineRule="auto"/>
      </w:pPr>
      <w:r>
        <w:separator/>
      </w:r>
    </w:p>
  </w:footnote>
  <w:footnote w:type="continuationSeparator" w:id="0">
    <w:p w14:paraId="01CF8528" w14:textId="77777777" w:rsidR="00C60A7F" w:rsidRDefault="00C60A7F" w:rsidP="00C86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66889" w14:textId="0E42A5BA" w:rsidR="003B46DD" w:rsidRDefault="003B46D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82BFC" w14:textId="2DDC94AE" w:rsidR="003B46DD" w:rsidRDefault="003B46D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D9C1" w14:textId="7F30CD58" w:rsidR="003B46DD" w:rsidRDefault="003B46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F3F0CE5"/>
    <w:multiLevelType w:val="hybridMultilevel"/>
    <w:tmpl w:val="4FD862F2"/>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020D8F"/>
    <w:multiLevelType w:val="hybridMultilevel"/>
    <w:tmpl w:val="5024D6A8"/>
    <w:lvl w:ilvl="0" w:tplc="3F68C2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A37048"/>
    <w:multiLevelType w:val="hybridMultilevel"/>
    <w:tmpl w:val="9CD8B4C4"/>
    <w:lvl w:ilvl="0" w:tplc="1876D8BC">
      <w:start w:val="9"/>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912B3F"/>
    <w:multiLevelType w:val="hybridMultilevel"/>
    <w:tmpl w:val="AC3E6DDE"/>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8021BE"/>
    <w:multiLevelType w:val="hybridMultilevel"/>
    <w:tmpl w:val="709C7DE2"/>
    <w:lvl w:ilvl="0" w:tplc="040C0003">
      <w:start w:val="2"/>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3A775D"/>
    <w:multiLevelType w:val="hybridMultilevel"/>
    <w:tmpl w:val="774ACF42"/>
    <w:lvl w:ilvl="0" w:tplc="FA16E178">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4F3158E4"/>
    <w:multiLevelType w:val="hybridMultilevel"/>
    <w:tmpl w:val="FB9C1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83783B"/>
    <w:multiLevelType w:val="hybridMultilevel"/>
    <w:tmpl w:val="892A7F4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8F5A64"/>
    <w:multiLevelType w:val="hybridMultilevel"/>
    <w:tmpl w:val="E84899C8"/>
    <w:lvl w:ilvl="0" w:tplc="040C0003">
      <w:start w:val="2"/>
      <w:numFmt w:val="bullet"/>
      <w:lvlText w:val="-"/>
      <w:lvlJc w:val="left"/>
      <w:pPr>
        <w:ind w:left="1430" w:hanging="360"/>
      </w:pPr>
      <w:rPr>
        <w:rFonts w:ascii="Palatino Linotype" w:eastAsia="Times New Roman" w:hAnsi="Palatino Linotype" w:cs="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3" w15:restartNumberingAfterBreak="0">
    <w:nsid w:val="568452FA"/>
    <w:multiLevelType w:val="hybridMultilevel"/>
    <w:tmpl w:val="2F72729C"/>
    <w:lvl w:ilvl="0" w:tplc="ED60195A">
      <w:start w:val="1"/>
      <w:numFmt w:val="bullet"/>
      <w:lvlText w:val=""/>
      <w:lvlJc w:val="left"/>
      <w:pPr>
        <w:tabs>
          <w:tab w:val="num" w:pos="2374"/>
        </w:tabs>
        <w:ind w:left="2374" w:hanging="397"/>
      </w:pPr>
      <w:rPr>
        <w:rFonts w:ascii="Wingdings" w:hAnsi="Wingdings" w:cs="Wingdings" w:hint="default"/>
      </w:rPr>
    </w:lvl>
    <w:lvl w:ilvl="1" w:tplc="040C0001">
      <w:start w:val="1"/>
      <w:numFmt w:val="bullet"/>
      <w:lvlText w:val="o"/>
      <w:lvlJc w:val="left"/>
      <w:pPr>
        <w:tabs>
          <w:tab w:val="num" w:pos="2850"/>
        </w:tabs>
        <w:ind w:left="2850" w:hanging="360"/>
      </w:pPr>
      <w:rPr>
        <w:rFonts w:ascii="Courier New" w:hAnsi="Courier New" w:cs="Courier New" w:hint="default"/>
      </w:rPr>
    </w:lvl>
    <w:lvl w:ilvl="2" w:tplc="040C0005">
      <w:start w:val="1"/>
      <w:numFmt w:val="bullet"/>
      <w:lvlText w:val=""/>
      <w:lvlJc w:val="left"/>
      <w:pPr>
        <w:tabs>
          <w:tab w:val="num" w:pos="3570"/>
        </w:tabs>
        <w:ind w:left="3570" w:hanging="360"/>
      </w:pPr>
      <w:rPr>
        <w:rFonts w:ascii="Wingdings" w:hAnsi="Wingdings" w:cs="Wingdings" w:hint="default"/>
      </w:rPr>
    </w:lvl>
    <w:lvl w:ilvl="3" w:tplc="040C0001">
      <w:start w:val="1"/>
      <w:numFmt w:val="bullet"/>
      <w:lvlText w:val=""/>
      <w:lvlJc w:val="left"/>
      <w:pPr>
        <w:tabs>
          <w:tab w:val="num" w:pos="4290"/>
        </w:tabs>
        <w:ind w:left="4290" w:hanging="360"/>
      </w:pPr>
      <w:rPr>
        <w:rFonts w:ascii="Symbol" w:hAnsi="Symbol" w:cs="Symbol" w:hint="default"/>
      </w:rPr>
    </w:lvl>
    <w:lvl w:ilvl="4" w:tplc="040C0003">
      <w:start w:val="1"/>
      <w:numFmt w:val="bullet"/>
      <w:lvlText w:val="o"/>
      <w:lvlJc w:val="left"/>
      <w:pPr>
        <w:tabs>
          <w:tab w:val="num" w:pos="5010"/>
        </w:tabs>
        <w:ind w:left="5010" w:hanging="360"/>
      </w:pPr>
      <w:rPr>
        <w:rFonts w:ascii="Courier New" w:hAnsi="Courier New" w:cs="Courier New" w:hint="default"/>
      </w:rPr>
    </w:lvl>
    <w:lvl w:ilvl="5" w:tplc="040C0005">
      <w:start w:val="1"/>
      <w:numFmt w:val="bullet"/>
      <w:lvlText w:val=""/>
      <w:lvlJc w:val="left"/>
      <w:pPr>
        <w:tabs>
          <w:tab w:val="num" w:pos="5730"/>
        </w:tabs>
        <w:ind w:left="5730" w:hanging="360"/>
      </w:pPr>
      <w:rPr>
        <w:rFonts w:ascii="Wingdings" w:hAnsi="Wingdings" w:cs="Wingdings" w:hint="default"/>
      </w:rPr>
    </w:lvl>
    <w:lvl w:ilvl="6" w:tplc="040C0001">
      <w:start w:val="1"/>
      <w:numFmt w:val="bullet"/>
      <w:lvlText w:val=""/>
      <w:lvlJc w:val="left"/>
      <w:pPr>
        <w:tabs>
          <w:tab w:val="num" w:pos="6450"/>
        </w:tabs>
        <w:ind w:left="6450" w:hanging="360"/>
      </w:pPr>
      <w:rPr>
        <w:rFonts w:ascii="Symbol" w:hAnsi="Symbol" w:cs="Symbol" w:hint="default"/>
      </w:rPr>
    </w:lvl>
    <w:lvl w:ilvl="7" w:tplc="040C0003">
      <w:start w:val="1"/>
      <w:numFmt w:val="bullet"/>
      <w:lvlText w:val="o"/>
      <w:lvlJc w:val="left"/>
      <w:pPr>
        <w:tabs>
          <w:tab w:val="num" w:pos="7170"/>
        </w:tabs>
        <w:ind w:left="7170" w:hanging="360"/>
      </w:pPr>
      <w:rPr>
        <w:rFonts w:ascii="Courier New" w:hAnsi="Courier New" w:cs="Courier New" w:hint="default"/>
      </w:rPr>
    </w:lvl>
    <w:lvl w:ilvl="8" w:tplc="040C0005">
      <w:start w:val="1"/>
      <w:numFmt w:val="bullet"/>
      <w:lvlText w:val=""/>
      <w:lvlJc w:val="left"/>
      <w:pPr>
        <w:tabs>
          <w:tab w:val="num" w:pos="7890"/>
        </w:tabs>
        <w:ind w:left="7890" w:hanging="360"/>
      </w:pPr>
      <w:rPr>
        <w:rFonts w:ascii="Wingdings" w:hAnsi="Wingdings" w:cs="Wingdings" w:hint="default"/>
      </w:rPr>
    </w:lvl>
  </w:abstractNum>
  <w:abstractNum w:abstractNumId="24" w15:restartNumberingAfterBreak="0">
    <w:nsid w:val="58E933C5"/>
    <w:multiLevelType w:val="hybridMultilevel"/>
    <w:tmpl w:val="AB30E3D4"/>
    <w:lvl w:ilvl="0" w:tplc="040C0001">
      <w:start w:val="1"/>
      <w:numFmt w:val="bullet"/>
      <w:lvlText w:val="-"/>
      <w:lvlJc w:val="left"/>
      <w:pPr>
        <w:tabs>
          <w:tab w:val="num" w:pos="1134"/>
        </w:tabs>
        <w:ind w:left="1134" w:hanging="397"/>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09C0F6D"/>
    <w:multiLevelType w:val="hybridMultilevel"/>
    <w:tmpl w:val="A462E9FA"/>
    <w:lvl w:ilvl="0" w:tplc="A860E690">
      <w:start w:val="2"/>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6"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B461E"/>
    <w:multiLevelType w:val="hybridMultilevel"/>
    <w:tmpl w:val="4596033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EC20A2"/>
    <w:multiLevelType w:val="multilevel"/>
    <w:tmpl w:val="5D3891BC"/>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9" w15:restartNumberingAfterBreak="0">
    <w:nsid w:val="6A532D93"/>
    <w:multiLevelType w:val="hybridMultilevel"/>
    <w:tmpl w:val="2886F344"/>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887BBD"/>
    <w:multiLevelType w:val="hybridMultilevel"/>
    <w:tmpl w:val="C1486D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D9670E"/>
    <w:multiLevelType w:val="hybridMultilevel"/>
    <w:tmpl w:val="4D70478C"/>
    <w:lvl w:ilvl="0" w:tplc="08C4B6E0">
      <w:start w:val="13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1"/>
  </w:num>
  <w:num w:numId="4">
    <w:abstractNumId w:val="12"/>
  </w:num>
  <w:num w:numId="5">
    <w:abstractNumId w:val="0"/>
  </w:num>
  <w:num w:numId="6">
    <w:abstractNumId w:val="30"/>
  </w:num>
  <w:num w:numId="7">
    <w:abstractNumId w:val="2"/>
  </w:num>
  <w:num w:numId="8">
    <w:abstractNumId w:val="11"/>
  </w:num>
  <w:num w:numId="9">
    <w:abstractNumId w:val="13"/>
  </w:num>
  <w:num w:numId="10">
    <w:abstractNumId w:val="10"/>
  </w:num>
  <w:num w:numId="11">
    <w:abstractNumId w:val="14"/>
  </w:num>
  <w:num w:numId="12">
    <w:abstractNumId w:val="20"/>
  </w:num>
  <w:num w:numId="13">
    <w:abstractNumId w:val="33"/>
  </w:num>
  <w:num w:numId="14">
    <w:abstractNumId w:val="34"/>
  </w:num>
  <w:num w:numId="15">
    <w:abstractNumId w:val="26"/>
  </w:num>
  <w:num w:numId="16">
    <w:abstractNumId w:val="31"/>
  </w:num>
  <w:num w:numId="17">
    <w:abstractNumId w:val="22"/>
  </w:num>
  <w:num w:numId="1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9"/>
  </w:num>
  <w:num w:numId="21">
    <w:abstractNumId w:val="27"/>
  </w:num>
  <w:num w:numId="22">
    <w:abstractNumId w:val="16"/>
  </w:num>
  <w:num w:numId="23">
    <w:abstractNumId w:val="24"/>
  </w:num>
  <w:num w:numId="24">
    <w:abstractNumId w:val="23"/>
  </w:num>
  <w:num w:numId="2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3"/>
  </w:num>
  <w:num w:numId="29">
    <w:abstractNumId w:val="18"/>
  </w:num>
  <w:num w:numId="30">
    <w:abstractNumId w:val="9"/>
  </w:num>
  <w:num w:numId="31">
    <w:abstractNumId w:val="29"/>
  </w:num>
  <w:num w:numId="32">
    <w:abstractNumId w:val="8"/>
  </w:num>
  <w:num w:numId="33">
    <w:abstractNumId w:val="15"/>
  </w:num>
  <w:num w:numId="34">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1DF"/>
    <w:rsid w:val="000044F7"/>
    <w:rsid w:val="00004C5A"/>
    <w:rsid w:val="000067E4"/>
    <w:rsid w:val="00007C00"/>
    <w:rsid w:val="000128CF"/>
    <w:rsid w:val="000151EB"/>
    <w:rsid w:val="0002044F"/>
    <w:rsid w:val="00020F4B"/>
    <w:rsid w:val="0002221C"/>
    <w:rsid w:val="00027D38"/>
    <w:rsid w:val="00027DE2"/>
    <w:rsid w:val="000306E8"/>
    <w:rsid w:val="000348A9"/>
    <w:rsid w:val="00034EBA"/>
    <w:rsid w:val="00035FAB"/>
    <w:rsid w:val="0003656C"/>
    <w:rsid w:val="00037C03"/>
    <w:rsid w:val="00040AB0"/>
    <w:rsid w:val="00040CE9"/>
    <w:rsid w:val="00040D81"/>
    <w:rsid w:val="00041875"/>
    <w:rsid w:val="00041EB9"/>
    <w:rsid w:val="00042130"/>
    <w:rsid w:val="00042CBF"/>
    <w:rsid w:val="00043091"/>
    <w:rsid w:val="00043D49"/>
    <w:rsid w:val="000445FA"/>
    <w:rsid w:val="00044B53"/>
    <w:rsid w:val="00045CDB"/>
    <w:rsid w:val="00047E2E"/>
    <w:rsid w:val="0005666F"/>
    <w:rsid w:val="00060E74"/>
    <w:rsid w:val="00061583"/>
    <w:rsid w:val="0006166F"/>
    <w:rsid w:val="00062A0B"/>
    <w:rsid w:val="00063A7E"/>
    <w:rsid w:val="00065150"/>
    <w:rsid w:val="000653E8"/>
    <w:rsid w:val="000669D6"/>
    <w:rsid w:val="000676A4"/>
    <w:rsid w:val="00067F71"/>
    <w:rsid w:val="00071C89"/>
    <w:rsid w:val="00072430"/>
    <w:rsid w:val="00073184"/>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596E"/>
    <w:rsid w:val="000968B6"/>
    <w:rsid w:val="00097BAF"/>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6933"/>
    <w:rsid w:val="000B7869"/>
    <w:rsid w:val="000C0187"/>
    <w:rsid w:val="000C3275"/>
    <w:rsid w:val="000C4CE0"/>
    <w:rsid w:val="000C753F"/>
    <w:rsid w:val="000D3EC3"/>
    <w:rsid w:val="000D5D1D"/>
    <w:rsid w:val="000D5F6B"/>
    <w:rsid w:val="000D604C"/>
    <w:rsid w:val="000D7C11"/>
    <w:rsid w:val="000E0018"/>
    <w:rsid w:val="000E1122"/>
    <w:rsid w:val="000E37A5"/>
    <w:rsid w:val="000E48EE"/>
    <w:rsid w:val="000E5F92"/>
    <w:rsid w:val="000E6546"/>
    <w:rsid w:val="000F46BF"/>
    <w:rsid w:val="000F60C8"/>
    <w:rsid w:val="000F71B5"/>
    <w:rsid w:val="00102F8A"/>
    <w:rsid w:val="00103E45"/>
    <w:rsid w:val="00105D5E"/>
    <w:rsid w:val="001063EB"/>
    <w:rsid w:val="00106A42"/>
    <w:rsid w:val="00111542"/>
    <w:rsid w:val="00113FA9"/>
    <w:rsid w:val="001168F9"/>
    <w:rsid w:val="001171A7"/>
    <w:rsid w:val="00121756"/>
    <w:rsid w:val="00122508"/>
    <w:rsid w:val="00122A0D"/>
    <w:rsid w:val="0012539B"/>
    <w:rsid w:val="00127F05"/>
    <w:rsid w:val="0013080D"/>
    <w:rsid w:val="00133015"/>
    <w:rsid w:val="00133097"/>
    <w:rsid w:val="00133FBB"/>
    <w:rsid w:val="00134A84"/>
    <w:rsid w:val="001371B4"/>
    <w:rsid w:val="00142784"/>
    <w:rsid w:val="00142BD2"/>
    <w:rsid w:val="00143DD9"/>
    <w:rsid w:val="001474C2"/>
    <w:rsid w:val="00151CC8"/>
    <w:rsid w:val="00155652"/>
    <w:rsid w:val="001566BF"/>
    <w:rsid w:val="001569E6"/>
    <w:rsid w:val="001573BB"/>
    <w:rsid w:val="00161162"/>
    <w:rsid w:val="001619B9"/>
    <w:rsid w:val="0016269F"/>
    <w:rsid w:val="0016430E"/>
    <w:rsid w:val="00166256"/>
    <w:rsid w:val="00166D08"/>
    <w:rsid w:val="001704CE"/>
    <w:rsid w:val="001715C9"/>
    <w:rsid w:val="001722C8"/>
    <w:rsid w:val="00172400"/>
    <w:rsid w:val="00173428"/>
    <w:rsid w:val="00180291"/>
    <w:rsid w:val="00180EC1"/>
    <w:rsid w:val="001820E3"/>
    <w:rsid w:val="00184DEA"/>
    <w:rsid w:val="0018672F"/>
    <w:rsid w:val="00187F22"/>
    <w:rsid w:val="00190A09"/>
    <w:rsid w:val="00190EC1"/>
    <w:rsid w:val="00191600"/>
    <w:rsid w:val="00191C3A"/>
    <w:rsid w:val="00193D44"/>
    <w:rsid w:val="00193FE6"/>
    <w:rsid w:val="001953EB"/>
    <w:rsid w:val="00196589"/>
    <w:rsid w:val="0019717D"/>
    <w:rsid w:val="001973B0"/>
    <w:rsid w:val="001A2005"/>
    <w:rsid w:val="001A5CEC"/>
    <w:rsid w:val="001A76EF"/>
    <w:rsid w:val="001B1F5B"/>
    <w:rsid w:val="001B24FF"/>
    <w:rsid w:val="001B329B"/>
    <w:rsid w:val="001B47CC"/>
    <w:rsid w:val="001B533F"/>
    <w:rsid w:val="001C08D5"/>
    <w:rsid w:val="001C1802"/>
    <w:rsid w:val="001C1DCC"/>
    <w:rsid w:val="001C34D7"/>
    <w:rsid w:val="001C36AB"/>
    <w:rsid w:val="001C3AF5"/>
    <w:rsid w:val="001C4EFD"/>
    <w:rsid w:val="001C51F0"/>
    <w:rsid w:val="001C686B"/>
    <w:rsid w:val="001C69A1"/>
    <w:rsid w:val="001C6AF1"/>
    <w:rsid w:val="001D03C0"/>
    <w:rsid w:val="001D113A"/>
    <w:rsid w:val="001D53ED"/>
    <w:rsid w:val="001D66D1"/>
    <w:rsid w:val="001D67F3"/>
    <w:rsid w:val="001E018B"/>
    <w:rsid w:val="001E13C7"/>
    <w:rsid w:val="001E3163"/>
    <w:rsid w:val="001E7235"/>
    <w:rsid w:val="001E760C"/>
    <w:rsid w:val="001F1106"/>
    <w:rsid w:val="001F2269"/>
    <w:rsid w:val="001F25B8"/>
    <w:rsid w:val="001F3548"/>
    <w:rsid w:val="001F390C"/>
    <w:rsid w:val="001F3E44"/>
    <w:rsid w:val="001F4C15"/>
    <w:rsid w:val="001F6C8A"/>
    <w:rsid w:val="002002BD"/>
    <w:rsid w:val="0020090B"/>
    <w:rsid w:val="00200C6A"/>
    <w:rsid w:val="00201629"/>
    <w:rsid w:val="002022E6"/>
    <w:rsid w:val="00202F08"/>
    <w:rsid w:val="00203E07"/>
    <w:rsid w:val="00204435"/>
    <w:rsid w:val="002051A0"/>
    <w:rsid w:val="00207196"/>
    <w:rsid w:val="00207EA6"/>
    <w:rsid w:val="00210313"/>
    <w:rsid w:val="00210C10"/>
    <w:rsid w:val="0021439D"/>
    <w:rsid w:val="00214499"/>
    <w:rsid w:val="00214825"/>
    <w:rsid w:val="00214BE0"/>
    <w:rsid w:val="00217CC0"/>
    <w:rsid w:val="00220B97"/>
    <w:rsid w:val="00221242"/>
    <w:rsid w:val="002238BD"/>
    <w:rsid w:val="002239A6"/>
    <w:rsid w:val="00223E96"/>
    <w:rsid w:val="00225D0B"/>
    <w:rsid w:val="00225D4D"/>
    <w:rsid w:val="00225FE6"/>
    <w:rsid w:val="002262B5"/>
    <w:rsid w:val="00226907"/>
    <w:rsid w:val="00227E9B"/>
    <w:rsid w:val="002318A6"/>
    <w:rsid w:val="0023347B"/>
    <w:rsid w:val="00233CFA"/>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6309"/>
    <w:rsid w:val="00257735"/>
    <w:rsid w:val="00261A28"/>
    <w:rsid w:val="00262405"/>
    <w:rsid w:val="00262EEA"/>
    <w:rsid w:val="00263129"/>
    <w:rsid w:val="00264C57"/>
    <w:rsid w:val="002654DF"/>
    <w:rsid w:val="002712A9"/>
    <w:rsid w:val="00271CE0"/>
    <w:rsid w:val="002723C5"/>
    <w:rsid w:val="00272C5F"/>
    <w:rsid w:val="002777AA"/>
    <w:rsid w:val="00282469"/>
    <w:rsid w:val="00282D73"/>
    <w:rsid w:val="00283038"/>
    <w:rsid w:val="00285085"/>
    <w:rsid w:val="00286282"/>
    <w:rsid w:val="00286B6F"/>
    <w:rsid w:val="00292A03"/>
    <w:rsid w:val="00294402"/>
    <w:rsid w:val="0029559B"/>
    <w:rsid w:val="002956A3"/>
    <w:rsid w:val="00295C1A"/>
    <w:rsid w:val="002A3292"/>
    <w:rsid w:val="002A36A0"/>
    <w:rsid w:val="002A4189"/>
    <w:rsid w:val="002A63D7"/>
    <w:rsid w:val="002A70EF"/>
    <w:rsid w:val="002B7D1D"/>
    <w:rsid w:val="002C21D5"/>
    <w:rsid w:val="002C2953"/>
    <w:rsid w:val="002C2978"/>
    <w:rsid w:val="002C43F9"/>
    <w:rsid w:val="002C58C0"/>
    <w:rsid w:val="002C76B0"/>
    <w:rsid w:val="002D10EC"/>
    <w:rsid w:val="002D2955"/>
    <w:rsid w:val="002D3766"/>
    <w:rsid w:val="002D3F05"/>
    <w:rsid w:val="002E0C97"/>
    <w:rsid w:val="002E1ED2"/>
    <w:rsid w:val="002E5CD1"/>
    <w:rsid w:val="002E7CCB"/>
    <w:rsid w:val="002F00B8"/>
    <w:rsid w:val="002F1FA9"/>
    <w:rsid w:val="002F469A"/>
    <w:rsid w:val="002F4D63"/>
    <w:rsid w:val="002F6787"/>
    <w:rsid w:val="002F7213"/>
    <w:rsid w:val="00301E55"/>
    <w:rsid w:val="003022E8"/>
    <w:rsid w:val="00302F32"/>
    <w:rsid w:val="00303E99"/>
    <w:rsid w:val="003067C7"/>
    <w:rsid w:val="0031115D"/>
    <w:rsid w:val="0031169E"/>
    <w:rsid w:val="00315779"/>
    <w:rsid w:val="00317180"/>
    <w:rsid w:val="00317D3E"/>
    <w:rsid w:val="00320065"/>
    <w:rsid w:val="00320556"/>
    <w:rsid w:val="00321682"/>
    <w:rsid w:val="00321A41"/>
    <w:rsid w:val="00321BDD"/>
    <w:rsid w:val="00325F5A"/>
    <w:rsid w:val="0032675E"/>
    <w:rsid w:val="0033004A"/>
    <w:rsid w:val="003312C1"/>
    <w:rsid w:val="0033312A"/>
    <w:rsid w:val="00334336"/>
    <w:rsid w:val="0033498C"/>
    <w:rsid w:val="00335055"/>
    <w:rsid w:val="00335202"/>
    <w:rsid w:val="0033534A"/>
    <w:rsid w:val="00335D5A"/>
    <w:rsid w:val="00337D84"/>
    <w:rsid w:val="00340988"/>
    <w:rsid w:val="00341099"/>
    <w:rsid w:val="00342407"/>
    <w:rsid w:val="00342631"/>
    <w:rsid w:val="00345095"/>
    <w:rsid w:val="00347D84"/>
    <w:rsid w:val="00350400"/>
    <w:rsid w:val="00351230"/>
    <w:rsid w:val="003512FE"/>
    <w:rsid w:val="003527D4"/>
    <w:rsid w:val="00352D9A"/>
    <w:rsid w:val="00353643"/>
    <w:rsid w:val="00353651"/>
    <w:rsid w:val="003567FD"/>
    <w:rsid w:val="003578EC"/>
    <w:rsid w:val="0036099D"/>
    <w:rsid w:val="00361114"/>
    <w:rsid w:val="003613AF"/>
    <w:rsid w:val="003621CB"/>
    <w:rsid w:val="0036268F"/>
    <w:rsid w:val="00362C11"/>
    <w:rsid w:val="00366A6A"/>
    <w:rsid w:val="0036765F"/>
    <w:rsid w:val="00370804"/>
    <w:rsid w:val="00370E85"/>
    <w:rsid w:val="003711F8"/>
    <w:rsid w:val="00372459"/>
    <w:rsid w:val="00372A2E"/>
    <w:rsid w:val="0037371A"/>
    <w:rsid w:val="003756F1"/>
    <w:rsid w:val="00375AC6"/>
    <w:rsid w:val="00375CF8"/>
    <w:rsid w:val="00376E05"/>
    <w:rsid w:val="00380041"/>
    <w:rsid w:val="00380B6A"/>
    <w:rsid w:val="00382935"/>
    <w:rsid w:val="003846DE"/>
    <w:rsid w:val="0038537F"/>
    <w:rsid w:val="003853CF"/>
    <w:rsid w:val="00386539"/>
    <w:rsid w:val="00390DEB"/>
    <w:rsid w:val="00392B21"/>
    <w:rsid w:val="0039400E"/>
    <w:rsid w:val="00395B61"/>
    <w:rsid w:val="003A04E1"/>
    <w:rsid w:val="003A3BF8"/>
    <w:rsid w:val="003A3D46"/>
    <w:rsid w:val="003A516E"/>
    <w:rsid w:val="003A577B"/>
    <w:rsid w:val="003A58B9"/>
    <w:rsid w:val="003A6676"/>
    <w:rsid w:val="003A6F0D"/>
    <w:rsid w:val="003A7636"/>
    <w:rsid w:val="003A7930"/>
    <w:rsid w:val="003A7AC7"/>
    <w:rsid w:val="003A7AD3"/>
    <w:rsid w:val="003B0DD9"/>
    <w:rsid w:val="003B197F"/>
    <w:rsid w:val="003B2377"/>
    <w:rsid w:val="003B23ED"/>
    <w:rsid w:val="003B3485"/>
    <w:rsid w:val="003B46DD"/>
    <w:rsid w:val="003B610C"/>
    <w:rsid w:val="003B7514"/>
    <w:rsid w:val="003B7C5B"/>
    <w:rsid w:val="003C0A33"/>
    <w:rsid w:val="003C1268"/>
    <w:rsid w:val="003C139A"/>
    <w:rsid w:val="003C2527"/>
    <w:rsid w:val="003C4B31"/>
    <w:rsid w:val="003C571E"/>
    <w:rsid w:val="003C61A0"/>
    <w:rsid w:val="003D0709"/>
    <w:rsid w:val="003D0B6C"/>
    <w:rsid w:val="003D27F3"/>
    <w:rsid w:val="003D3287"/>
    <w:rsid w:val="003D3BFA"/>
    <w:rsid w:val="003D4C70"/>
    <w:rsid w:val="003D6855"/>
    <w:rsid w:val="003E2ED9"/>
    <w:rsid w:val="003E6140"/>
    <w:rsid w:val="003E7478"/>
    <w:rsid w:val="003E74E3"/>
    <w:rsid w:val="003F0743"/>
    <w:rsid w:val="003F3A0A"/>
    <w:rsid w:val="003F4DC1"/>
    <w:rsid w:val="0040045B"/>
    <w:rsid w:val="00401AD5"/>
    <w:rsid w:val="004075F4"/>
    <w:rsid w:val="00410410"/>
    <w:rsid w:val="00410772"/>
    <w:rsid w:val="004115D9"/>
    <w:rsid w:val="004130B0"/>
    <w:rsid w:val="00414450"/>
    <w:rsid w:val="00414CD8"/>
    <w:rsid w:val="00416AA3"/>
    <w:rsid w:val="00416D60"/>
    <w:rsid w:val="004204D2"/>
    <w:rsid w:val="00420E52"/>
    <w:rsid w:val="00420ED4"/>
    <w:rsid w:val="00422115"/>
    <w:rsid w:val="004241F3"/>
    <w:rsid w:val="00427B7D"/>
    <w:rsid w:val="004301DA"/>
    <w:rsid w:val="004319B2"/>
    <w:rsid w:val="0043514F"/>
    <w:rsid w:val="00435EF9"/>
    <w:rsid w:val="00440AF1"/>
    <w:rsid w:val="00441FF1"/>
    <w:rsid w:val="004424DC"/>
    <w:rsid w:val="00442BF6"/>
    <w:rsid w:val="00442C29"/>
    <w:rsid w:val="0044303D"/>
    <w:rsid w:val="0044305D"/>
    <w:rsid w:val="00445362"/>
    <w:rsid w:val="00445444"/>
    <w:rsid w:val="00446539"/>
    <w:rsid w:val="00447701"/>
    <w:rsid w:val="00447C7A"/>
    <w:rsid w:val="00454BC4"/>
    <w:rsid w:val="00454FF3"/>
    <w:rsid w:val="004555FB"/>
    <w:rsid w:val="00455CCA"/>
    <w:rsid w:val="00455E3C"/>
    <w:rsid w:val="00456EAE"/>
    <w:rsid w:val="0046070D"/>
    <w:rsid w:val="00460A6E"/>
    <w:rsid w:val="00460D15"/>
    <w:rsid w:val="00461831"/>
    <w:rsid w:val="00466109"/>
    <w:rsid w:val="00466606"/>
    <w:rsid w:val="004732D4"/>
    <w:rsid w:val="0047378A"/>
    <w:rsid w:val="00474C4B"/>
    <w:rsid w:val="00482C20"/>
    <w:rsid w:val="0048330E"/>
    <w:rsid w:val="004838AA"/>
    <w:rsid w:val="00483BC3"/>
    <w:rsid w:val="00484E1E"/>
    <w:rsid w:val="00485796"/>
    <w:rsid w:val="004860C2"/>
    <w:rsid w:val="00486BD7"/>
    <w:rsid w:val="00486C0B"/>
    <w:rsid w:val="00486C83"/>
    <w:rsid w:val="00487453"/>
    <w:rsid w:val="00487CAD"/>
    <w:rsid w:val="0049203D"/>
    <w:rsid w:val="004920A0"/>
    <w:rsid w:val="004920DA"/>
    <w:rsid w:val="004947D9"/>
    <w:rsid w:val="0049481C"/>
    <w:rsid w:val="004A13D4"/>
    <w:rsid w:val="004A2CA2"/>
    <w:rsid w:val="004A4E23"/>
    <w:rsid w:val="004A73D1"/>
    <w:rsid w:val="004B2E71"/>
    <w:rsid w:val="004B5F2E"/>
    <w:rsid w:val="004B66A0"/>
    <w:rsid w:val="004B77CD"/>
    <w:rsid w:val="004C0AF4"/>
    <w:rsid w:val="004C1B4D"/>
    <w:rsid w:val="004C30B2"/>
    <w:rsid w:val="004C3538"/>
    <w:rsid w:val="004C399E"/>
    <w:rsid w:val="004C5365"/>
    <w:rsid w:val="004C5AB8"/>
    <w:rsid w:val="004C60A2"/>
    <w:rsid w:val="004C6DD6"/>
    <w:rsid w:val="004C79BE"/>
    <w:rsid w:val="004D280C"/>
    <w:rsid w:val="004D31D2"/>
    <w:rsid w:val="004D47D0"/>
    <w:rsid w:val="004D69C4"/>
    <w:rsid w:val="004D796F"/>
    <w:rsid w:val="004E36D7"/>
    <w:rsid w:val="004E4580"/>
    <w:rsid w:val="004E4DDB"/>
    <w:rsid w:val="004E57E4"/>
    <w:rsid w:val="004E5D78"/>
    <w:rsid w:val="004E71C9"/>
    <w:rsid w:val="004F53DD"/>
    <w:rsid w:val="005003C1"/>
    <w:rsid w:val="005005CA"/>
    <w:rsid w:val="00500B63"/>
    <w:rsid w:val="0050641F"/>
    <w:rsid w:val="00510754"/>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50B"/>
    <w:rsid w:val="0053663E"/>
    <w:rsid w:val="0053678F"/>
    <w:rsid w:val="00536E79"/>
    <w:rsid w:val="005373A8"/>
    <w:rsid w:val="00537F38"/>
    <w:rsid w:val="00540FEB"/>
    <w:rsid w:val="00541269"/>
    <w:rsid w:val="00542F01"/>
    <w:rsid w:val="00544DEF"/>
    <w:rsid w:val="00544F5D"/>
    <w:rsid w:val="005456E0"/>
    <w:rsid w:val="00547609"/>
    <w:rsid w:val="00547DDB"/>
    <w:rsid w:val="005509E9"/>
    <w:rsid w:val="00551EBF"/>
    <w:rsid w:val="005526AF"/>
    <w:rsid w:val="005534A5"/>
    <w:rsid w:val="00553D70"/>
    <w:rsid w:val="00554F9E"/>
    <w:rsid w:val="0056097F"/>
    <w:rsid w:val="00560DD3"/>
    <w:rsid w:val="00560FD5"/>
    <w:rsid w:val="00564D84"/>
    <w:rsid w:val="0056514F"/>
    <w:rsid w:val="005663AD"/>
    <w:rsid w:val="00567765"/>
    <w:rsid w:val="005725F5"/>
    <w:rsid w:val="00572D87"/>
    <w:rsid w:val="005737E5"/>
    <w:rsid w:val="00574440"/>
    <w:rsid w:val="00574DEF"/>
    <w:rsid w:val="00574E3B"/>
    <w:rsid w:val="00575FE6"/>
    <w:rsid w:val="00581CD5"/>
    <w:rsid w:val="005831A0"/>
    <w:rsid w:val="00583EE3"/>
    <w:rsid w:val="00584430"/>
    <w:rsid w:val="00584A67"/>
    <w:rsid w:val="00585344"/>
    <w:rsid w:val="00586108"/>
    <w:rsid w:val="00586C5F"/>
    <w:rsid w:val="00586F71"/>
    <w:rsid w:val="00587875"/>
    <w:rsid w:val="005878F6"/>
    <w:rsid w:val="0059303F"/>
    <w:rsid w:val="0059319D"/>
    <w:rsid w:val="00594612"/>
    <w:rsid w:val="00596798"/>
    <w:rsid w:val="0059785B"/>
    <w:rsid w:val="00597B2F"/>
    <w:rsid w:val="005A10F6"/>
    <w:rsid w:val="005A3315"/>
    <w:rsid w:val="005A5F29"/>
    <w:rsid w:val="005A6D09"/>
    <w:rsid w:val="005B1887"/>
    <w:rsid w:val="005B2A2B"/>
    <w:rsid w:val="005B6BD9"/>
    <w:rsid w:val="005C02A2"/>
    <w:rsid w:val="005C4366"/>
    <w:rsid w:val="005C541B"/>
    <w:rsid w:val="005C5E08"/>
    <w:rsid w:val="005C7868"/>
    <w:rsid w:val="005C7F88"/>
    <w:rsid w:val="005D6207"/>
    <w:rsid w:val="005E05B1"/>
    <w:rsid w:val="005E18E2"/>
    <w:rsid w:val="005E30BE"/>
    <w:rsid w:val="005E3B62"/>
    <w:rsid w:val="005E4147"/>
    <w:rsid w:val="005E6154"/>
    <w:rsid w:val="005F091D"/>
    <w:rsid w:val="005F0CF0"/>
    <w:rsid w:val="005F1981"/>
    <w:rsid w:val="005F1D76"/>
    <w:rsid w:val="005F338C"/>
    <w:rsid w:val="005F3E0A"/>
    <w:rsid w:val="005F4AE5"/>
    <w:rsid w:val="005F5BE6"/>
    <w:rsid w:val="00602A7C"/>
    <w:rsid w:val="00602EF1"/>
    <w:rsid w:val="0060643A"/>
    <w:rsid w:val="00607069"/>
    <w:rsid w:val="00613A20"/>
    <w:rsid w:val="0061429F"/>
    <w:rsid w:val="00615270"/>
    <w:rsid w:val="00615806"/>
    <w:rsid w:val="0062054A"/>
    <w:rsid w:val="006232EF"/>
    <w:rsid w:val="0062443F"/>
    <w:rsid w:val="00625B40"/>
    <w:rsid w:val="00626036"/>
    <w:rsid w:val="00627AFB"/>
    <w:rsid w:val="00630EC3"/>
    <w:rsid w:val="00630FC9"/>
    <w:rsid w:val="006314DA"/>
    <w:rsid w:val="00632020"/>
    <w:rsid w:val="006325CC"/>
    <w:rsid w:val="0063352C"/>
    <w:rsid w:val="0063546D"/>
    <w:rsid w:val="00635614"/>
    <w:rsid w:val="0063748E"/>
    <w:rsid w:val="00642ADD"/>
    <w:rsid w:val="00642C85"/>
    <w:rsid w:val="00642C9D"/>
    <w:rsid w:val="006436CD"/>
    <w:rsid w:val="00644ADB"/>
    <w:rsid w:val="0065136D"/>
    <w:rsid w:val="00651916"/>
    <w:rsid w:val="00652229"/>
    <w:rsid w:val="006524C4"/>
    <w:rsid w:val="00654D61"/>
    <w:rsid w:val="006554BB"/>
    <w:rsid w:val="00655514"/>
    <w:rsid w:val="00655666"/>
    <w:rsid w:val="0065578C"/>
    <w:rsid w:val="00661D53"/>
    <w:rsid w:val="006620C3"/>
    <w:rsid w:val="0066222D"/>
    <w:rsid w:val="00662A48"/>
    <w:rsid w:val="006638CA"/>
    <w:rsid w:val="00663A6D"/>
    <w:rsid w:val="00664A50"/>
    <w:rsid w:val="0066582C"/>
    <w:rsid w:val="00666E4D"/>
    <w:rsid w:val="00667973"/>
    <w:rsid w:val="006704CB"/>
    <w:rsid w:val="00672940"/>
    <w:rsid w:val="00672ABA"/>
    <w:rsid w:val="00673689"/>
    <w:rsid w:val="00673A76"/>
    <w:rsid w:val="0067430D"/>
    <w:rsid w:val="006748D3"/>
    <w:rsid w:val="006764D4"/>
    <w:rsid w:val="00677668"/>
    <w:rsid w:val="006779DB"/>
    <w:rsid w:val="00682894"/>
    <w:rsid w:val="00684CB1"/>
    <w:rsid w:val="00684CE2"/>
    <w:rsid w:val="00687517"/>
    <w:rsid w:val="00690CC9"/>
    <w:rsid w:val="0069109C"/>
    <w:rsid w:val="006947F7"/>
    <w:rsid w:val="00695C42"/>
    <w:rsid w:val="00695CF9"/>
    <w:rsid w:val="006A07A5"/>
    <w:rsid w:val="006A0A38"/>
    <w:rsid w:val="006A4B07"/>
    <w:rsid w:val="006A511D"/>
    <w:rsid w:val="006A668C"/>
    <w:rsid w:val="006B0EB1"/>
    <w:rsid w:val="006B2746"/>
    <w:rsid w:val="006B2E9D"/>
    <w:rsid w:val="006B327A"/>
    <w:rsid w:val="006B66B3"/>
    <w:rsid w:val="006B753D"/>
    <w:rsid w:val="006B77B4"/>
    <w:rsid w:val="006C0769"/>
    <w:rsid w:val="006C0A1E"/>
    <w:rsid w:val="006C170A"/>
    <w:rsid w:val="006C18AC"/>
    <w:rsid w:val="006C2549"/>
    <w:rsid w:val="006C3DE7"/>
    <w:rsid w:val="006C4D6A"/>
    <w:rsid w:val="006C4E75"/>
    <w:rsid w:val="006C6C47"/>
    <w:rsid w:val="006D0CE2"/>
    <w:rsid w:val="006D0F87"/>
    <w:rsid w:val="006D2DB9"/>
    <w:rsid w:val="006D3ECA"/>
    <w:rsid w:val="006D46FB"/>
    <w:rsid w:val="006D4702"/>
    <w:rsid w:val="006D6638"/>
    <w:rsid w:val="006D6C6D"/>
    <w:rsid w:val="006D71AA"/>
    <w:rsid w:val="006E1757"/>
    <w:rsid w:val="006E2852"/>
    <w:rsid w:val="006E353A"/>
    <w:rsid w:val="006E41AE"/>
    <w:rsid w:val="006E563A"/>
    <w:rsid w:val="006F031A"/>
    <w:rsid w:val="006F0BBE"/>
    <w:rsid w:val="006F19D1"/>
    <w:rsid w:val="006F2E15"/>
    <w:rsid w:val="006F3DC4"/>
    <w:rsid w:val="006F3F55"/>
    <w:rsid w:val="006F5016"/>
    <w:rsid w:val="006F7124"/>
    <w:rsid w:val="007020FB"/>
    <w:rsid w:val="007022EA"/>
    <w:rsid w:val="00704028"/>
    <w:rsid w:val="0070446C"/>
    <w:rsid w:val="00705257"/>
    <w:rsid w:val="00707D5A"/>
    <w:rsid w:val="00707F64"/>
    <w:rsid w:val="0071050B"/>
    <w:rsid w:val="00710DC5"/>
    <w:rsid w:val="00713BC3"/>
    <w:rsid w:val="00717558"/>
    <w:rsid w:val="00720698"/>
    <w:rsid w:val="00721220"/>
    <w:rsid w:val="0072140A"/>
    <w:rsid w:val="00722452"/>
    <w:rsid w:val="00722661"/>
    <w:rsid w:val="00723D00"/>
    <w:rsid w:val="007249C9"/>
    <w:rsid w:val="00725868"/>
    <w:rsid w:val="007265A4"/>
    <w:rsid w:val="00730A46"/>
    <w:rsid w:val="00730B00"/>
    <w:rsid w:val="007317A8"/>
    <w:rsid w:val="00733602"/>
    <w:rsid w:val="00733C5D"/>
    <w:rsid w:val="00734B69"/>
    <w:rsid w:val="00735A9B"/>
    <w:rsid w:val="007401CF"/>
    <w:rsid w:val="00740DEF"/>
    <w:rsid w:val="00742048"/>
    <w:rsid w:val="00742B8D"/>
    <w:rsid w:val="0074407C"/>
    <w:rsid w:val="00744935"/>
    <w:rsid w:val="00744F19"/>
    <w:rsid w:val="00745879"/>
    <w:rsid w:val="0074661B"/>
    <w:rsid w:val="00750929"/>
    <w:rsid w:val="0075144E"/>
    <w:rsid w:val="007518D7"/>
    <w:rsid w:val="007549B9"/>
    <w:rsid w:val="007611C1"/>
    <w:rsid w:val="0076124D"/>
    <w:rsid w:val="00761F2D"/>
    <w:rsid w:val="00761F9A"/>
    <w:rsid w:val="00763361"/>
    <w:rsid w:val="00763855"/>
    <w:rsid w:val="00763FF0"/>
    <w:rsid w:val="00764B8B"/>
    <w:rsid w:val="00770A1A"/>
    <w:rsid w:val="00770E78"/>
    <w:rsid w:val="007722A0"/>
    <w:rsid w:val="007722F5"/>
    <w:rsid w:val="00773A07"/>
    <w:rsid w:val="00774957"/>
    <w:rsid w:val="007813E8"/>
    <w:rsid w:val="00781C3A"/>
    <w:rsid w:val="007857D4"/>
    <w:rsid w:val="00785E83"/>
    <w:rsid w:val="00786BBE"/>
    <w:rsid w:val="007906A7"/>
    <w:rsid w:val="00791532"/>
    <w:rsid w:val="00795CE5"/>
    <w:rsid w:val="00795EC4"/>
    <w:rsid w:val="007A0FF3"/>
    <w:rsid w:val="007A152E"/>
    <w:rsid w:val="007A2A3E"/>
    <w:rsid w:val="007A4EF5"/>
    <w:rsid w:val="007A6A7D"/>
    <w:rsid w:val="007A7F9F"/>
    <w:rsid w:val="007B0832"/>
    <w:rsid w:val="007B1673"/>
    <w:rsid w:val="007B1683"/>
    <w:rsid w:val="007B1F2F"/>
    <w:rsid w:val="007B2147"/>
    <w:rsid w:val="007B6451"/>
    <w:rsid w:val="007B7D8D"/>
    <w:rsid w:val="007C0937"/>
    <w:rsid w:val="007C0CF4"/>
    <w:rsid w:val="007C13FB"/>
    <w:rsid w:val="007C1653"/>
    <w:rsid w:val="007C18FE"/>
    <w:rsid w:val="007C288B"/>
    <w:rsid w:val="007C2A28"/>
    <w:rsid w:val="007C3664"/>
    <w:rsid w:val="007C495C"/>
    <w:rsid w:val="007C7861"/>
    <w:rsid w:val="007D0EC0"/>
    <w:rsid w:val="007D0EE6"/>
    <w:rsid w:val="007D14B6"/>
    <w:rsid w:val="007D157F"/>
    <w:rsid w:val="007D1A4A"/>
    <w:rsid w:val="007D1F23"/>
    <w:rsid w:val="007D3BFE"/>
    <w:rsid w:val="007D439F"/>
    <w:rsid w:val="007D449A"/>
    <w:rsid w:val="007E180C"/>
    <w:rsid w:val="007E1FDB"/>
    <w:rsid w:val="007E32E7"/>
    <w:rsid w:val="007E461E"/>
    <w:rsid w:val="007E4F51"/>
    <w:rsid w:val="007E5534"/>
    <w:rsid w:val="007E5C1C"/>
    <w:rsid w:val="007E6437"/>
    <w:rsid w:val="007E66AE"/>
    <w:rsid w:val="007E7C30"/>
    <w:rsid w:val="007F08D1"/>
    <w:rsid w:val="007F1071"/>
    <w:rsid w:val="007F235F"/>
    <w:rsid w:val="007F23FE"/>
    <w:rsid w:val="007F3BEF"/>
    <w:rsid w:val="007F5368"/>
    <w:rsid w:val="007F5A1E"/>
    <w:rsid w:val="007F5D7E"/>
    <w:rsid w:val="007F7ED9"/>
    <w:rsid w:val="008022A4"/>
    <w:rsid w:val="008041E0"/>
    <w:rsid w:val="00804B50"/>
    <w:rsid w:val="00805848"/>
    <w:rsid w:val="00805C68"/>
    <w:rsid w:val="00806AB2"/>
    <w:rsid w:val="0081193A"/>
    <w:rsid w:val="00813A20"/>
    <w:rsid w:val="00813CC2"/>
    <w:rsid w:val="00814D0F"/>
    <w:rsid w:val="00815703"/>
    <w:rsid w:val="008171F7"/>
    <w:rsid w:val="0082314B"/>
    <w:rsid w:val="00826B9E"/>
    <w:rsid w:val="00827AED"/>
    <w:rsid w:val="00830645"/>
    <w:rsid w:val="008315AC"/>
    <w:rsid w:val="00833667"/>
    <w:rsid w:val="00833F46"/>
    <w:rsid w:val="00840156"/>
    <w:rsid w:val="0084080C"/>
    <w:rsid w:val="008410F5"/>
    <w:rsid w:val="0084331F"/>
    <w:rsid w:val="00843610"/>
    <w:rsid w:val="00843C2D"/>
    <w:rsid w:val="00844DF5"/>
    <w:rsid w:val="00844E1C"/>
    <w:rsid w:val="00846006"/>
    <w:rsid w:val="0085140C"/>
    <w:rsid w:val="00853FA2"/>
    <w:rsid w:val="008542F3"/>
    <w:rsid w:val="00854488"/>
    <w:rsid w:val="00856D00"/>
    <w:rsid w:val="008627B5"/>
    <w:rsid w:val="0086412C"/>
    <w:rsid w:val="008669B5"/>
    <w:rsid w:val="008713C3"/>
    <w:rsid w:val="008720CF"/>
    <w:rsid w:val="00874122"/>
    <w:rsid w:val="008741BF"/>
    <w:rsid w:val="00874208"/>
    <w:rsid w:val="008752F2"/>
    <w:rsid w:val="008753D4"/>
    <w:rsid w:val="00876A29"/>
    <w:rsid w:val="00877614"/>
    <w:rsid w:val="00877AF1"/>
    <w:rsid w:val="00882E75"/>
    <w:rsid w:val="00882F5C"/>
    <w:rsid w:val="008833B2"/>
    <w:rsid w:val="008858DA"/>
    <w:rsid w:val="0089103A"/>
    <w:rsid w:val="0089424D"/>
    <w:rsid w:val="00894B7C"/>
    <w:rsid w:val="00894DD7"/>
    <w:rsid w:val="0089526A"/>
    <w:rsid w:val="00896C18"/>
    <w:rsid w:val="0089717C"/>
    <w:rsid w:val="008A14A5"/>
    <w:rsid w:val="008A1FC1"/>
    <w:rsid w:val="008A1FD5"/>
    <w:rsid w:val="008A2147"/>
    <w:rsid w:val="008A2F53"/>
    <w:rsid w:val="008A4414"/>
    <w:rsid w:val="008A663B"/>
    <w:rsid w:val="008A7678"/>
    <w:rsid w:val="008A7C89"/>
    <w:rsid w:val="008B0E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29C2"/>
    <w:rsid w:val="008E4DDD"/>
    <w:rsid w:val="008E77C0"/>
    <w:rsid w:val="008F1696"/>
    <w:rsid w:val="008F2554"/>
    <w:rsid w:val="008F25FF"/>
    <w:rsid w:val="008F77E3"/>
    <w:rsid w:val="009031AD"/>
    <w:rsid w:val="009058BA"/>
    <w:rsid w:val="00905E61"/>
    <w:rsid w:val="00907C4A"/>
    <w:rsid w:val="00912C6B"/>
    <w:rsid w:val="00912E52"/>
    <w:rsid w:val="00913A10"/>
    <w:rsid w:val="00914A5F"/>
    <w:rsid w:val="0091545B"/>
    <w:rsid w:val="00915667"/>
    <w:rsid w:val="009204B9"/>
    <w:rsid w:val="00922866"/>
    <w:rsid w:val="009234BB"/>
    <w:rsid w:val="00923B30"/>
    <w:rsid w:val="00923DDA"/>
    <w:rsid w:val="009245AF"/>
    <w:rsid w:val="00925F5C"/>
    <w:rsid w:val="00926E96"/>
    <w:rsid w:val="009273FA"/>
    <w:rsid w:val="00936BC4"/>
    <w:rsid w:val="00942399"/>
    <w:rsid w:val="00942896"/>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117"/>
    <w:rsid w:val="00961AC4"/>
    <w:rsid w:val="00961D6F"/>
    <w:rsid w:val="00962F22"/>
    <w:rsid w:val="00965DD3"/>
    <w:rsid w:val="0096633E"/>
    <w:rsid w:val="00966766"/>
    <w:rsid w:val="009668D7"/>
    <w:rsid w:val="00967269"/>
    <w:rsid w:val="009679D7"/>
    <w:rsid w:val="009733DA"/>
    <w:rsid w:val="0097661D"/>
    <w:rsid w:val="009807CA"/>
    <w:rsid w:val="009824A1"/>
    <w:rsid w:val="00982678"/>
    <w:rsid w:val="00983FB0"/>
    <w:rsid w:val="009850D1"/>
    <w:rsid w:val="0098539C"/>
    <w:rsid w:val="009865E1"/>
    <w:rsid w:val="00987784"/>
    <w:rsid w:val="00990B1B"/>
    <w:rsid w:val="00991018"/>
    <w:rsid w:val="0099121B"/>
    <w:rsid w:val="00992C6A"/>
    <w:rsid w:val="00993DB0"/>
    <w:rsid w:val="00994704"/>
    <w:rsid w:val="009969D4"/>
    <w:rsid w:val="00996C9C"/>
    <w:rsid w:val="00996D1C"/>
    <w:rsid w:val="0099795C"/>
    <w:rsid w:val="009979EE"/>
    <w:rsid w:val="009A1ABE"/>
    <w:rsid w:val="009A611C"/>
    <w:rsid w:val="009A616C"/>
    <w:rsid w:val="009A667E"/>
    <w:rsid w:val="009A7818"/>
    <w:rsid w:val="009B1DE6"/>
    <w:rsid w:val="009B488C"/>
    <w:rsid w:val="009B4DBE"/>
    <w:rsid w:val="009B514B"/>
    <w:rsid w:val="009B5D99"/>
    <w:rsid w:val="009B649C"/>
    <w:rsid w:val="009B6931"/>
    <w:rsid w:val="009B7248"/>
    <w:rsid w:val="009B730E"/>
    <w:rsid w:val="009C07F9"/>
    <w:rsid w:val="009C1095"/>
    <w:rsid w:val="009C1E84"/>
    <w:rsid w:val="009C2172"/>
    <w:rsid w:val="009C4F98"/>
    <w:rsid w:val="009C51BC"/>
    <w:rsid w:val="009C6641"/>
    <w:rsid w:val="009D03E1"/>
    <w:rsid w:val="009D6D6B"/>
    <w:rsid w:val="009E090D"/>
    <w:rsid w:val="009E2E81"/>
    <w:rsid w:val="009E717C"/>
    <w:rsid w:val="009E7ED2"/>
    <w:rsid w:val="009F0B83"/>
    <w:rsid w:val="009F2FAA"/>
    <w:rsid w:val="009F4989"/>
    <w:rsid w:val="00A00CE4"/>
    <w:rsid w:val="00A00D96"/>
    <w:rsid w:val="00A07CBC"/>
    <w:rsid w:val="00A12116"/>
    <w:rsid w:val="00A12B78"/>
    <w:rsid w:val="00A1546D"/>
    <w:rsid w:val="00A15572"/>
    <w:rsid w:val="00A15B02"/>
    <w:rsid w:val="00A175D2"/>
    <w:rsid w:val="00A23017"/>
    <w:rsid w:val="00A24BAA"/>
    <w:rsid w:val="00A25EE8"/>
    <w:rsid w:val="00A26D45"/>
    <w:rsid w:val="00A276C7"/>
    <w:rsid w:val="00A31E2D"/>
    <w:rsid w:val="00A35E66"/>
    <w:rsid w:val="00A3760F"/>
    <w:rsid w:val="00A376FC"/>
    <w:rsid w:val="00A37DE2"/>
    <w:rsid w:val="00A400B0"/>
    <w:rsid w:val="00A41219"/>
    <w:rsid w:val="00A424E5"/>
    <w:rsid w:val="00A436DA"/>
    <w:rsid w:val="00A43DE4"/>
    <w:rsid w:val="00A44331"/>
    <w:rsid w:val="00A45D30"/>
    <w:rsid w:val="00A46950"/>
    <w:rsid w:val="00A47448"/>
    <w:rsid w:val="00A47A2B"/>
    <w:rsid w:val="00A50B64"/>
    <w:rsid w:val="00A51117"/>
    <w:rsid w:val="00A52771"/>
    <w:rsid w:val="00A54134"/>
    <w:rsid w:val="00A54BFC"/>
    <w:rsid w:val="00A54C87"/>
    <w:rsid w:val="00A54C91"/>
    <w:rsid w:val="00A56660"/>
    <w:rsid w:val="00A601AB"/>
    <w:rsid w:val="00A603AC"/>
    <w:rsid w:val="00A619FC"/>
    <w:rsid w:val="00A62002"/>
    <w:rsid w:val="00A628A2"/>
    <w:rsid w:val="00A634F2"/>
    <w:rsid w:val="00A63CB0"/>
    <w:rsid w:val="00A640FF"/>
    <w:rsid w:val="00A64E62"/>
    <w:rsid w:val="00A65762"/>
    <w:rsid w:val="00A6790D"/>
    <w:rsid w:val="00A72116"/>
    <w:rsid w:val="00A75119"/>
    <w:rsid w:val="00A75BA5"/>
    <w:rsid w:val="00A765C0"/>
    <w:rsid w:val="00A76728"/>
    <w:rsid w:val="00A76DD6"/>
    <w:rsid w:val="00A80E54"/>
    <w:rsid w:val="00A8347C"/>
    <w:rsid w:val="00A83EAA"/>
    <w:rsid w:val="00A853B5"/>
    <w:rsid w:val="00A85A7E"/>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022"/>
    <w:rsid w:val="00AB3A7C"/>
    <w:rsid w:val="00AB4197"/>
    <w:rsid w:val="00AB6A88"/>
    <w:rsid w:val="00AB729A"/>
    <w:rsid w:val="00AB72F0"/>
    <w:rsid w:val="00AC010E"/>
    <w:rsid w:val="00AC155E"/>
    <w:rsid w:val="00AC55E6"/>
    <w:rsid w:val="00AC6C55"/>
    <w:rsid w:val="00AC779B"/>
    <w:rsid w:val="00AD10BC"/>
    <w:rsid w:val="00AD1CF8"/>
    <w:rsid w:val="00AD2698"/>
    <w:rsid w:val="00AD3E4D"/>
    <w:rsid w:val="00AD4ECB"/>
    <w:rsid w:val="00AD73D9"/>
    <w:rsid w:val="00AE2B9D"/>
    <w:rsid w:val="00AE3F32"/>
    <w:rsid w:val="00AE5C7D"/>
    <w:rsid w:val="00AE6374"/>
    <w:rsid w:val="00AF3913"/>
    <w:rsid w:val="00AF39FE"/>
    <w:rsid w:val="00AF7647"/>
    <w:rsid w:val="00B036BB"/>
    <w:rsid w:val="00B04B55"/>
    <w:rsid w:val="00B055FE"/>
    <w:rsid w:val="00B06C1F"/>
    <w:rsid w:val="00B072EC"/>
    <w:rsid w:val="00B106DF"/>
    <w:rsid w:val="00B12355"/>
    <w:rsid w:val="00B146C4"/>
    <w:rsid w:val="00B15116"/>
    <w:rsid w:val="00B22D6F"/>
    <w:rsid w:val="00B234BB"/>
    <w:rsid w:val="00B25191"/>
    <w:rsid w:val="00B26B05"/>
    <w:rsid w:val="00B274F2"/>
    <w:rsid w:val="00B31B8D"/>
    <w:rsid w:val="00B33654"/>
    <w:rsid w:val="00B34272"/>
    <w:rsid w:val="00B40305"/>
    <w:rsid w:val="00B41D25"/>
    <w:rsid w:val="00B42C10"/>
    <w:rsid w:val="00B43088"/>
    <w:rsid w:val="00B43FFC"/>
    <w:rsid w:val="00B448D6"/>
    <w:rsid w:val="00B44AC5"/>
    <w:rsid w:val="00B4735A"/>
    <w:rsid w:val="00B47D6D"/>
    <w:rsid w:val="00B52062"/>
    <w:rsid w:val="00B53E8C"/>
    <w:rsid w:val="00B56684"/>
    <w:rsid w:val="00B60945"/>
    <w:rsid w:val="00B624E8"/>
    <w:rsid w:val="00B62EC7"/>
    <w:rsid w:val="00B63495"/>
    <w:rsid w:val="00B63725"/>
    <w:rsid w:val="00B6387D"/>
    <w:rsid w:val="00B63DE4"/>
    <w:rsid w:val="00B64365"/>
    <w:rsid w:val="00B64D9E"/>
    <w:rsid w:val="00B70B95"/>
    <w:rsid w:val="00B716AC"/>
    <w:rsid w:val="00B71908"/>
    <w:rsid w:val="00B74A06"/>
    <w:rsid w:val="00B77983"/>
    <w:rsid w:val="00B8223D"/>
    <w:rsid w:val="00B8281D"/>
    <w:rsid w:val="00B91BAE"/>
    <w:rsid w:val="00B963B0"/>
    <w:rsid w:val="00BA0341"/>
    <w:rsid w:val="00BA0E5A"/>
    <w:rsid w:val="00BA0F48"/>
    <w:rsid w:val="00BA1DE3"/>
    <w:rsid w:val="00BA3752"/>
    <w:rsid w:val="00BA4535"/>
    <w:rsid w:val="00BA4710"/>
    <w:rsid w:val="00BA606B"/>
    <w:rsid w:val="00BA6639"/>
    <w:rsid w:val="00BA6C21"/>
    <w:rsid w:val="00BA7DE0"/>
    <w:rsid w:val="00BB0879"/>
    <w:rsid w:val="00BB1002"/>
    <w:rsid w:val="00BB1765"/>
    <w:rsid w:val="00BB4973"/>
    <w:rsid w:val="00BB4C68"/>
    <w:rsid w:val="00BB658C"/>
    <w:rsid w:val="00BC015E"/>
    <w:rsid w:val="00BC1275"/>
    <w:rsid w:val="00BC5548"/>
    <w:rsid w:val="00BD05F6"/>
    <w:rsid w:val="00BD077B"/>
    <w:rsid w:val="00BD19FC"/>
    <w:rsid w:val="00BD1E97"/>
    <w:rsid w:val="00BD3DAB"/>
    <w:rsid w:val="00BD4014"/>
    <w:rsid w:val="00BD63AB"/>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33F8"/>
    <w:rsid w:val="00BF3FAD"/>
    <w:rsid w:val="00BF499D"/>
    <w:rsid w:val="00BF537D"/>
    <w:rsid w:val="00BF545B"/>
    <w:rsid w:val="00BF5C43"/>
    <w:rsid w:val="00BF63BA"/>
    <w:rsid w:val="00C0039A"/>
    <w:rsid w:val="00C00760"/>
    <w:rsid w:val="00C01925"/>
    <w:rsid w:val="00C03899"/>
    <w:rsid w:val="00C04195"/>
    <w:rsid w:val="00C04F6B"/>
    <w:rsid w:val="00C05F61"/>
    <w:rsid w:val="00C120AE"/>
    <w:rsid w:val="00C12AE9"/>
    <w:rsid w:val="00C1418F"/>
    <w:rsid w:val="00C15039"/>
    <w:rsid w:val="00C15239"/>
    <w:rsid w:val="00C153C6"/>
    <w:rsid w:val="00C15E3D"/>
    <w:rsid w:val="00C1691C"/>
    <w:rsid w:val="00C22777"/>
    <w:rsid w:val="00C232D3"/>
    <w:rsid w:val="00C23797"/>
    <w:rsid w:val="00C24268"/>
    <w:rsid w:val="00C24F6C"/>
    <w:rsid w:val="00C26886"/>
    <w:rsid w:val="00C31A3F"/>
    <w:rsid w:val="00C33587"/>
    <w:rsid w:val="00C3549A"/>
    <w:rsid w:val="00C36BFE"/>
    <w:rsid w:val="00C3760B"/>
    <w:rsid w:val="00C41172"/>
    <w:rsid w:val="00C41A67"/>
    <w:rsid w:val="00C429DE"/>
    <w:rsid w:val="00C43DA7"/>
    <w:rsid w:val="00C44917"/>
    <w:rsid w:val="00C51C59"/>
    <w:rsid w:val="00C533C9"/>
    <w:rsid w:val="00C53F2A"/>
    <w:rsid w:val="00C552D3"/>
    <w:rsid w:val="00C557E2"/>
    <w:rsid w:val="00C56746"/>
    <w:rsid w:val="00C56D4C"/>
    <w:rsid w:val="00C57603"/>
    <w:rsid w:val="00C60A7F"/>
    <w:rsid w:val="00C60B0B"/>
    <w:rsid w:val="00C635F9"/>
    <w:rsid w:val="00C65797"/>
    <w:rsid w:val="00C65DFA"/>
    <w:rsid w:val="00C71080"/>
    <w:rsid w:val="00C72777"/>
    <w:rsid w:val="00C727D9"/>
    <w:rsid w:val="00C73228"/>
    <w:rsid w:val="00C734EC"/>
    <w:rsid w:val="00C74CA1"/>
    <w:rsid w:val="00C75BB1"/>
    <w:rsid w:val="00C76291"/>
    <w:rsid w:val="00C81644"/>
    <w:rsid w:val="00C84E2D"/>
    <w:rsid w:val="00C85740"/>
    <w:rsid w:val="00C86213"/>
    <w:rsid w:val="00C90A20"/>
    <w:rsid w:val="00C91FC2"/>
    <w:rsid w:val="00C92429"/>
    <w:rsid w:val="00C9521D"/>
    <w:rsid w:val="00C95979"/>
    <w:rsid w:val="00C95A88"/>
    <w:rsid w:val="00C9635A"/>
    <w:rsid w:val="00C9689D"/>
    <w:rsid w:val="00C97901"/>
    <w:rsid w:val="00C979BD"/>
    <w:rsid w:val="00CA0C2C"/>
    <w:rsid w:val="00CA3927"/>
    <w:rsid w:val="00CA5E2A"/>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310"/>
    <w:rsid w:val="00CC2653"/>
    <w:rsid w:val="00CC43F5"/>
    <w:rsid w:val="00CC4621"/>
    <w:rsid w:val="00CC47FF"/>
    <w:rsid w:val="00CC7718"/>
    <w:rsid w:val="00CC7B37"/>
    <w:rsid w:val="00CD05F7"/>
    <w:rsid w:val="00CD0C9C"/>
    <w:rsid w:val="00CD0DF9"/>
    <w:rsid w:val="00CD4717"/>
    <w:rsid w:val="00CD4940"/>
    <w:rsid w:val="00CD5146"/>
    <w:rsid w:val="00CD5594"/>
    <w:rsid w:val="00CE3D07"/>
    <w:rsid w:val="00CE54C0"/>
    <w:rsid w:val="00CF1B62"/>
    <w:rsid w:val="00CF1FA4"/>
    <w:rsid w:val="00CF2362"/>
    <w:rsid w:val="00CF3468"/>
    <w:rsid w:val="00CF4444"/>
    <w:rsid w:val="00CF4D37"/>
    <w:rsid w:val="00CF7C97"/>
    <w:rsid w:val="00D0099C"/>
    <w:rsid w:val="00D04A81"/>
    <w:rsid w:val="00D04DCE"/>
    <w:rsid w:val="00D04E90"/>
    <w:rsid w:val="00D05EE1"/>
    <w:rsid w:val="00D07C23"/>
    <w:rsid w:val="00D11000"/>
    <w:rsid w:val="00D1150B"/>
    <w:rsid w:val="00D13657"/>
    <w:rsid w:val="00D143BB"/>
    <w:rsid w:val="00D16474"/>
    <w:rsid w:val="00D17909"/>
    <w:rsid w:val="00D17EB3"/>
    <w:rsid w:val="00D2428C"/>
    <w:rsid w:val="00D24A88"/>
    <w:rsid w:val="00D25475"/>
    <w:rsid w:val="00D25720"/>
    <w:rsid w:val="00D2784B"/>
    <w:rsid w:val="00D30B4F"/>
    <w:rsid w:val="00D31A4B"/>
    <w:rsid w:val="00D31B57"/>
    <w:rsid w:val="00D328B4"/>
    <w:rsid w:val="00D345F9"/>
    <w:rsid w:val="00D34E27"/>
    <w:rsid w:val="00D3745C"/>
    <w:rsid w:val="00D37895"/>
    <w:rsid w:val="00D412C7"/>
    <w:rsid w:val="00D4251B"/>
    <w:rsid w:val="00D44A5C"/>
    <w:rsid w:val="00D472F6"/>
    <w:rsid w:val="00D50F35"/>
    <w:rsid w:val="00D51AFA"/>
    <w:rsid w:val="00D51D99"/>
    <w:rsid w:val="00D52446"/>
    <w:rsid w:val="00D54E0E"/>
    <w:rsid w:val="00D57041"/>
    <w:rsid w:val="00D57148"/>
    <w:rsid w:val="00D57CA0"/>
    <w:rsid w:val="00D57D11"/>
    <w:rsid w:val="00D60E98"/>
    <w:rsid w:val="00D61A99"/>
    <w:rsid w:val="00D640AB"/>
    <w:rsid w:val="00D64DC0"/>
    <w:rsid w:val="00D65A4B"/>
    <w:rsid w:val="00D66C74"/>
    <w:rsid w:val="00D66CE0"/>
    <w:rsid w:val="00D6701A"/>
    <w:rsid w:val="00D7343D"/>
    <w:rsid w:val="00D734E7"/>
    <w:rsid w:val="00D74F6F"/>
    <w:rsid w:val="00D752E3"/>
    <w:rsid w:val="00D7545F"/>
    <w:rsid w:val="00D75F02"/>
    <w:rsid w:val="00D76777"/>
    <w:rsid w:val="00D8344A"/>
    <w:rsid w:val="00D84B12"/>
    <w:rsid w:val="00D85699"/>
    <w:rsid w:val="00D85F7B"/>
    <w:rsid w:val="00D86291"/>
    <w:rsid w:val="00D90D78"/>
    <w:rsid w:val="00D90E55"/>
    <w:rsid w:val="00D91510"/>
    <w:rsid w:val="00D91CB1"/>
    <w:rsid w:val="00D9209D"/>
    <w:rsid w:val="00D948B0"/>
    <w:rsid w:val="00D95FAA"/>
    <w:rsid w:val="00D96025"/>
    <w:rsid w:val="00DA0653"/>
    <w:rsid w:val="00DA08FE"/>
    <w:rsid w:val="00DA1B76"/>
    <w:rsid w:val="00DA2AA2"/>
    <w:rsid w:val="00DA78DA"/>
    <w:rsid w:val="00DB038E"/>
    <w:rsid w:val="00DB4B78"/>
    <w:rsid w:val="00DB4D3F"/>
    <w:rsid w:val="00DB508A"/>
    <w:rsid w:val="00DB6623"/>
    <w:rsid w:val="00DC01FD"/>
    <w:rsid w:val="00DC093A"/>
    <w:rsid w:val="00DC3320"/>
    <w:rsid w:val="00DC60AE"/>
    <w:rsid w:val="00DC6186"/>
    <w:rsid w:val="00DC6B12"/>
    <w:rsid w:val="00DC7713"/>
    <w:rsid w:val="00DC7B7F"/>
    <w:rsid w:val="00DD19A0"/>
    <w:rsid w:val="00DD1DA7"/>
    <w:rsid w:val="00DD4636"/>
    <w:rsid w:val="00DD5824"/>
    <w:rsid w:val="00DD5853"/>
    <w:rsid w:val="00DD5A6E"/>
    <w:rsid w:val="00DE15D8"/>
    <w:rsid w:val="00DE3B3B"/>
    <w:rsid w:val="00DE4815"/>
    <w:rsid w:val="00DE4B4A"/>
    <w:rsid w:val="00DE4D83"/>
    <w:rsid w:val="00DE5E51"/>
    <w:rsid w:val="00DE6693"/>
    <w:rsid w:val="00DE6D03"/>
    <w:rsid w:val="00DE7EAB"/>
    <w:rsid w:val="00DF01F3"/>
    <w:rsid w:val="00DF0CFB"/>
    <w:rsid w:val="00DF7AD3"/>
    <w:rsid w:val="00E02F7A"/>
    <w:rsid w:val="00E05FE7"/>
    <w:rsid w:val="00E06187"/>
    <w:rsid w:val="00E07C69"/>
    <w:rsid w:val="00E1495D"/>
    <w:rsid w:val="00E152C6"/>
    <w:rsid w:val="00E153BD"/>
    <w:rsid w:val="00E162D0"/>
    <w:rsid w:val="00E179DC"/>
    <w:rsid w:val="00E2146D"/>
    <w:rsid w:val="00E22E10"/>
    <w:rsid w:val="00E23FBD"/>
    <w:rsid w:val="00E24D4F"/>
    <w:rsid w:val="00E24F54"/>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61F0"/>
    <w:rsid w:val="00E508B6"/>
    <w:rsid w:val="00E5277B"/>
    <w:rsid w:val="00E53235"/>
    <w:rsid w:val="00E54405"/>
    <w:rsid w:val="00E55807"/>
    <w:rsid w:val="00E568A6"/>
    <w:rsid w:val="00E6243A"/>
    <w:rsid w:val="00E62AB9"/>
    <w:rsid w:val="00E62C49"/>
    <w:rsid w:val="00E648E1"/>
    <w:rsid w:val="00E652D8"/>
    <w:rsid w:val="00E653CD"/>
    <w:rsid w:val="00E6675C"/>
    <w:rsid w:val="00E67472"/>
    <w:rsid w:val="00E740FE"/>
    <w:rsid w:val="00E74D97"/>
    <w:rsid w:val="00E7680B"/>
    <w:rsid w:val="00E76BE9"/>
    <w:rsid w:val="00E7714E"/>
    <w:rsid w:val="00E771FF"/>
    <w:rsid w:val="00E80553"/>
    <w:rsid w:val="00E81617"/>
    <w:rsid w:val="00E83A20"/>
    <w:rsid w:val="00E840FC"/>
    <w:rsid w:val="00E84706"/>
    <w:rsid w:val="00E86024"/>
    <w:rsid w:val="00E86E1E"/>
    <w:rsid w:val="00E9017D"/>
    <w:rsid w:val="00E92FC0"/>
    <w:rsid w:val="00E9401D"/>
    <w:rsid w:val="00E97578"/>
    <w:rsid w:val="00EA0C7C"/>
    <w:rsid w:val="00EA2B87"/>
    <w:rsid w:val="00EA3052"/>
    <w:rsid w:val="00EA63FF"/>
    <w:rsid w:val="00EB01AC"/>
    <w:rsid w:val="00EB1144"/>
    <w:rsid w:val="00EB15C0"/>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3D0A"/>
    <w:rsid w:val="00ED6882"/>
    <w:rsid w:val="00EE17BC"/>
    <w:rsid w:val="00EE23DE"/>
    <w:rsid w:val="00EE2BDD"/>
    <w:rsid w:val="00EE32D0"/>
    <w:rsid w:val="00EE4876"/>
    <w:rsid w:val="00EE4CE2"/>
    <w:rsid w:val="00EE5330"/>
    <w:rsid w:val="00EE5451"/>
    <w:rsid w:val="00EE5F0C"/>
    <w:rsid w:val="00EE61F0"/>
    <w:rsid w:val="00EE6768"/>
    <w:rsid w:val="00EF2521"/>
    <w:rsid w:val="00EF26C6"/>
    <w:rsid w:val="00EF2E48"/>
    <w:rsid w:val="00EF3349"/>
    <w:rsid w:val="00EF4DED"/>
    <w:rsid w:val="00EF4E29"/>
    <w:rsid w:val="00EF4EA2"/>
    <w:rsid w:val="00EF5FD9"/>
    <w:rsid w:val="00EF64DE"/>
    <w:rsid w:val="00F005EF"/>
    <w:rsid w:val="00F00D08"/>
    <w:rsid w:val="00F05736"/>
    <w:rsid w:val="00F05B57"/>
    <w:rsid w:val="00F0632B"/>
    <w:rsid w:val="00F073DE"/>
    <w:rsid w:val="00F0790A"/>
    <w:rsid w:val="00F07D5A"/>
    <w:rsid w:val="00F10590"/>
    <w:rsid w:val="00F10E67"/>
    <w:rsid w:val="00F10F64"/>
    <w:rsid w:val="00F11D37"/>
    <w:rsid w:val="00F12E68"/>
    <w:rsid w:val="00F13E97"/>
    <w:rsid w:val="00F15CBB"/>
    <w:rsid w:val="00F15F1C"/>
    <w:rsid w:val="00F16E56"/>
    <w:rsid w:val="00F17DEF"/>
    <w:rsid w:val="00F2011F"/>
    <w:rsid w:val="00F20587"/>
    <w:rsid w:val="00F21885"/>
    <w:rsid w:val="00F229A1"/>
    <w:rsid w:val="00F24C6A"/>
    <w:rsid w:val="00F26F0E"/>
    <w:rsid w:val="00F344D5"/>
    <w:rsid w:val="00F41485"/>
    <w:rsid w:val="00F434F9"/>
    <w:rsid w:val="00F45A01"/>
    <w:rsid w:val="00F45E28"/>
    <w:rsid w:val="00F462CC"/>
    <w:rsid w:val="00F511FB"/>
    <w:rsid w:val="00F51E18"/>
    <w:rsid w:val="00F5492E"/>
    <w:rsid w:val="00F5589B"/>
    <w:rsid w:val="00F56020"/>
    <w:rsid w:val="00F569DA"/>
    <w:rsid w:val="00F56D80"/>
    <w:rsid w:val="00F6259C"/>
    <w:rsid w:val="00F63318"/>
    <w:rsid w:val="00F65077"/>
    <w:rsid w:val="00F655A4"/>
    <w:rsid w:val="00F655DE"/>
    <w:rsid w:val="00F659A8"/>
    <w:rsid w:val="00F6724E"/>
    <w:rsid w:val="00F67799"/>
    <w:rsid w:val="00F678F3"/>
    <w:rsid w:val="00F708BD"/>
    <w:rsid w:val="00F72123"/>
    <w:rsid w:val="00F72ECD"/>
    <w:rsid w:val="00F7445C"/>
    <w:rsid w:val="00F749E3"/>
    <w:rsid w:val="00F75888"/>
    <w:rsid w:val="00F769DF"/>
    <w:rsid w:val="00F80F3B"/>
    <w:rsid w:val="00F81192"/>
    <w:rsid w:val="00F82010"/>
    <w:rsid w:val="00F85518"/>
    <w:rsid w:val="00F874CF"/>
    <w:rsid w:val="00F907C2"/>
    <w:rsid w:val="00F90EBA"/>
    <w:rsid w:val="00F91645"/>
    <w:rsid w:val="00F941D7"/>
    <w:rsid w:val="00FA1E3A"/>
    <w:rsid w:val="00FA1FF7"/>
    <w:rsid w:val="00FA4CD3"/>
    <w:rsid w:val="00FB2EAB"/>
    <w:rsid w:val="00FB7641"/>
    <w:rsid w:val="00FC0E2D"/>
    <w:rsid w:val="00FC2E4D"/>
    <w:rsid w:val="00FC79C0"/>
    <w:rsid w:val="00FD0BCF"/>
    <w:rsid w:val="00FD1D4A"/>
    <w:rsid w:val="00FD3528"/>
    <w:rsid w:val="00FD3FB1"/>
    <w:rsid w:val="00FE11CC"/>
    <w:rsid w:val="00FE22D2"/>
    <w:rsid w:val="00FE4233"/>
    <w:rsid w:val="00FE46A5"/>
    <w:rsid w:val="00FE52D0"/>
    <w:rsid w:val="00FF028D"/>
    <w:rsid w:val="00FF0C96"/>
    <w:rsid w:val="00FF1119"/>
    <w:rsid w:val="00FF254B"/>
    <w:rsid w:val="00FF2D34"/>
    <w:rsid w:val="00FF3201"/>
    <w:rsid w:val="00FF3510"/>
    <w:rsid w:val="00FF3BE3"/>
    <w:rsid w:val="00FF3CB6"/>
    <w:rsid w:val="00FF47C3"/>
    <w:rsid w:val="00FF61F0"/>
    <w:rsid w:val="00FF7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221A88"/>
  <w15:docId w15:val="{FD2A2F97-21D5-4D34-BE94-43FB660B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DCB"/>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F708BD"/>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942DC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F708BD"/>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942DCB"/>
    <w:rPr>
      <w:rFonts w:asciiTheme="majorHAnsi" w:eastAsiaTheme="majorEastAsia" w:hAnsiTheme="majorHAnsi" w:cstheme="majorBidi"/>
      <w:b/>
      <w:bCs/>
      <w:i/>
      <w:iCs/>
      <w:color w:val="4F81BD" w:themeColor="accent1"/>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unhideWhenUsed/>
    <w:rsid w:val="00392B21"/>
    <w:pPr>
      <w:spacing w:after="120"/>
      <w:ind w:left="283"/>
    </w:pPr>
  </w:style>
  <w:style w:type="character" w:customStyle="1" w:styleId="RetraitcorpsdetexteCar">
    <w:name w:val="Retrait corps de texte Car"/>
    <w:basedOn w:val="Policepardfaut"/>
    <w:link w:val="Retraitcorpsdetexte"/>
    <w:uiPriority w:val="99"/>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customStyle="1" w:styleId="Paragraphejustifi">
    <w:name w:val="Paragraphe justifié"/>
    <w:rsid w:val="004C5AB8"/>
    <w:pPr>
      <w:suppressAutoHyphens/>
      <w:spacing w:after="240" w:line="240" w:lineRule="exact"/>
      <w:jc w:val="both"/>
    </w:pPr>
    <w:rPr>
      <w:rFonts w:ascii="Arial" w:eastAsia="Times New Roman" w:hAnsi="Arial" w:cs="Arial"/>
      <w:sz w:val="20"/>
      <w:szCs w:val="20"/>
      <w:lang w:eastAsia="ar-SA"/>
    </w:rPr>
  </w:style>
  <w:style w:type="character" w:customStyle="1" w:styleId="desctitre">
    <w:name w:val="desc_titre"/>
    <w:basedOn w:val="Policepardfaut"/>
    <w:rsid w:val="00536E79"/>
  </w:style>
  <w:style w:type="paragraph" w:customStyle="1" w:styleId="TableParagraph">
    <w:name w:val="Table Paragraph"/>
    <w:basedOn w:val="Normal"/>
    <w:uiPriority w:val="1"/>
    <w:qFormat/>
    <w:rsid w:val="00AE5C7D"/>
    <w:pPr>
      <w:widowControl w:val="0"/>
      <w:autoSpaceDE w:val="0"/>
      <w:autoSpaceDN w:val="0"/>
      <w:spacing w:after="0" w:line="240" w:lineRule="auto"/>
      <w:ind w:left="107"/>
    </w:pPr>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40719718">
      <w:bodyDiv w:val="1"/>
      <w:marLeft w:val="0"/>
      <w:marRight w:val="0"/>
      <w:marTop w:val="0"/>
      <w:marBottom w:val="0"/>
      <w:divBdr>
        <w:top w:val="none" w:sz="0" w:space="0" w:color="auto"/>
        <w:left w:val="none" w:sz="0" w:space="0" w:color="auto"/>
        <w:bottom w:val="none" w:sz="0" w:space="0" w:color="auto"/>
        <w:right w:val="none" w:sz="0" w:space="0" w:color="auto"/>
      </w:divBdr>
    </w:div>
    <w:div w:id="292636440">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489466">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07348367">
      <w:bodyDiv w:val="1"/>
      <w:marLeft w:val="0"/>
      <w:marRight w:val="0"/>
      <w:marTop w:val="0"/>
      <w:marBottom w:val="0"/>
      <w:divBdr>
        <w:top w:val="none" w:sz="0" w:space="0" w:color="auto"/>
        <w:left w:val="none" w:sz="0" w:space="0" w:color="auto"/>
        <w:bottom w:val="none" w:sz="0" w:space="0" w:color="auto"/>
        <w:right w:val="none" w:sz="0" w:space="0" w:color="auto"/>
      </w:divBdr>
    </w:div>
    <w:div w:id="633485248">
      <w:bodyDiv w:val="1"/>
      <w:marLeft w:val="0"/>
      <w:marRight w:val="0"/>
      <w:marTop w:val="0"/>
      <w:marBottom w:val="0"/>
      <w:divBdr>
        <w:top w:val="none" w:sz="0" w:space="0" w:color="auto"/>
        <w:left w:val="none" w:sz="0" w:space="0" w:color="auto"/>
        <w:bottom w:val="none" w:sz="0" w:space="0" w:color="auto"/>
        <w:right w:val="none" w:sz="0" w:space="0" w:color="auto"/>
      </w:divBdr>
      <w:divsChild>
        <w:div w:id="950670145">
          <w:marLeft w:val="0"/>
          <w:marRight w:val="0"/>
          <w:marTop w:val="0"/>
          <w:marBottom w:val="0"/>
          <w:divBdr>
            <w:top w:val="none" w:sz="0" w:space="0" w:color="auto"/>
            <w:left w:val="none" w:sz="0" w:space="0" w:color="auto"/>
            <w:bottom w:val="none" w:sz="0" w:space="0" w:color="auto"/>
            <w:right w:val="none" w:sz="0" w:space="0" w:color="auto"/>
          </w:divBdr>
          <w:divsChild>
            <w:div w:id="1767771762">
              <w:marLeft w:val="0"/>
              <w:marRight w:val="0"/>
              <w:marTop w:val="0"/>
              <w:marBottom w:val="0"/>
              <w:divBdr>
                <w:top w:val="none" w:sz="0" w:space="0" w:color="auto"/>
                <w:left w:val="none" w:sz="0" w:space="0" w:color="auto"/>
                <w:bottom w:val="none" w:sz="0" w:space="0" w:color="auto"/>
                <w:right w:val="none" w:sz="0" w:space="0" w:color="auto"/>
              </w:divBdr>
              <w:divsChild>
                <w:div w:id="2066684038">
                  <w:marLeft w:val="0"/>
                  <w:marRight w:val="0"/>
                  <w:marTop w:val="0"/>
                  <w:marBottom w:val="0"/>
                  <w:divBdr>
                    <w:top w:val="none" w:sz="0" w:space="0" w:color="auto"/>
                    <w:left w:val="none" w:sz="0" w:space="0" w:color="auto"/>
                    <w:bottom w:val="none" w:sz="0" w:space="0" w:color="auto"/>
                    <w:right w:val="none" w:sz="0" w:space="0" w:color="auto"/>
                  </w:divBdr>
                  <w:divsChild>
                    <w:div w:id="320669333">
                      <w:marLeft w:val="0"/>
                      <w:marRight w:val="0"/>
                      <w:marTop w:val="0"/>
                      <w:marBottom w:val="0"/>
                      <w:divBdr>
                        <w:top w:val="none" w:sz="0" w:space="0" w:color="auto"/>
                        <w:left w:val="none" w:sz="0" w:space="0" w:color="auto"/>
                        <w:bottom w:val="none" w:sz="0" w:space="0" w:color="auto"/>
                        <w:right w:val="none" w:sz="0" w:space="0" w:color="auto"/>
                      </w:divBdr>
                      <w:divsChild>
                        <w:div w:id="1219433480">
                          <w:marLeft w:val="0"/>
                          <w:marRight w:val="0"/>
                          <w:marTop w:val="0"/>
                          <w:marBottom w:val="0"/>
                          <w:divBdr>
                            <w:top w:val="none" w:sz="0" w:space="0" w:color="auto"/>
                            <w:left w:val="none" w:sz="0" w:space="0" w:color="auto"/>
                            <w:bottom w:val="none" w:sz="0" w:space="0" w:color="auto"/>
                            <w:right w:val="none" w:sz="0" w:space="0" w:color="auto"/>
                          </w:divBdr>
                          <w:divsChild>
                            <w:div w:id="263542932">
                              <w:marLeft w:val="0"/>
                              <w:marRight w:val="0"/>
                              <w:marTop w:val="0"/>
                              <w:marBottom w:val="0"/>
                              <w:divBdr>
                                <w:top w:val="none" w:sz="0" w:space="0" w:color="auto"/>
                                <w:left w:val="none" w:sz="0" w:space="0" w:color="auto"/>
                                <w:bottom w:val="none" w:sz="0" w:space="0" w:color="auto"/>
                                <w:right w:val="none" w:sz="0" w:space="0" w:color="auto"/>
                              </w:divBdr>
                              <w:divsChild>
                                <w:div w:id="510803542">
                                  <w:marLeft w:val="0"/>
                                  <w:marRight w:val="0"/>
                                  <w:marTop w:val="0"/>
                                  <w:marBottom w:val="0"/>
                                  <w:divBdr>
                                    <w:top w:val="none" w:sz="0" w:space="0" w:color="auto"/>
                                    <w:left w:val="none" w:sz="0" w:space="0" w:color="auto"/>
                                    <w:bottom w:val="none" w:sz="0" w:space="0" w:color="auto"/>
                                    <w:right w:val="none" w:sz="0" w:space="0" w:color="auto"/>
                                  </w:divBdr>
                                  <w:divsChild>
                                    <w:div w:id="437288496">
                                      <w:marLeft w:val="0"/>
                                      <w:marRight w:val="0"/>
                                      <w:marTop w:val="0"/>
                                      <w:marBottom w:val="0"/>
                                      <w:divBdr>
                                        <w:top w:val="none" w:sz="0" w:space="0" w:color="auto"/>
                                        <w:left w:val="none" w:sz="0" w:space="0" w:color="auto"/>
                                        <w:bottom w:val="none" w:sz="0" w:space="0" w:color="auto"/>
                                        <w:right w:val="none" w:sz="0" w:space="0" w:color="auto"/>
                                      </w:divBdr>
                                      <w:divsChild>
                                        <w:div w:id="44342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rvices.lemoniteur.fr/indices-index"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597368FDCB7464A82C2FF386ECA50EA"/>
        <w:category>
          <w:name w:val="Général"/>
          <w:gallery w:val="placeholder"/>
        </w:category>
        <w:types>
          <w:type w:val="bbPlcHdr"/>
        </w:types>
        <w:behaviors>
          <w:behavior w:val="content"/>
        </w:behaviors>
        <w:guid w:val="{A8AC3E08-0311-4EE5-A443-DB08F35219CF}"/>
      </w:docPartPr>
      <w:docPartBody>
        <w:p w:rsidR="00434110" w:rsidRDefault="00C73DB6" w:rsidP="00C73DB6">
          <w:pPr>
            <w:pStyle w:val="A597368FDCB7464A82C2FF386ECA50EA"/>
          </w:pPr>
          <w:r w:rsidRPr="00246207">
            <w:rPr>
              <w:rStyle w:val="Textedelespacerserv"/>
              <w:sz w:val="20"/>
              <w:highlight w:val="yellow"/>
            </w:rPr>
            <w:t>Choisissez un élément.</w:t>
          </w:r>
        </w:p>
      </w:docPartBody>
    </w:docPart>
    <w:docPart>
      <w:docPartPr>
        <w:name w:val="3572C0B269864118971976E4D989D8DF"/>
        <w:category>
          <w:name w:val="Général"/>
          <w:gallery w:val="placeholder"/>
        </w:category>
        <w:types>
          <w:type w:val="bbPlcHdr"/>
        </w:types>
        <w:behaviors>
          <w:behavior w:val="content"/>
        </w:behaviors>
        <w:guid w:val="{82246DE7-F4E2-4607-A170-06BAD34EBE60}"/>
      </w:docPartPr>
      <w:docPartBody>
        <w:p w:rsidR="00434110" w:rsidRDefault="00C73DB6" w:rsidP="00C73DB6">
          <w:pPr>
            <w:pStyle w:val="3572C0B269864118971976E4D989D8DF"/>
          </w:pPr>
          <w:r w:rsidRPr="00AC0D08">
            <w:rPr>
              <w:rStyle w:val="Textedelespacerserv"/>
              <w:sz w:val="18"/>
            </w:rPr>
            <w:t>Choisissez un élément.</w:t>
          </w:r>
        </w:p>
      </w:docPartBody>
    </w:docPart>
    <w:docPart>
      <w:docPartPr>
        <w:name w:val="CC928E09A5414CA4B98CECC06ADD656C"/>
        <w:category>
          <w:name w:val="Général"/>
          <w:gallery w:val="placeholder"/>
        </w:category>
        <w:types>
          <w:type w:val="bbPlcHdr"/>
        </w:types>
        <w:behaviors>
          <w:behavior w:val="content"/>
        </w:behaviors>
        <w:guid w:val="{7F17D69B-0716-4AD2-87F9-64CDF93DD96B}"/>
      </w:docPartPr>
      <w:docPartBody>
        <w:p w:rsidR="00434110" w:rsidRDefault="00C73DB6" w:rsidP="00C73DB6">
          <w:pPr>
            <w:pStyle w:val="CC928E09A5414CA4B98CECC06ADD656C"/>
          </w:pPr>
          <w:r w:rsidRPr="00AC0D08">
            <w:rPr>
              <w:rStyle w:val="Textedelespacerserv"/>
              <w:sz w:val="18"/>
            </w:rPr>
            <w:t>Choisissez un élément.</w:t>
          </w:r>
        </w:p>
      </w:docPartBody>
    </w:docPart>
    <w:docPart>
      <w:docPartPr>
        <w:name w:val="45B1C8BA72A74FBB9C016E3DCB7FFBA4"/>
        <w:category>
          <w:name w:val="Général"/>
          <w:gallery w:val="placeholder"/>
        </w:category>
        <w:types>
          <w:type w:val="bbPlcHdr"/>
        </w:types>
        <w:behaviors>
          <w:behavior w:val="content"/>
        </w:behaviors>
        <w:guid w:val="{D9856D2C-706B-4F36-A4AE-4440B02BFE71}"/>
      </w:docPartPr>
      <w:docPartBody>
        <w:p w:rsidR="00434110" w:rsidRDefault="00C73DB6" w:rsidP="00C73DB6">
          <w:pPr>
            <w:pStyle w:val="45B1C8BA72A74FBB9C016E3DCB7FFBA4"/>
          </w:pPr>
          <w:r w:rsidRPr="00AC0D08">
            <w:rPr>
              <w:rStyle w:val="Textedelespacerserv"/>
              <w:sz w:val="18"/>
            </w:rPr>
            <w:t>Choisissez un élément.</w:t>
          </w:r>
        </w:p>
      </w:docPartBody>
    </w:docPart>
    <w:docPart>
      <w:docPartPr>
        <w:name w:val="34BCFD6CBC344E3091DF8CE8ECCC582D"/>
        <w:category>
          <w:name w:val="Général"/>
          <w:gallery w:val="placeholder"/>
        </w:category>
        <w:types>
          <w:type w:val="bbPlcHdr"/>
        </w:types>
        <w:behaviors>
          <w:behavior w:val="content"/>
        </w:behaviors>
        <w:guid w:val="{519C1FC1-ABC3-4454-8087-FE0CE56127CA}"/>
      </w:docPartPr>
      <w:docPartBody>
        <w:p w:rsidR="00434110" w:rsidRDefault="00C73DB6" w:rsidP="00C73DB6">
          <w:pPr>
            <w:pStyle w:val="34BCFD6CBC344E3091DF8CE8ECCC582D"/>
          </w:pPr>
          <w:r w:rsidRPr="00AC0D08">
            <w:rPr>
              <w:rStyle w:val="Textedelespacerserv"/>
              <w:sz w:val="18"/>
            </w:rPr>
            <w:t>Choisissez un élément.</w:t>
          </w:r>
        </w:p>
      </w:docPartBody>
    </w:docPart>
    <w:docPart>
      <w:docPartPr>
        <w:name w:val="B4DE2888CAB9438D915EAFB92C27F74E"/>
        <w:category>
          <w:name w:val="Général"/>
          <w:gallery w:val="placeholder"/>
        </w:category>
        <w:types>
          <w:type w:val="bbPlcHdr"/>
        </w:types>
        <w:behaviors>
          <w:behavior w:val="content"/>
        </w:behaviors>
        <w:guid w:val="{7A489310-9E68-41B4-AC20-B965872AC44F}"/>
      </w:docPartPr>
      <w:docPartBody>
        <w:p w:rsidR="00434110" w:rsidRDefault="00C73DB6" w:rsidP="00C73DB6">
          <w:pPr>
            <w:pStyle w:val="B4DE2888CAB9438D915EAFB92C27F74E"/>
          </w:pPr>
          <w:r w:rsidRPr="00AC0D08">
            <w:rPr>
              <w:rStyle w:val="Textedelespacerserv"/>
              <w:sz w:val="18"/>
            </w:rPr>
            <w:t>Choisissez un élément.</w:t>
          </w:r>
        </w:p>
      </w:docPartBody>
    </w:docPart>
    <w:docPart>
      <w:docPartPr>
        <w:name w:val="A96009A6F34848CF87A22CFEEA9E492D"/>
        <w:category>
          <w:name w:val="Général"/>
          <w:gallery w:val="placeholder"/>
        </w:category>
        <w:types>
          <w:type w:val="bbPlcHdr"/>
        </w:types>
        <w:behaviors>
          <w:behavior w:val="content"/>
        </w:behaviors>
        <w:guid w:val="{62A24944-3139-4050-8443-08E7D92DAE63}"/>
      </w:docPartPr>
      <w:docPartBody>
        <w:p w:rsidR="00434110" w:rsidRDefault="00C73DB6" w:rsidP="00C73DB6">
          <w:pPr>
            <w:pStyle w:val="A96009A6F34848CF87A22CFEEA9E492D"/>
          </w:pPr>
          <w:r w:rsidRPr="00246207">
            <w:rPr>
              <w:rStyle w:val="Textedelespacerserv"/>
              <w:sz w:val="20"/>
              <w:highlight w:val="yellow"/>
            </w:rPr>
            <w:t>Choisissez un élément.</w:t>
          </w:r>
        </w:p>
      </w:docPartBody>
    </w:docPart>
    <w:docPart>
      <w:docPartPr>
        <w:name w:val="4B654A048E8045D0838026C247D0EFD6"/>
        <w:category>
          <w:name w:val="Général"/>
          <w:gallery w:val="placeholder"/>
        </w:category>
        <w:types>
          <w:type w:val="bbPlcHdr"/>
        </w:types>
        <w:behaviors>
          <w:behavior w:val="content"/>
        </w:behaviors>
        <w:guid w:val="{E77DAA9C-2842-42E2-8D3F-1480CA5894A4}"/>
      </w:docPartPr>
      <w:docPartBody>
        <w:p w:rsidR="00434110" w:rsidRDefault="00C73DB6" w:rsidP="00C73DB6">
          <w:pPr>
            <w:pStyle w:val="4B654A048E8045D0838026C247D0EFD6"/>
          </w:pPr>
          <w:r w:rsidRPr="008E6D6F">
            <w:rPr>
              <w:rStyle w:val="Textedelespacerserv"/>
            </w:rPr>
            <w:t>Choisissez un élément.</w:t>
          </w:r>
        </w:p>
      </w:docPartBody>
    </w:docPart>
    <w:docPart>
      <w:docPartPr>
        <w:name w:val="3EA732B6A8CA4A9B9633CFBC9A2FB74A"/>
        <w:category>
          <w:name w:val="Général"/>
          <w:gallery w:val="placeholder"/>
        </w:category>
        <w:types>
          <w:type w:val="bbPlcHdr"/>
        </w:types>
        <w:behaviors>
          <w:behavior w:val="content"/>
        </w:behaviors>
        <w:guid w:val="{5303BDFA-7AAD-4418-9F7E-D6ACEDCFC2EE}"/>
      </w:docPartPr>
      <w:docPartBody>
        <w:p w:rsidR="00434110" w:rsidRDefault="00C73DB6" w:rsidP="00C73DB6">
          <w:pPr>
            <w:pStyle w:val="3EA732B6A8CA4A9B9633CFBC9A2FB74A"/>
          </w:pPr>
          <w:r w:rsidRPr="008E6D6F">
            <w:rPr>
              <w:rStyle w:val="Textedelespacerserv"/>
            </w:rPr>
            <w:t>Choisissez un élément.</w:t>
          </w:r>
        </w:p>
      </w:docPartBody>
    </w:docPart>
    <w:docPart>
      <w:docPartPr>
        <w:name w:val="E160D4AE2E8245C39D3362128D9622FE"/>
        <w:category>
          <w:name w:val="Général"/>
          <w:gallery w:val="placeholder"/>
        </w:category>
        <w:types>
          <w:type w:val="bbPlcHdr"/>
        </w:types>
        <w:behaviors>
          <w:behavior w:val="content"/>
        </w:behaviors>
        <w:guid w:val="{90937FF7-3F0F-486A-AEAB-5168B8BABF8D}"/>
      </w:docPartPr>
      <w:docPartBody>
        <w:p w:rsidR="00434110" w:rsidRDefault="00434110" w:rsidP="00434110">
          <w:pPr>
            <w:pStyle w:val="E160D4AE2E8245C39D3362128D9622FE"/>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519B4"/>
    <w:rsid w:val="0007122A"/>
    <w:rsid w:val="000A5D08"/>
    <w:rsid w:val="00103CEC"/>
    <w:rsid w:val="00164E38"/>
    <w:rsid w:val="001817A3"/>
    <w:rsid w:val="00191127"/>
    <w:rsid w:val="001C679A"/>
    <w:rsid w:val="002131C7"/>
    <w:rsid w:val="00214CCE"/>
    <w:rsid w:val="002A421B"/>
    <w:rsid w:val="00391182"/>
    <w:rsid w:val="003E61A7"/>
    <w:rsid w:val="00434110"/>
    <w:rsid w:val="00471F46"/>
    <w:rsid w:val="00473234"/>
    <w:rsid w:val="004A138D"/>
    <w:rsid w:val="004A5C12"/>
    <w:rsid w:val="00502062"/>
    <w:rsid w:val="00534616"/>
    <w:rsid w:val="00535F28"/>
    <w:rsid w:val="005520AA"/>
    <w:rsid w:val="005D5DAE"/>
    <w:rsid w:val="005E0011"/>
    <w:rsid w:val="006A6585"/>
    <w:rsid w:val="00714708"/>
    <w:rsid w:val="00723050"/>
    <w:rsid w:val="00751007"/>
    <w:rsid w:val="00753522"/>
    <w:rsid w:val="00767A1E"/>
    <w:rsid w:val="00791FEA"/>
    <w:rsid w:val="0084122A"/>
    <w:rsid w:val="0086366A"/>
    <w:rsid w:val="008A3DC9"/>
    <w:rsid w:val="008C4E17"/>
    <w:rsid w:val="008D512C"/>
    <w:rsid w:val="00907848"/>
    <w:rsid w:val="00A129FE"/>
    <w:rsid w:val="00A235FF"/>
    <w:rsid w:val="00A4469F"/>
    <w:rsid w:val="00AD5BAB"/>
    <w:rsid w:val="00AE06DF"/>
    <w:rsid w:val="00B04F8B"/>
    <w:rsid w:val="00B308A4"/>
    <w:rsid w:val="00B40E10"/>
    <w:rsid w:val="00B55164"/>
    <w:rsid w:val="00B72FEE"/>
    <w:rsid w:val="00B86A4C"/>
    <w:rsid w:val="00BF11A5"/>
    <w:rsid w:val="00C50C50"/>
    <w:rsid w:val="00C73DB6"/>
    <w:rsid w:val="00CB7E1E"/>
    <w:rsid w:val="00CC32F1"/>
    <w:rsid w:val="00CE1F23"/>
    <w:rsid w:val="00D00A89"/>
    <w:rsid w:val="00D54597"/>
    <w:rsid w:val="00D8166D"/>
    <w:rsid w:val="00E87105"/>
    <w:rsid w:val="00ED5974"/>
    <w:rsid w:val="00F10D45"/>
    <w:rsid w:val="00F200D1"/>
    <w:rsid w:val="00F80F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34110"/>
    <w:rPr>
      <w:color w:val="808080"/>
    </w:rPr>
  </w:style>
  <w:style w:type="paragraph" w:customStyle="1" w:styleId="A597368FDCB7464A82C2FF386ECA50EA">
    <w:name w:val="A597368FDCB7464A82C2FF386ECA50EA"/>
    <w:rsid w:val="00C73DB6"/>
    <w:pPr>
      <w:spacing w:after="160" w:line="259" w:lineRule="auto"/>
    </w:pPr>
  </w:style>
  <w:style w:type="paragraph" w:customStyle="1" w:styleId="3572C0B269864118971976E4D989D8DF">
    <w:name w:val="3572C0B269864118971976E4D989D8DF"/>
    <w:rsid w:val="00C73DB6"/>
    <w:pPr>
      <w:spacing w:after="160" w:line="259" w:lineRule="auto"/>
    </w:pPr>
  </w:style>
  <w:style w:type="paragraph" w:customStyle="1" w:styleId="CC928E09A5414CA4B98CECC06ADD656C">
    <w:name w:val="CC928E09A5414CA4B98CECC06ADD656C"/>
    <w:rsid w:val="00C73DB6"/>
    <w:pPr>
      <w:spacing w:after="160" w:line="259" w:lineRule="auto"/>
    </w:pPr>
  </w:style>
  <w:style w:type="paragraph" w:customStyle="1" w:styleId="45B1C8BA72A74FBB9C016E3DCB7FFBA4">
    <w:name w:val="45B1C8BA72A74FBB9C016E3DCB7FFBA4"/>
    <w:rsid w:val="00C73DB6"/>
    <w:pPr>
      <w:spacing w:after="160" w:line="259" w:lineRule="auto"/>
    </w:pPr>
  </w:style>
  <w:style w:type="paragraph" w:customStyle="1" w:styleId="34BCFD6CBC344E3091DF8CE8ECCC582D">
    <w:name w:val="34BCFD6CBC344E3091DF8CE8ECCC582D"/>
    <w:rsid w:val="00C73DB6"/>
    <w:pPr>
      <w:spacing w:after="160" w:line="259" w:lineRule="auto"/>
    </w:pPr>
  </w:style>
  <w:style w:type="paragraph" w:customStyle="1" w:styleId="B4DE2888CAB9438D915EAFB92C27F74E">
    <w:name w:val="B4DE2888CAB9438D915EAFB92C27F74E"/>
    <w:rsid w:val="00C73DB6"/>
    <w:pPr>
      <w:spacing w:after="160" w:line="259" w:lineRule="auto"/>
    </w:pPr>
  </w:style>
  <w:style w:type="paragraph" w:customStyle="1" w:styleId="A96009A6F34848CF87A22CFEEA9E492D">
    <w:name w:val="A96009A6F34848CF87A22CFEEA9E492D"/>
    <w:rsid w:val="00C73DB6"/>
    <w:pPr>
      <w:spacing w:after="160" w:line="259" w:lineRule="auto"/>
    </w:pPr>
  </w:style>
  <w:style w:type="paragraph" w:customStyle="1" w:styleId="4B654A048E8045D0838026C247D0EFD6">
    <w:name w:val="4B654A048E8045D0838026C247D0EFD6"/>
    <w:rsid w:val="00C73DB6"/>
    <w:pPr>
      <w:spacing w:after="160" w:line="259" w:lineRule="auto"/>
    </w:pPr>
  </w:style>
  <w:style w:type="paragraph" w:customStyle="1" w:styleId="3EA732B6A8CA4A9B9633CFBC9A2FB74A">
    <w:name w:val="3EA732B6A8CA4A9B9633CFBC9A2FB74A"/>
    <w:rsid w:val="00C73DB6"/>
    <w:pPr>
      <w:spacing w:after="160" w:line="259" w:lineRule="auto"/>
    </w:pPr>
  </w:style>
  <w:style w:type="paragraph" w:customStyle="1" w:styleId="E160D4AE2E8245C39D3362128D9622FE">
    <w:name w:val="E160D4AE2E8245C39D3362128D9622FE"/>
    <w:rsid w:val="0043411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46350-F7EB-4D1D-9CD6-EBA8C8B8218A}">
  <ds:schemaRefs>
    <ds:schemaRef ds:uri="http://schemas.microsoft.com/sharepoint/v3/contenttype/forms"/>
  </ds:schemaRefs>
</ds:datastoreItem>
</file>

<file path=customXml/itemProps2.xml><?xml version="1.0" encoding="utf-8"?>
<ds:datastoreItem xmlns:ds="http://schemas.openxmlformats.org/officeDocument/2006/customXml" ds:itemID="{8448B8B7-B4CD-49D5-9676-A19CE2DD0E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9FCB4D-6D10-4FD8-BB52-898878AE0A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303AA8-6515-4253-8059-1DFCE7855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23</Pages>
  <Words>10898</Words>
  <Characters>59939</Characters>
  <Application>Microsoft Office Word</Application>
  <DocSecurity>0</DocSecurity>
  <Lines>499</Lines>
  <Paragraphs>141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14</cp:revision>
  <cp:lastPrinted>2017-02-27T10:33:00Z</cp:lastPrinted>
  <dcterms:created xsi:type="dcterms:W3CDTF">2026-01-07T15:19:00Z</dcterms:created>
  <dcterms:modified xsi:type="dcterms:W3CDTF">2026-01-29T08:08:00Z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